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645" w:rsidRDefault="00A36645" w:rsidP="00447B8B">
      <w:pPr>
        <w:jc w:val="center"/>
        <w:rPr>
          <w:rFonts w:ascii="仿宋" w:eastAsia="仿宋" w:hAnsi="仿宋" w:hint="eastAsia"/>
          <w:color w:val="000000"/>
          <w:sz w:val="32"/>
          <w:szCs w:val="32"/>
          <w:shd w:val="clear" w:color="auto" w:fill="FFFFFF"/>
        </w:rPr>
      </w:pPr>
    </w:p>
    <w:p w:rsidR="00A36645" w:rsidRPr="00A36645" w:rsidRDefault="00A36645" w:rsidP="00447B8B">
      <w:pPr>
        <w:jc w:val="center"/>
        <w:rPr>
          <w:rFonts w:ascii="方正小标宋简体" w:eastAsia="方正小标宋简体"/>
          <w:sz w:val="18"/>
          <w:szCs w:val="44"/>
        </w:rPr>
      </w:pPr>
    </w:p>
    <w:p w:rsidR="00A36645" w:rsidRPr="002B2CE8" w:rsidRDefault="00447B8B" w:rsidP="00A36645">
      <w:pPr>
        <w:jc w:val="center"/>
        <w:rPr>
          <w:rFonts w:ascii="黑体" w:eastAsia="黑体" w:hAnsi="黑体"/>
          <w:sz w:val="40"/>
          <w:szCs w:val="44"/>
        </w:rPr>
      </w:pPr>
      <w:r w:rsidRPr="002B2CE8">
        <w:rPr>
          <w:rFonts w:ascii="黑体" w:eastAsia="黑体" w:hAnsi="黑体" w:hint="eastAsia"/>
          <w:sz w:val="40"/>
          <w:szCs w:val="44"/>
        </w:rPr>
        <w:t>山东省</w:t>
      </w:r>
      <w:r w:rsidRPr="002B2CE8">
        <w:rPr>
          <w:rFonts w:ascii="黑体" w:eastAsia="黑体" w:hAnsi="黑体"/>
          <w:sz w:val="40"/>
          <w:szCs w:val="44"/>
        </w:rPr>
        <w:t>民政厅</w:t>
      </w:r>
      <w:r w:rsidR="000234FD" w:rsidRPr="002B2CE8">
        <w:rPr>
          <w:rFonts w:ascii="黑体" w:eastAsia="黑体" w:hAnsi="黑体" w:hint="eastAsia"/>
          <w:sz w:val="40"/>
          <w:szCs w:val="44"/>
        </w:rPr>
        <w:t>证明事项实施清单</w:t>
      </w:r>
    </w:p>
    <w:p w:rsidR="008F4074" w:rsidRPr="008F4074" w:rsidRDefault="008F4074" w:rsidP="00A36645">
      <w:pPr>
        <w:jc w:val="center"/>
        <w:rPr>
          <w:rFonts w:ascii="方正小标宋简体" w:eastAsia="方正小标宋简体"/>
          <w:sz w:val="20"/>
          <w:szCs w:val="44"/>
        </w:rPr>
      </w:pPr>
    </w:p>
    <w:tbl>
      <w:tblPr>
        <w:tblStyle w:val="a5"/>
        <w:tblW w:w="15304" w:type="dxa"/>
        <w:jc w:val="center"/>
        <w:tblLayout w:type="fixed"/>
        <w:tblLook w:val="04A0" w:firstRow="1" w:lastRow="0" w:firstColumn="1" w:lastColumn="0" w:noHBand="0" w:noVBand="1"/>
      </w:tblPr>
      <w:tblGrid>
        <w:gridCol w:w="421"/>
        <w:gridCol w:w="1134"/>
        <w:gridCol w:w="1842"/>
        <w:gridCol w:w="5245"/>
        <w:gridCol w:w="1276"/>
        <w:gridCol w:w="4536"/>
        <w:gridCol w:w="850"/>
      </w:tblGrid>
      <w:tr w:rsidR="00A72FDF" w:rsidRPr="002B2CE8" w:rsidTr="002A3A48">
        <w:trPr>
          <w:trHeight w:val="697"/>
          <w:jc w:val="center"/>
        </w:trPr>
        <w:tc>
          <w:tcPr>
            <w:tcW w:w="421" w:type="dxa"/>
            <w:vAlign w:val="center"/>
          </w:tcPr>
          <w:p w:rsidR="00E2697F" w:rsidRPr="002B2CE8" w:rsidRDefault="000234FD">
            <w:pPr>
              <w:jc w:val="center"/>
              <w:rPr>
                <w:rFonts w:ascii="黑体" w:eastAsia="黑体" w:hAnsi="黑体"/>
                <w:kern w:val="0"/>
                <w:sz w:val="24"/>
                <w:szCs w:val="24"/>
              </w:rPr>
            </w:pPr>
            <w:r w:rsidRPr="002B2CE8">
              <w:rPr>
                <w:rFonts w:ascii="黑体" w:eastAsia="黑体" w:hAnsi="黑体" w:hint="eastAsia"/>
                <w:kern w:val="0"/>
                <w:sz w:val="24"/>
                <w:szCs w:val="24"/>
              </w:rPr>
              <w:t>序号</w:t>
            </w:r>
          </w:p>
        </w:tc>
        <w:tc>
          <w:tcPr>
            <w:tcW w:w="1134" w:type="dxa"/>
            <w:vAlign w:val="center"/>
          </w:tcPr>
          <w:p w:rsidR="00E2697F" w:rsidRPr="002B2CE8" w:rsidRDefault="000234FD">
            <w:pPr>
              <w:jc w:val="center"/>
              <w:rPr>
                <w:rFonts w:ascii="黑体" w:eastAsia="黑体" w:hAnsi="黑体"/>
                <w:kern w:val="0"/>
                <w:sz w:val="24"/>
                <w:szCs w:val="24"/>
              </w:rPr>
            </w:pPr>
            <w:r w:rsidRPr="002B2CE8">
              <w:rPr>
                <w:rFonts w:ascii="黑体" w:eastAsia="黑体" w:hAnsi="黑体" w:hint="eastAsia"/>
                <w:kern w:val="0"/>
                <w:sz w:val="24"/>
                <w:szCs w:val="24"/>
              </w:rPr>
              <w:t>证明事项名称</w:t>
            </w:r>
          </w:p>
        </w:tc>
        <w:tc>
          <w:tcPr>
            <w:tcW w:w="1842" w:type="dxa"/>
            <w:vAlign w:val="center"/>
          </w:tcPr>
          <w:p w:rsidR="00E2697F" w:rsidRPr="002B2CE8" w:rsidRDefault="000234FD">
            <w:pPr>
              <w:jc w:val="center"/>
              <w:rPr>
                <w:rFonts w:ascii="黑体" w:eastAsia="黑体" w:hAnsi="黑体"/>
                <w:kern w:val="0"/>
                <w:sz w:val="24"/>
                <w:szCs w:val="24"/>
              </w:rPr>
            </w:pPr>
            <w:r w:rsidRPr="00AB14E2">
              <w:rPr>
                <w:rFonts w:ascii="黑体" w:eastAsia="黑体" w:hAnsi="黑体" w:hint="eastAsia"/>
                <w:kern w:val="0"/>
                <w:sz w:val="22"/>
                <w:szCs w:val="24"/>
              </w:rPr>
              <w:t>涉及的政务服务事项名称及编码</w:t>
            </w:r>
          </w:p>
        </w:tc>
        <w:tc>
          <w:tcPr>
            <w:tcW w:w="5245" w:type="dxa"/>
            <w:tcBorders>
              <w:right w:val="single" w:sz="4" w:space="0" w:color="auto"/>
            </w:tcBorders>
            <w:vAlign w:val="center"/>
          </w:tcPr>
          <w:p w:rsidR="00E2697F" w:rsidRPr="002B2CE8" w:rsidRDefault="000234FD" w:rsidP="00447B8B">
            <w:pPr>
              <w:jc w:val="center"/>
              <w:rPr>
                <w:rFonts w:ascii="黑体" w:eastAsia="黑体" w:hAnsi="黑体" w:cs="黑体"/>
                <w:kern w:val="0"/>
                <w:sz w:val="24"/>
                <w:szCs w:val="24"/>
              </w:rPr>
            </w:pPr>
            <w:r w:rsidRPr="002B2CE8">
              <w:rPr>
                <w:rFonts w:ascii="黑体" w:eastAsia="黑体" w:hAnsi="黑体" w:cs="黑体" w:hint="eastAsia"/>
                <w:kern w:val="0"/>
                <w:sz w:val="24"/>
                <w:szCs w:val="24"/>
              </w:rPr>
              <w:t>设定依据</w:t>
            </w:r>
          </w:p>
        </w:tc>
        <w:tc>
          <w:tcPr>
            <w:tcW w:w="1276" w:type="dxa"/>
            <w:vAlign w:val="center"/>
          </w:tcPr>
          <w:p w:rsidR="00E2697F" w:rsidRPr="002B2CE8" w:rsidRDefault="000234FD">
            <w:pPr>
              <w:jc w:val="center"/>
              <w:rPr>
                <w:rFonts w:ascii="黑体" w:eastAsia="黑体" w:hAnsi="黑体"/>
                <w:kern w:val="0"/>
                <w:sz w:val="24"/>
                <w:szCs w:val="24"/>
              </w:rPr>
            </w:pPr>
            <w:r w:rsidRPr="002B2CE8">
              <w:rPr>
                <w:rFonts w:ascii="黑体" w:eastAsia="黑体" w:hAnsi="黑体" w:hint="eastAsia"/>
                <w:kern w:val="0"/>
                <w:sz w:val="24"/>
                <w:szCs w:val="24"/>
              </w:rPr>
              <w:t>开具单位</w:t>
            </w:r>
          </w:p>
        </w:tc>
        <w:tc>
          <w:tcPr>
            <w:tcW w:w="4536" w:type="dxa"/>
            <w:vAlign w:val="center"/>
          </w:tcPr>
          <w:p w:rsidR="00E2697F" w:rsidRPr="002B2CE8" w:rsidRDefault="000234FD">
            <w:pPr>
              <w:jc w:val="center"/>
              <w:rPr>
                <w:rFonts w:ascii="黑体" w:eastAsia="黑体" w:hAnsi="黑体"/>
                <w:kern w:val="0"/>
                <w:sz w:val="24"/>
                <w:szCs w:val="24"/>
              </w:rPr>
            </w:pPr>
            <w:r w:rsidRPr="002B2CE8">
              <w:rPr>
                <w:rFonts w:ascii="黑体" w:eastAsia="黑体" w:hAnsi="黑体" w:hint="eastAsia"/>
                <w:kern w:val="0"/>
                <w:sz w:val="24"/>
                <w:szCs w:val="24"/>
              </w:rPr>
              <w:t>办事指南</w:t>
            </w:r>
          </w:p>
        </w:tc>
        <w:tc>
          <w:tcPr>
            <w:tcW w:w="850" w:type="dxa"/>
            <w:vAlign w:val="center"/>
          </w:tcPr>
          <w:p w:rsidR="00E2697F" w:rsidRPr="002B2CE8" w:rsidRDefault="000234FD">
            <w:pPr>
              <w:jc w:val="center"/>
              <w:rPr>
                <w:rFonts w:ascii="黑体" w:eastAsia="黑体" w:hAnsi="黑体"/>
                <w:kern w:val="0"/>
                <w:sz w:val="24"/>
                <w:szCs w:val="24"/>
              </w:rPr>
            </w:pPr>
            <w:r w:rsidRPr="002B2CE8">
              <w:rPr>
                <w:rFonts w:ascii="黑体" w:eastAsia="黑体" w:hAnsi="黑体" w:hint="eastAsia"/>
                <w:kern w:val="0"/>
                <w:sz w:val="24"/>
                <w:szCs w:val="24"/>
              </w:rPr>
              <w:t>备注</w:t>
            </w:r>
          </w:p>
        </w:tc>
      </w:tr>
      <w:tr w:rsidR="00A72FDF" w:rsidRPr="00A72FDF" w:rsidTr="002A3A48">
        <w:trPr>
          <w:trHeight w:val="2549"/>
          <w:jc w:val="center"/>
        </w:trPr>
        <w:tc>
          <w:tcPr>
            <w:tcW w:w="421" w:type="dxa"/>
            <w:vAlign w:val="center"/>
          </w:tcPr>
          <w:p w:rsidR="003A7E08" w:rsidRPr="00A72FDF" w:rsidRDefault="003A7E08" w:rsidP="003A7E08">
            <w:pPr>
              <w:spacing w:line="360" w:lineRule="exact"/>
              <w:jc w:val="left"/>
              <w:rPr>
                <w:rFonts w:ascii="仿宋_GB2312" w:eastAsia="仿宋_GB2312" w:cs="宋体"/>
                <w:bCs/>
                <w:sz w:val="20"/>
                <w:szCs w:val="20"/>
              </w:rPr>
            </w:pPr>
            <w:r w:rsidRPr="00A72FDF">
              <w:rPr>
                <w:rFonts w:ascii="仿宋_GB2312" w:eastAsia="仿宋_GB2312" w:cs="宋体" w:hint="eastAsia"/>
                <w:bCs/>
                <w:sz w:val="20"/>
                <w:szCs w:val="20"/>
              </w:rPr>
              <w:t>1</w:t>
            </w:r>
          </w:p>
        </w:tc>
        <w:tc>
          <w:tcPr>
            <w:tcW w:w="1134" w:type="dxa"/>
            <w:vAlign w:val="center"/>
          </w:tcPr>
          <w:p w:rsidR="003A7E08" w:rsidRPr="00A72FDF" w:rsidRDefault="003A7E08" w:rsidP="00A862AF">
            <w:pPr>
              <w:spacing w:line="360" w:lineRule="exact"/>
              <w:jc w:val="left"/>
              <w:rPr>
                <w:rFonts w:ascii="仿宋_GB2312" w:eastAsia="仿宋_GB2312" w:cs="宋体"/>
                <w:bCs/>
                <w:sz w:val="20"/>
                <w:szCs w:val="20"/>
              </w:rPr>
            </w:pPr>
            <w:r w:rsidRPr="00A72FDF">
              <w:rPr>
                <w:rFonts w:ascii="仿宋_GB2312" w:eastAsia="仿宋_GB2312" w:cs="宋体" w:hint="eastAsia"/>
                <w:bCs/>
                <w:sz w:val="20"/>
                <w:szCs w:val="20"/>
              </w:rPr>
              <w:t>住所证明</w:t>
            </w:r>
          </w:p>
        </w:tc>
        <w:tc>
          <w:tcPr>
            <w:tcW w:w="1842" w:type="dxa"/>
            <w:vAlign w:val="center"/>
          </w:tcPr>
          <w:p w:rsidR="003A7E08" w:rsidRPr="00A72FDF" w:rsidRDefault="003A7E08" w:rsidP="00B26A15">
            <w:pPr>
              <w:spacing w:line="320" w:lineRule="exact"/>
              <w:jc w:val="left"/>
              <w:rPr>
                <w:rFonts w:ascii="仿宋_GB2312" w:eastAsia="仿宋_GB2312" w:cs="宋体"/>
                <w:bCs/>
                <w:sz w:val="20"/>
                <w:szCs w:val="20"/>
              </w:rPr>
            </w:pPr>
            <w:r w:rsidRPr="00A72FDF">
              <w:rPr>
                <w:rFonts w:ascii="仿宋_GB2312" w:eastAsia="仿宋_GB2312" w:cs="宋体" w:hint="eastAsia"/>
                <w:bCs/>
                <w:sz w:val="20"/>
                <w:szCs w:val="20"/>
              </w:rPr>
              <w:t>1.社会团体成立登记370111001001</w:t>
            </w:r>
          </w:p>
          <w:p w:rsidR="003A7E08" w:rsidRPr="00A72FDF" w:rsidRDefault="003A7E08" w:rsidP="00B26A15">
            <w:pPr>
              <w:spacing w:line="320" w:lineRule="exact"/>
              <w:jc w:val="left"/>
              <w:rPr>
                <w:rFonts w:ascii="仿宋_GB2312" w:eastAsia="仿宋_GB2312" w:cs="宋体"/>
                <w:bCs/>
                <w:sz w:val="20"/>
                <w:szCs w:val="20"/>
              </w:rPr>
            </w:pPr>
            <w:r w:rsidRPr="00A72FDF">
              <w:rPr>
                <w:rFonts w:ascii="仿宋_GB2312" w:eastAsia="仿宋_GB2312" w:cs="宋体" w:hint="eastAsia"/>
                <w:bCs/>
                <w:sz w:val="20"/>
                <w:szCs w:val="20"/>
              </w:rPr>
              <w:t>2.</w:t>
            </w:r>
            <w:hyperlink r:id="rId9" w:tgtFrame="http://search.shandong.gov.cn/_blank" w:history="1">
              <w:r w:rsidRPr="00A72FDF">
                <w:rPr>
                  <w:rFonts w:ascii="仿宋_GB2312" w:eastAsia="仿宋_GB2312" w:cs="宋体" w:hint="eastAsia"/>
                  <w:bCs/>
                  <w:sz w:val="20"/>
                  <w:szCs w:val="20"/>
                </w:rPr>
                <w:t>社会团体变更登记</w:t>
              </w:r>
            </w:hyperlink>
            <w:r w:rsidRPr="00A72FDF">
              <w:rPr>
                <w:rFonts w:ascii="仿宋_GB2312" w:eastAsia="仿宋_GB2312" w:cs="宋体" w:hint="eastAsia"/>
                <w:bCs/>
                <w:sz w:val="20"/>
                <w:szCs w:val="20"/>
              </w:rPr>
              <w:t>370111001002</w:t>
            </w:r>
          </w:p>
          <w:p w:rsidR="003A7E08" w:rsidRPr="00A72FDF" w:rsidRDefault="003A7E08" w:rsidP="00B26A15">
            <w:pPr>
              <w:spacing w:line="320" w:lineRule="exact"/>
              <w:jc w:val="left"/>
              <w:rPr>
                <w:rFonts w:ascii="仿宋_GB2312" w:eastAsia="仿宋_GB2312" w:cs="宋体"/>
                <w:bCs/>
                <w:sz w:val="20"/>
                <w:szCs w:val="20"/>
              </w:rPr>
            </w:pPr>
            <w:r w:rsidRPr="00A72FDF">
              <w:rPr>
                <w:rFonts w:ascii="仿宋_GB2312" w:eastAsia="仿宋_GB2312" w:cs="宋体" w:hint="eastAsia"/>
                <w:bCs/>
                <w:sz w:val="20"/>
                <w:szCs w:val="20"/>
              </w:rPr>
              <w:t>3.民办非企业单位成立登记370111003001</w:t>
            </w:r>
          </w:p>
          <w:p w:rsidR="003A7E08" w:rsidRPr="00A72FDF" w:rsidRDefault="003A7E08" w:rsidP="00B26A15">
            <w:pPr>
              <w:spacing w:line="320" w:lineRule="exact"/>
              <w:jc w:val="left"/>
              <w:rPr>
                <w:rFonts w:ascii="仿宋_GB2312" w:eastAsia="仿宋_GB2312" w:cs="宋体"/>
                <w:bCs/>
                <w:sz w:val="20"/>
                <w:szCs w:val="20"/>
              </w:rPr>
            </w:pPr>
            <w:r w:rsidRPr="00A72FDF">
              <w:rPr>
                <w:rFonts w:ascii="仿宋_GB2312" w:eastAsia="仿宋_GB2312" w:cs="宋体" w:hint="eastAsia"/>
                <w:bCs/>
                <w:sz w:val="20"/>
                <w:szCs w:val="20"/>
              </w:rPr>
              <w:t>4.民办非企业单位变更登记370111003002</w:t>
            </w:r>
          </w:p>
          <w:p w:rsidR="003A7E08" w:rsidRPr="00A72FDF" w:rsidRDefault="003A7E08" w:rsidP="00B26A15">
            <w:pPr>
              <w:spacing w:line="320" w:lineRule="exact"/>
              <w:jc w:val="left"/>
              <w:rPr>
                <w:rFonts w:ascii="仿宋_GB2312" w:eastAsia="仿宋_GB2312" w:cs="宋体"/>
                <w:bCs/>
                <w:sz w:val="20"/>
                <w:szCs w:val="20"/>
              </w:rPr>
            </w:pPr>
            <w:r w:rsidRPr="00A72FDF">
              <w:rPr>
                <w:rFonts w:ascii="仿宋_GB2312" w:eastAsia="仿宋_GB2312" w:cs="宋体" w:hint="eastAsia"/>
                <w:bCs/>
                <w:sz w:val="20"/>
                <w:szCs w:val="20"/>
              </w:rPr>
              <w:t>5.基金会设立登记370111002001</w:t>
            </w:r>
          </w:p>
          <w:p w:rsidR="003A7E08" w:rsidRPr="00A72FDF" w:rsidRDefault="003A7E08" w:rsidP="00B26A15">
            <w:pPr>
              <w:spacing w:line="320" w:lineRule="exact"/>
              <w:jc w:val="left"/>
              <w:rPr>
                <w:rFonts w:ascii="仿宋_GB2312" w:eastAsia="仿宋_GB2312" w:cs="宋体"/>
                <w:bCs/>
                <w:sz w:val="20"/>
                <w:szCs w:val="20"/>
              </w:rPr>
            </w:pPr>
            <w:r w:rsidRPr="00A72FDF">
              <w:rPr>
                <w:rFonts w:ascii="仿宋_GB2312" w:eastAsia="仿宋_GB2312" w:cs="宋体" w:hint="eastAsia"/>
                <w:bCs/>
                <w:sz w:val="20"/>
                <w:szCs w:val="20"/>
              </w:rPr>
              <w:t>6.基金会变更登记370111002002</w:t>
            </w:r>
          </w:p>
        </w:tc>
        <w:tc>
          <w:tcPr>
            <w:tcW w:w="5245" w:type="dxa"/>
            <w:tcBorders>
              <w:top w:val="single" w:sz="4" w:space="0" w:color="000000"/>
              <w:left w:val="single" w:sz="4" w:space="0" w:color="000000"/>
              <w:bottom w:val="single" w:sz="4" w:space="0" w:color="000000"/>
              <w:right w:val="single" w:sz="4" w:space="0" w:color="auto"/>
            </w:tcBorders>
            <w:vAlign w:val="center"/>
          </w:tcPr>
          <w:p w:rsidR="003A7E08" w:rsidRPr="00A72FDF" w:rsidRDefault="003A7E08" w:rsidP="003A7E08">
            <w:pPr>
              <w:tabs>
                <w:tab w:val="left" w:pos="312"/>
              </w:tabs>
              <w:spacing w:line="240" w:lineRule="atLeast"/>
              <w:jc w:val="left"/>
              <w:rPr>
                <w:rFonts w:ascii="仿宋_GB2312" w:eastAsia="仿宋_GB2312"/>
                <w:sz w:val="20"/>
                <w:szCs w:val="20"/>
              </w:rPr>
            </w:pPr>
            <w:r w:rsidRPr="00A72FDF">
              <w:rPr>
                <w:rFonts w:ascii="仿宋_GB2312" w:eastAsia="仿宋_GB2312" w:hint="eastAsia"/>
                <w:sz w:val="20"/>
                <w:szCs w:val="20"/>
              </w:rPr>
              <w:t>《社会团体登记管理条例》（1998年10月国务院令第250号，2016年2月国务院令第666号修改）第十一条 申请登记社会团体，发起人应当向登记管理机关提交下列文件：（三）验资报告、场所使用权证明。</w:t>
            </w:r>
          </w:p>
          <w:p w:rsidR="003A7E08" w:rsidRPr="00A72FDF" w:rsidRDefault="003A7E08" w:rsidP="003A7E08">
            <w:pPr>
              <w:tabs>
                <w:tab w:val="left" w:pos="312"/>
              </w:tabs>
              <w:spacing w:line="240" w:lineRule="atLeast"/>
              <w:jc w:val="left"/>
              <w:rPr>
                <w:rFonts w:ascii="仿宋_GB2312" w:eastAsia="仿宋_GB2312"/>
                <w:sz w:val="20"/>
                <w:szCs w:val="20"/>
              </w:rPr>
            </w:pPr>
            <w:r w:rsidRPr="00A72FDF">
              <w:rPr>
                <w:rFonts w:ascii="仿宋_GB2312" w:eastAsia="仿宋_GB2312" w:hint="eastAsia"/>
                <w:sz w:val="20"/>
                <w:szCs w:val="20"/>
              </w:rPr>
              <w:t xml:space="preserve">《社会团体登记管理条例》（1998年10月国务院令第250号，2016年2月国务院令第666号修改）第十八条 社会团体的登记事项需要变更的，应当自业务主管单位审查同意之日起30日内，向登记管理机关申请变更登记。 </w:t>
            </w:r>
          </w:p>
          <w:p w:rsidR="003A7E08" w:rsidRPr="00A72FDF" w:rsidRDefault="003A7E08" w:rsidP="003A7E08">
            <w:pPr>
              <w:tabs>
                <w:tab w:val="left" w:pos="312"/>
              </w:tabs>
              <w:spacing w:line="240" w:lineRule="atLeast"/>
              <w:jc w:val="left"/>
              <w:rPr>
                <w:rFonts w:ascii="仿宋_GB2312" w:eastAsia="仿宋_GB2312"/>
                <w:sz w:val="20"/>
                <w:szCs w:val="20"/>
              </w:rPr>
            </w:pPr>
            <w:r w:rsidRPr="00A72FDF">
              <w:rPr>
                <w:rFonts w:ascii="仿宋_GB2312" w:eastAsia="仿宋_GB2312" w:hint="eastAsia"/>
                <w:sz w:val="20"/>
                <w:szCs w:val="20"/>
              </w:rPr>
              <w:t>《民办非企业单位登记管理暂行条例》（1998年10月国务院令第251号）第九条 申请民办非企业单位登记，举办者应当向登记管理机关提交下列文件:(三)场所使用权证明。</w:t>
            </w:r>
          </w:p>
          <w:p w:rsidR="003A7E08" w:rsidRPr="00A72FDF" w:rsidRDefault="003A7E08" w:rsidP="003A7E08">
            <w:pPr>
              <w:tabs>
                <w:tab w:val="left" w:pos="312"/>
              </w:tabs>
              <w:spacing w:line="240" w:lineRule="atLeast"/>
              <w:jc w:val="left"/>
              <w:rPr>
                <w:rFonts w:ascii="仿宋_GB2312" w:eastAsia="仿宋_GB2312"/>
                <w:sz w:val="20"/>
                <w:szCs w:val="20"/>
              </w:rPr>
            </w:pPr>
            <w:r w:rsidRPr="00A72FDF">
              <w:rPr>
                <w:rFonts w:ascii="仿宋_GB2312" w:eastAsia="仿宋_GB2312" w:hint="eastAsia"/>
                <w:sz w:val="20"/>
                <w:szCs w:val="20"/>
              </w:rPr>
              <w:t xml:space="preserve">《民办非企业单位登记管理暂行条例》（1998年10月国务院令第251号）第十五条 民办非企业单位的登记事项需要变更的，应当自业务主管单位审查同意之日起30日内，向登记管理机关申请变更登记。 </w:t>
            </w:r>
          </w:p>
          <w:p w:rsidR="003A7E08" w:rsidRPr="00A72FDF" w:rsidRDefault="003A7E08" w:rsidP="003A7E08">
            <w:pPr>
              <w:tabs>
                <w:tab w:val="left" w:pos="312"/>
              </w:tabs>
              <w:spacing w:line="240" w:lineRule="atLeast"/>
              <w:jc w:val="left"/>
              <w:rPr>
                <w:rFonts w:ascii="仿宋_GB2312" w:eastAsia="仿宋_GB2312"/>
                <w:sz w:val="20"/>
                <w:szCs w:val="20"/>
              </w:rPr>
            </w:pPr>
            <w:r w:rsidRPr="00A72FDF">
              <w:rPr>
                <w:rFonts w:ascii="仿宋_GB2312" w:eastAsia="仿宋_GB2312" w:hint="eastAsia"/>
                <w:sz w:val="20"/>
                <w:szCs w:val="20"/>
              </w:rPr>
              <w:t>《基金会管理条例》（2004年3月国务院令第400号）第九条 申请设立基金会，申请人应当向登记管理机关提交下列文件：（三）验资证明和住所证明….</w:t>
            </w:r>
          </w:p>
          <w:p w:rsidR="00A72FDF" w:rsidRPr="00A72FDF" w:rsidRDefault="003A7E08" w:rsidP="003A7E08">
            <w:pPr>
              <w:tabs>
                <w:tab w:val="left" w:pos="312"/>
              </w:tabs>
              <w:spacing w:line="240" w:lineRule="atLeast"/>
              <w:jc w:val="left"/>
              <w:rPr>
                <w:rFonts w:ascii="仿宋_GB2312" w:eastAsia="仿宋_GB2312"/>
                <w:sz w:val="20"/>
                <w:szCs w:val="20"/>
              </w:rPr>
            </w:pPr>
            <w:r w:rsidRPr="00A72FDF">
              <w:rPr>
                <w:rFonts w:ascii="仿宋_GB2312" w:eastAsia="仿宋_GB2312" w:hint="eastAsia"/>
                <w:sz w:val="20"/>
                <w:szCs w:val="20"/>
              </w:rPr>
              <w:t>《基金会管理条例》（2004年3月国务院令第400号）第十五条 基金会、基金会分支机构、基金会代表机构和境外基金会代表机构的登记事项需要变更的，应当向登记管理机关申请变更登记。</w:t>
            </w:r>
          </w:p>
        </w:tc>
        <w:tc>
          <w:tcPr>
            <w:tcW w:w="1276" w:type="dxa"/>
            <w:vAlign w:val="center"/>
          </w:tcPr>
          <w:p w:rsidR="003A7E08" w:rsidRPr="00A72FDF" w:rsidRDefault="003A7E08" w:rsidP="003A7E08">
            <w:pPr>
              <w:spacing w:line="360" w:lineRule="exact"/>
              <w:jc w:val="left"/>
              <w:rPr>
                <w:rFonts w:ascii="仿宋_GB2312" w:eastAsia="仿宋_GB2312" w:cs="宋体"/>
                <w:bCs/>
                <w:sz w:val="20"/>
                <w:szCs w:val="20"/>
              </w:rPr>
            </w:pPr>
            <w:r w:rsidRPr="00A72FDF">
              <w:rPr>
                <w:rFonts w:ascii="仿宋_GB2312" w:eastAsia="仿宋_GB2312" w:cs="宋体" w:hint="eastAsia"/>
                <w:bCs/>
                <w:sz w:val="20"/>
                <w:szCs w:val="20"/>
              </w:rPr>
              <w:t>对住所具有所有权或者使用权的有关单位及个人</w:t>
            </w:r>
          </w:p>
        </w:tc>
        <w:tc>
          <w:tcPr>
            <w:tcW w:w="4536" w:type="dxa"/>
            <w:vAlign w:val="center"/>
          </w:tcPr>
          <w:p w:rsidR="003A7E08" w:rsidRPr="00A72FDF" w:rsidRDefault="003A7E08" w:rsidP="003A7E08">
            <w:pPr>
              <w:spacing w:line="360" w:lineRule="exact"/>
              <w:jc w:val="left"/>
              <w:rPr>
                <w:rFonts w:ascii="仿宋_GB2312" w:eastAsia="仿宋_GB2312" w:cs="宋体"/>
                <w:bCs/>
                <w:sz w:val="20"/>
                <w:szCs w:val="20"/>
              </w:rPr>
            </w:pPr>
            <w:r w:rsidRPr="00A72FDF">
              <w:rPr>
                <w:rFonts w:ascii="仿宋_GB2312" w:eastAsia="仿宋_GB2312" w:cs="宋体" w:hint="eastAsia"/>
                <w:bCs/>
                <w:sz w:val="20"/>
                <w:szCs w:val="20"/>
              </w:rPr>
              <w:t>住所若为无偿使用或借用的，由产权所有人出具无偿使用证明或借用证明，同时提供房屋产权证复印件；住所若为租赁的，提供产权所有人与社会组织的租赁合同复印件（若为转租的，一并提交由产权所有人起转租至社会组织的所有租赁合同复印件），同时提供房屋产权证复印件；若住所为社会组织购买的，须提供房产证复印件或购房合同复印件。上述住所若为民宅的，还要提供业主委员会或物业公司同意的证明。</w:t>
            </w:r>
          </w:p>
        </w:tc>
        <w:tc>
          <w:tcPr>
            <w:tcW w:w="850" w:type="dxa"/>
            <w:vAlign w:val="center"/>
          </w:tcPr>
          <w:p w:rsidR="003A7E08" w:rsidRPr="00A72FDF" w:rsidRDefault="003A7E08" w:rsidP="009F76E7">
            <w:pPr>
              <w:spacing w:line="360" w:lineRule="exact"/>
              <w:jc w:val="left"/>
              <w:rPr>
                <w:rFonts w:ascii="仿宋_GB2312" w:eastAsia="仿宋_GB2312" w:cs="宋体"/>
                <w:bCs/>
                <w:sz w:val="20"/>
                <w:szCs w:val="20"/>
              </w:rPr>
            </w:pPr>
          </w:p>
        </w:tc>
      </w:tr>
      <w:tr w:rsidR="00A72FDF" w:rsidRPr="00A72FDF" w:rsidTr="002A3A48">
        <w:trPr>
          <w:jc w:val="center"/>
        </w:trPr>
        <w:tc>
          <w:tcPr>
            <w:tcW w:w="421" w:type="dxa"/>
            <w:vAlign w:val="center"/>
          </w:tcPr>
          <w:p w:rsidR="003A7E08" w:rsidRPr="00A72FDF" w:rsidRDefault="003A7E08" w:rsidP="003A7E08">
            <w:pPr>
              <w:spacing w:line="360" w:lineRule="exact"/>
              <w:jc w:val="left"/>
              <w:rPr>
                <w:rFonts w:ascii="仿宋_GB2312" w:eastAsia="仿宋_GB2312" w:cs="宋体"/>
                <w:bCs/>
                <w:sz w:val="20"/>
                <w:szCs w:val="20"/>
              </w:rPr>
            </w:pPr>
            <w:r w:rsidRPr="00A72FDF">
              <w:rPr>
                <w:rFonts w:ascii="仿宋_GB2312" w:eastAsia="仿宋_GB2312" w:cs="宋体" w:hint="eastAsia"/>
                <w:bCs/>
                <w:sz w:val="20"/>
                <w:szCs w:val="20"/>
              </w:rPr>
              <w:lastRenderedPageBreak/>
              <w:t>2</w:t>
            </w:r>
          </w:p>
        </w:tc>
        <w:tc>
          <w:tcPr>
            <w:tcW w:w="1134" w:type="dxa"/>
            <w:vAlign w:val="center"/>
          </w:tcPr>
          <w:p w:rsidR="003A7E08" w:rsidRPr="00A72FDF" w:rsidRDefault="003A7E08" w:rsidP="00A862AF">
            <w:pPr>
              <w:spacing w:line="360" w:lineRule="exact"/>
              <w:jc w:val="left"/>
              <w:rPr>
                <w:rFonts w:ascii="仿宋_GB2312" w:eastAsia="仿宋_GB2312" w:cs="宋体"/>
                <w:bCs/>
                <w:sz w:val="20"/>
                <w:szCs w:val="20"/>
              </w:rPr>
            </w:pPr>
            <w:r w:rsidRPr="00A72FDF">
              <w:rPr>
                <w:rFonts w:ascii="仿宋_GB2312" w:eastAsia="仿宋_GB2312" w:cs="宋体" w:hint="eastAsia"/>
                <w:bCs/>
                <w:sz w:val="20"/>
                <w:szCs w:val="20"/>
              </w:rPr>
              <w:t>验资报告</w:t>
            </w:r>
          </w:p>
        </w:tc>
        <w:tc>
          <w:tcPr>
            <w:tcW w:w="1842" w:type="dxa"/>
            <w:vAlign w:val="center"/>
          </w:tcPr>
          <w:p w:rsidR="003A7E08" w:rsidRPr="00A72FDF" w:rsidRDefault="003A7E08" w:rsidP="003A7E08">
            <w:pPr>
              <w:spacing w:line="360" w:lineRule="exact"/>
              <w:jc w:val="left"/>
              <w:rPr>
                <w:rFonts w:ascii="仿宋_GB2312" w:eastAsia="仿宋_GB2312" w:cs="宋体"/>
                <w:bCs/>
                <w:sz w:val="20"/>
                <w:szCs w:val="20"/>
              </w:rPr>
            </w:pPr>
            <w:r w:rsidRPr="00A72FDF">
              <w:rPr>
                <w:rFonts w:ascii="仿宋_GB2312" w:eastAsia="仿宋_GB2312" w:cs="宋体" w:hint="eastAsia"/>
                <w:bCs/>
                <w:sz w:val="20"/>
                <w:szCs w:val="20"/>
              </w:rPr>
              <w:t>1.社会团体成立登记370111001001</w:t>
            </w:r>
          </w:p>
          <w:p w:rsidR="003A7E08" w:rsidRPr="00A72FDF" w:rsidRDefault="003A7E08" w:rsidP="003A7E08">
            <w:pPr>
              <w:spacing w:line="360" w:lineRule="exact"/>
              <w:jc w:val="left"/>
              <w:rPr>
                <w:rFonts w:ascii="仿宋_GB2312" w:eastAsia="仿宋_GB2312" w:cs="宋体"/>
                <w:bCs/>
                <w:sz w:val="20"/>
                <w:szCs w:val="20"/>
              </w:rPr>
            </w:pPr>
            <w:r w:rsidRPr="00A72FDF">
              <w:rPr>
                <w:rFonts w:ascii="仿宋_GB2312" w:eastAsia="仿宋_GB2312" w:cs="宋体" w:hint="eastAsia"/>
                <w:bCs/>
                <w:sz w:val="20"/>
                <w:szCs w:val="20"/>
              </w:rPr>
              <w:t>2.</w:t>
            </w:r>
            <w:hyperlink r:id="rId10" w:tgtFrame="http://search.shandong.gov.cn/_blank" w:history="1">
              <w:r w:rsidRPr="00A72FDF">
                <w:rPr>
                  <w:rFonts w:ascii="仿宋_GB2312" w:eastAsia="仿宋_GB2312" w:cs="宋体" w:hint="eastAsia"/>
                  <w:bCs/>
                  <w:sz w:val="20"/>
                  <w:szCs w:val="20"/>
                </w:rPr>
                <w:t>社会团体变更登记</w:t>
              </w:r>
            </w:hyperlink>
            <w:r w:rsidRPr="00A72FDF">
              <w:rPr>
                <w:rFonts w:ascii="仿宋_GB2312" w:eastAsia="仿宋_GB2312" w:cs="宋体" w:hint="eastAsia"/>
                <w:bCs/>
                <w:sz w:val="20"/>
                <w:szCs w:val="20"/>
              </w:rPr>
              <w:t>370111001002</w:t>
            </w:r>
          </w:p>
          <w:p w:rsidR="003A7E08" w:rsidRPr="00A72FDF" w:rsidRDefault="003A7E08" w:rsidP="003A7E08">
            <w:pPr>
              <w:spacing w:line="360" w:lineRule="exact"/>
              <w:jc w:val="left"/>
              <w:rPr>
                <w:rFonts w:ascii="仿宋_GB2312" w:eastAsia="仿宋_GB2312" w:cs="宋体"/>
                <w:bCs/>
                <w:sz w:val="20"/>
                <w:szCs w:val="20"/>
              </w:rPr>
            </w:pPr>
            <w:r w:rsidRPr="00A72FDF">
              <w:rPr>
                <w:rFonts w:ascii="仿宋_GB2312" w:eastAsia="仿宋_GB2312" w:cs="宋体" w:hint="eastAsia"/>
                <w:bCs/>
                <w:sz w:val="20"/>
                <w:szCs w:val="20"/>
              </w:rPr>
              <w:t>3.民办非企业单位成立登记370111003001</w:t>
            </w:r>
          </w:p>
          <w:p w:rsidR="003A7E08" w:rsidRPr="00A72FDF" w:rsidRDefault="003A7E08" w:rsidP="003A7E08">
            <w:pPr>
              <w:spacing w:line="360" w:lineRule="exact"/>
              <w:jc w:val="left"/>
              <w:rPr>
                <w:rFonts w:ascii="仿宋_GB2312" w:eastAsia="仿宋_GB2312" w:cs="宋体"/>
                <w:bCs/>
                <w:sz w:val="20"/>
                <w:szCs w:val="20"/>
              </w:rPr>
            </w:pPr>
            <w:r w:rsidRPr="00A72FDF">
              <w:rPr>
                <w:rFonts w:ascii="仿宋_GB2312" w:eastAsia="仿宋_GB2312" w:cs="宋体" w:hint="eastAsia"/>
                <w:bCs/>
                <w:sz w:val="20"/>
                <w:szCs w:val="20"/>
              </w:rPr>
              <w:t>4.民办非企业单位变更登记370111003002</w:t>
            </w:r>
          </w:p>
          <w:p w:rsidR="003A7E08" w:rsidRPr="00A72FDF" w:rsidRDefault="003A7E08" w:rsidP="003A7E08">
            <w:pPr>
              <w:spacing w:line="360" w:lineRule="exact"/>
              <w:jc w:val="left"/>
              <w:rPr>
                <w:rFonts w:ascii="仿宋_GB2312" w:eastAsia="仿宋_GB2312" w:cs="宋体"/>
                <w:bCs/>
                <w:sz w:val="20"/>
                <w:szCs w:val="20"/>
              </w:rPr>
            </w:pPr>
            <w:r w:rsidRPr="00A72FDF">
              <w:rPr>
                <w:rFonts w:ascii="仿宋_GB2312" w:eastAsia="仿宋_GB2312" w:cs="宋体" w:hint="eastAsia"/>
                <w:bCs/>
                <w:sz w:val="20"/>
                <w:szCs w:val="20"/>
              </w:rPr>
              <w:t>5.基金会设立登记370111002001</w:t>
            </w:r>
          </w:p>
          <w:p w:rsidR="003A7E08" w:rsidRPr="00A72FDF" w:rsidRDefault="003A7E08" w:rsidP="003A7E08">
            <w:pPr>
              <w:spacing w:line="360" w:lineRule="exact"/>
              <w:jc w:val="left"/>
              <w:rPr>
                <w:rFonts w:ascii="仿宋_GB2312" w:eastAsia="仿宋_GB2312" w:cs="宋体"/>
                <w:bCs/>
                <w:sz w:val="20"/>
                <w:szCs w:val="20"/>
              </w:rPr>
            </w:pPr>
            <w:r w:rsidRPr="00A72FDF">
              <w:rPr>
                <w:rFonts w:ascii="仿宋_GB2312" w:eastAsia="仿宋_GB2312" w:cs="宋体" w:hint="eastAsia"/>
                <w:bCs/>
                <w:sz w:val="20"/>
                <w:szCs w:val="20"/>
              </w:rPr>
              <w:t>6.基金会变更登记370111002002</w:t>
            </w:r>
          </w:p>
        </w:tc>
        <w:tc>
          <w:tcPr>
            <w:tcW w:w="5245" w:type="dxa"/>
            <w:tcBorders>
              <w:top w:val="single" w:sz="4" w:space="0" w:color="000000"/>
              <w:left w:val="single" w:sz="4" w:space="0" w:color="000000"/>
              <w:bottom w:val="single" w:sz="4" w:space="0" w:color="000000"/>
              <w:right w:val="single" w:sz="4" w:space="0" w:color="auto"/>
            </w:tcBorders>
            <w:vAlign w:val="center"/>
          </w:tcPr>
          <w:p w:rsidR="003A7E08" w:rsidRPr="00A72FDF" w:rsidRDefault="003A7E08" w:rsidP="003A7E08">
            <w:pPr>
              <w:tabs>
                <w:tab w:val="left" w:pos="312"/>
              </w:tabs>
              <w:spacing w:line="240" w:lineRule="atLeast"/>
              <w:jc w:val="left"/>
              <w:rPr>
                <w:rFonts w:ascii="仿宋_GB2312" w:eastAsia="仿宋_GB2312"/>
                <w:sz w:val="20"/>
                <w:szCs w:val="20"/>
              </w:rPr>
            </w:pPr>
            <w:r w:rsidRPr="00A72FDF">
              <w:rPr>
                <w:rFonts w:ascii="仿宋_GB2312" w:eastAsia="仿宋_GB2312" w:hint="eastAsia"/>
                <w:sz w:val="20"/>
                <w:szCs w:val="20"/>
              </w:rPr>
              <w:t>《社会团体登记管理条例》（1998年10月国务院令第250号，2016年2月国务院令第666号修改）第十一条 申请登记社会团体，发起人应当向登记管理机关提交下列文件：（三）验资报告、场所使用权证明。</w:t>
            </w:r>
          </w:p>
          <w:p w:rsidR="003A7E08" w:rsidRPr="00A72FDF" w:rsidRDefault="003A7E08" w:rsidP="003A7E08">
            <w:pPr>
              <w:tabs>
                <w:tab w:val="left" w:pos="312"/>
              </w:tabs>
              <w:spacing w:line="240" w:lineRule="atLeast"/>
              <w:jc w:val="left"/>
              <w:rPr>
                <w:rFonts w:ascii="仿宋_GB2312" w:eastAsia="仿宋_GB2312"/>
                <w:sz w:val="20"/>
                <w:szCs w:val="20"/>
              </w:rPr>
            </w:pPr>
            <w:r w:rsidRPr="00A72FDF">
              <w:rPr>
                <w:rFonts w:ascii="仿宋_GB2312" w:eastAsia="仿宋_GB2312" w:hint="eastAsia"/>
                <w:sz w:val="20"/>
                <w:szCs w:val="20"/>
              </w:rPr>
              <w:t xml:space="preserve">《社会团体登记管理条例》（1998年10月国务院令第250号，2016年2月国务院令第666号修改）第十八条 社会团体的登记事项需要变更的，应当自业务主管单位审查同意之日起30日内，向登记管理机关申请变更登记。 </w:t>
            </w:r>
          </w:p>
          <w:p w:rsidR="003A7E08" w:rsidRPr="00A72FDF" w:rsidRDefault="003A7E08" w:rsidP="003A7E08">
            <w:pPr>
              <w:tabs>
                <w:tab w:val="left" w:pos="312"/>
              </w:tabs>
              <w:spacing w:line="240" w:lineRule="atLeast"/>
              <w:jc w:val="left"/>
              <w:rPr>
                <w:rFonts w:ascii="仿宋_GB2312" w:eastAsia="仿宋_GB2312"/>
                <w:sz w:val="20"/>
                <w:szCs w:val="20"/>
              </w:rPr>
            </w:pPr>
            <w:r w:rsidRPr="00A72FDF">
              <w:rPr>
                <w:rFonts w:ascii="仿宋_GB2312" w:eastAsia="仿宋_GB2312" w:hint="eastAsia"/>
                <w:sz w:val="20"/>
                <w:szCs w:val="20"/>
              </w:rPr>
              <w:t>《民办非企业单位登记管理暂行条例》（1998年10月国务院令第251号）第九条 申请民办非企业单位登记，举办者应当向登记管理机关提交下列文件:(四)验资报告。</w:t>
            </w:r>
          </w:p>
          <w:p w:rsidR="003A7E08" w:rsidRPr="00A72FDF" w:rsidRDefault="003A7E08" w:rsidP="003A7E08">
            <w:pPr>
              <w:tabs>
                <w:tab w:val="left" w:pos="312"/>
              </w:tabs>
              <w:spacing w:line="240" w:lineRule="atLeast"/>
              <w:jc w:val="left"/>
              <w:rPr>
                <w:rFonts w:ascii="仿宋_GB2312" w:eastAsia="仿宋_GB2312"/>
                <w:sz w:val="20"/>
                <w:szCs w:val="20"/>
              </w:rPr>
            </w:pPr>
            <w:r w:rsidRPr="00A72FDF">
              <w:rPr>
                <w:rFonts w:ascii="仿宋_GB2312" w:eastAsia="仿宋_GB2312" w:hint="eastAsia"/>
                <w:sz w:val="20"/>
                <w:szCs w:val="20"/>
              </w:rPr>
              <w:t>《民办非企业单位登记管理暂行条例》（1998年10月国务院令第251号）第十五条 民办非企业单位的登记事项需要变更的，应当自业务主管单位审查同意之日起30日内，向登记管理机关申请变更登记。</w:t>
            </w:r>
          </w:p>
          <w:p w:rsidR="003A7E08" w:rsidRPr="00A72FDF" w:rsidRDefault="003A7E08" w:rsidP="003A7E08">
            <w:pPr>
              <w:tabs>
                <w:tab w:val="left" w:pos="312"/>
              </w:tabs>
              <w:spacing w:line="240" w:lineRule="atLeast"/>
              <w:jc w:val="left"/>
              <w:rPr>
                <w:rFonts w:ascii="仿宋_GB2312" w:eastAsia="仿宋_GB2312"/>
                <w:sz w:val="20"/>
                <w:szCs w:val="20"/>
              </w:rPr>
            </w:pPr>
            <w:r w:rsidRPr="00A72FDF">
              <w:rPr>
                <w:rFonts w:ascii="仿宋_GB2312" w:eastAsia="仿宋_GB2312" w:hint="eastAsia"/>
                <w:sz w:val="20"/>
                <w:szCs w:val="20"/>
              </w:rPr>
              <w:t>《基金会管理条例》（2004年3月国务院令第400号）第九条 申请设立基金会，申请人应当向登记管理机关提交下列文件：（三）验资证明和住所证明….</w:t>
            </w:r>
          </w:p>
          <w:p w:rsidR="00A72FDF" w:rsidRPr="00A72FDF" w:rsidRDefault="003A7E08" w:rsidP="00A36645">
            <w:pPr>
              <w:tabs>
                <w:tab w:val="left" w:pos="312"/>
              </w:tabs>
              <w:spacing w:line="240" w:lineRule="atLeast"/>
              <w:jc w:val="left"/>
              <w:rPr>
                <w:rFonts w:ascii="仿宋_GB2312" w:eastAsia="仿宋_GB2312"/>
                <w:sz w:val="20"/>
                <w:szCs w:val="20"/>
              </w:rPr>
            </w:pPr>
            <w:r w:rsidRPr="00A72FDF">
              <w:rPr>
                <w:rFonts w:ascii="仿宋_GB2312" w:eastAsia="仿宋_GB2312" w:hint="eastAsia"/>
                <w:sz w:val="20"/>
                <w:szCs w:val="20"/>
              </w:rPr>
              <w:t>《基金会管理条例》（2004年3月国务院令第400号）第十五条  基金会、基金会分支机构、基金会代表机构和境外基金会代表机构的登记事项需要变更的，应当向登记管理机关申请变更登记。</w:t>
            </w:r>
          </w:p>
        </w:tc>
        <w:tc>
          <w:tcPr>
            <w:tcW w:w="1276" w:type="dxa"/>
            <w:vAlign w:val="center"/>
          </w:tcPr>
          <w:p w:rsidR="003A7E08" w:rsidRPr="00A72FDF" w:rsidRDefault="003A7E08" w:rsidP="003A7E08">
            <w:pPr>
              <w:spacing w:line="360" w:lineRule="exact"/>
              <w:jc w:val="left"/>
              <w:rPr>
                <w:rFonts w:ascii="仿宋_GB2312" w:eastAsia="仿宋_GB2312" w:cs="宋体"/>
                <w:bCs/>
                <w:sz w:val="20"/>
                <w:szCs w:val="20"/>
              </w:rPr>
            </w:pPr>
            <w:r w:rsidRPr="00A72FDF">
              <w:rPr>
                <w:rFonts w:ascii="仿宋_GB2312" w:eastAsia="仿宋_GB2312" w:cs="宋体" w:hint="eastAsia"/>
                <w:bCs/>
                <w:sz w:val="20"/>
                <w:szCs w:val="20"/>
              </w:rPr>
              <w:t>会计师事务所</w:t>
            </w:r>
          </w:p>
        </w:tc>
        <w:tc>
          <w:tcPr>
            <w:tcW w:w="4536" w:type="dxa"/>
            <w:vAlign w:val="center"/>
          </w:tcPr>
          <w:p w:rsidR="003A7E08" w:rsidRPr="00A72FDF" w:rsidRDefault="00D278DE" w:rsidP="003A7E08">
            <w:pPr>
              <w:spacing w:line="360" w:lineRule="exact"/>
              <w:jc w:val="left"/>
              <w:rPr>
                <w:rFonts w:ascii="仿宋_GB2312" w:eastAsia="仿宋_GB2312" w:cs="宋体"/>
                <w:bCs/>
                <w:sz w:val="20"/>
                <w:szCs w:val="20"/>
              </w:rPr>
            </w:pPr>
            <w:r>
              <w:rPr>
                <w:rFonts w:ascii="仿宋_GB2312" w:eastAsia="仿宋_GB2312" w:cs="宋体" w:hint="eastAsia"/>
                <w:bCs/>
                <w:sz w:val="20"/>
                <w:szCs w:val="20"/>
              </w:rPr>
              <w:t>1.</w:t>
            </w:r>
            <w:r w:rsidR="003A7E08" w:rsidRPr="00A72FDF">
              <w:rPr>
                <w:rFonts w:ascii="仿宋_GB2312" w:eastAsia="仿宋_GB2312" w:cs="宋体" w:hint="eastAsia"/>
                <w:bCs/>
                <w:sz w:val="20"/>
                <w:szCs w:val="20"/>
              </w:rPr>
              <w:t>社会团体、民办非企业单位、基金会成立登记：申请人</w:t>
            </w:r>
            <w:proofErr w:type="gramStart"/>
            <w:r w:rsidR="003A7E08" w:rsidRPr="00A72FDF">
              <w:rPr>
                <w:rFonts w:ascii="仿宋_GB2312" w:eastAsia="仿宋_GB2312" w:cs="宋体" w:hint="eastAsia"/>
                <w:bCs/>
                <w:sz w:val="20"/>
                <w:szCs w:val="20"/>
              </w:rPr>
              <w:t>持登记</w:t>
            </w:r>
            <w:proofErr w:type="gramEnd"/>
            <w:r w:rsidR="003A7E08" w:rsidRPr="00A72FDF">
              <w:rPr>
                <w:rFonts w:ascii="仿宋_GB2312" w:eastAsia="仿宋_GB2312" w:cs="宋体" w:hint="eastAsia"/>
                <w:bCs/>
                <w:sz w:val="20"/>
                <w:szCs w:val="20"/>
              </w:rPr>
              <w:t>机关颁发的《社会组织成立预审通知书》，自行选择银行开设临时账户后，自行选择有资质的会计师事务所申请办理《验资报告》。</w:t>
            </w:r>
          </w:p>
          <w:p w:rsidR="003A7E08" w:rsidRPr="00A72FDF" w:rsidRDefault="00D278DE" w:rsidP="003A7E08">
            <w:pPr>
              <w:spacing w:line="360" w:lineRule="exact"/>
              <w:jc w:val="left"/>
              <w:rPr>
                <w:rFonts w:ascii="仿宋_GB2312" w:eastAsia="仿宋_GB2312" w:cs="宋体"/>
                <w:bCs/>
                <w:sz w:val="20"/>
                <w:szCs w:val="20"/>
              </w:rPr>
            </w:pPr>
            <w:r>
              <w:rPr>
                <w:rFonts w:ascii="仿宋_GB2312" w:eastAsia="仿宋_GB2312" w:cs="宋体"/>
                <w:bCs/>
                <w:sz w:val="20"/>
                <w:szCs w:val="20"/>
              </w:rPr>
              <w:t>2.</w:t>
            </w:r>
            <w:r w:rsidR="003A7E08" w:rsidRPr="00A72FDF">
              <w:rPr>
                <w:rFonts w:ascii="仿宋_GB2312" w:eastAsia="仿宋_GB2312" w:cs="宋体" w:hint="eastAsia"/>
                <w:bCs/>
                <w:sz w:val="20"/>
                <w:szCs w:val="20"/>
              </w:rPr>
              <w:t>社会团体、民办非企业单位、基金会变更登记：申请人自行选择有资质的会计师事务所，申请办理变更开办资金的《验资报告》。</w:t>
            </w:r>
          </w:p>
        </w:tc>
        <w:tc>
          <w:tcPr>
            <w:tcW w:w="850" w:type="dxa"/>
            <w:vAlign w:val="center"/>
          </w:tcPr>
          <w:p w:rsidR="003A7E08" w:rsidRPr="00A72FDF" w:rsidRDefault="003A7E08" w:rsidP="009F76E7">
            <w:pPr>
              <w:spacing w:line="360" w:lineRule="exact"/>
              <w:jc w:val="left"/>
              <w:rPr>
                <w:rFonts w:ascii="仿宋_GB2312" w:eastAsia="仿宋_GB2312" w:cs="宋体"/>
                <w:bCs/>
                <w:sz w:val="20"/>
                <w:szCs w:val="20"/>
              </w:rPr>
            </w:pPr>
          </w:p>
        </w:tc>
      </w:tr>
      <w:tr w:rsidR="00A72FDF" w:rsidRPr="00A72FDF" w:rsidTr="002A3A48">
        <w:trPr>
          <w:jc w:val="center"/>
        </w:trPr>
        <w:tc>
          <w:tcPr>
            <w:tcW w:w="421" w:type="dxa"/>
            <w:vAlign w:val="center"/>
          </w:tcPr>
          <w:p w:rsidR="003A7E08" w:rsidRPr="00A72FDF" w:rsidRDefault="003A7E08" w:rsidP="003A7E08">
            <w:pPr>
              <w:spacing w:line="360" w:lineRule="exact"/>
              <w:jc w:val="left"/>
              <w:rPr>
                <w:rFonts w:ascii="仿宋_GB2312" w:eastAsia="仿宋_GB2312" w:cs="宋体"/>
                <w:bCs/>
                <w:sz w:val="20"/>
                <w:szCs w:val="20"/>
              </w:rPr>
            </w:pPr>
            <w:r w:rsidRPr="00A72FDF">
              <w:rPr>
                <w:rFonts w:ascii="仿宋_GB2312" w:eastAsia="仿宋_GB2312" w:cs="宋体" w:hint="eastAsia"/>
                <w:bCs/>
                <w:sz w:val="20"/>
                <w:szCs w:val="20"/>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3A7E08" w:rsidRPr="00A72FDF" w:rsidRDefault="003A7E08" w:rsidP="00A862AF">
            <w:pPr>
              <w:spacing w:line="240" w:lineRule="atLeast"/>
              <w:jc w:val="left"/>
              <w:rPr>
                <w:rFonts w:ascii="仿宋_GB2312" w:eastAsia="仿宋_GB2312"/>
                <w:sz w:val="20"/>
                <w:szCs w:val="20"/>
              </w:rPr>
            </w:pPr>
            <w:r w:rsidRPr="00A72FDF">
              <w:rPr>
                <w:rFonts w:ascii="仿宋_GB2312" w:eastAsia="仿宋_GB2312" w:hint="eastAsia"/>
                <w:sz w:val="20"/>
                <w:szCs w:val="20"/>
              </w:rPr>
              <w:t>身份证明</w:t>
            </w:r>
          </w:p>
        </w:tc>
        <w:tc>
          <w:tcPr>
            <w:tcW w:w="1842" w:type="dxa"/>
            <w:tcBorders>
              <w:top w:val="single" w:sz="4" w:space="0" w:color="000000"/>
              <w:left w:val="single" w:sz="4" w:space="0" w:color="000000"/>
              <w:bottom w:val="single" w:sz="4" w:space="0" w:color="000000"/>
              <w:right w:val="single" w:sz="4" w:space="0" w:color="000000"/>
            </w:tcBorders>
            <w:vAlign w:val="center"/>
          </w:tcPr>
          <w:p w:rsidR="003A7E08" w:rsidRPr="00A72FDF" w:rsidRDefault="003A7E08" w:rsidP="003A7E08">
            <w:pPr>
              <w:spacing w:line="240" w:lineRule="atLeast"/>
              <w:jc w:val="left"/>
              <w:rPr>
                <w:rFonts w:ascii="仿宋_GB2312" w:eastAsia="仿宋_GB2312"/>
                <w:sz w:val="20"/>
                <w:szCs w:val="20"/>
              </w:rPr>
            </w:pPr>
            <w:r w:rsidRPr="00A72FDF">
              <w:rPr>
                <w:rFonts w:ascii="仿宋_GB2312" w:eastAsia="仿宋_GB2312" w:hint="eastAsia"/>
                <w:sz w:val="20"/>
                <w:szCs w:val="20"/>
              </w:rPr>
              <w:t>1.社会团体成立登记370111001001</w:t>
            </w:r>
          </w:p>
          <w:p w:rsidR="003A7E08" w:rsidRPr="00A72FDF" w:rsidRDefault="003A7E08" w:rsidP="003A7E08">
            <w:pPr>
              <w:spacing w:line="240" w:lineRule="atLeast"/>
              <w:jc w:val="left"/>
              <w:rPr>
                <w:rFonts w:ascii="仿宋_GB2312" w:eastAsia="仿宋_GB2312"/>
                <w:sz w:val="20"/>
                <w:szCs w:val="20"/>
              </w:rPr>
            </w:pPr>
            <w:r w:rsidRPr="00A72FDF">
              <w:rPr>
                <w:rFonts w:ascii="仿宋_GB2312" w:eastAsia="仿宋_GB2312" w:hint="eastAsia"/>
                <w:sz w:val="20"/>
                <w:szCs w:val="20"/>
              </w:rPr>
              <w:t>2.</w:t>
            </w:r>
            <w:hyperlink r:id="rId11" w:tgtFrame="http://search.shandong.gov.cn/_blank" w:history="1">
              <w:r w:rsidRPr="00A72FDF">
                <w:rPr>
                  <w:rFonts w:ascii="仿宋_GB2312" w:eastAsia="仿宋_GB2312" w:hint="eastAsia"/>
                  <w:sz w:val="20"/>
                  <w:szCs w:val="20"/>
                </w:rPr>
                <w:t>社会团体变更登记</w:t>
              </w:r>
            </w:hyperlink>
            <w:r w:rsidRPr="00A72FDF">
              <w:rPr>
                <w:rFonts w:ascii="仿宋_GB2312" w:eastAsia="仿宋_GB2312" w:hint="eastAsia"/>
                <w:sz w:val="20"/>
                <w:szCs w:val="20"/>
              </w:rPr>
              <w:t>370111001002</w:t>
            </w:r>
          </w:p>
          <w:p w:rsidR="003A7E08" w:rsidRPr="00A72FDF" w:rsidRDefault="003A7E08" w:rsidP="003A7E08">
            <w:pPr>
              <w:spacing w:line="240" w:lineRule="atLeast"/>
              <w:jc w:val="left"/>
              <w:rPr>
                <w:rFonts w:ascii="仿宋_GB2312" w:eastAsia="仿宋_GB2312"/>
                <w:sz w:val="20"/>
                <w:szCs w:val="20"/>
              </w:rPr>
            </w:pPr>
            <w:r w:rsidRPr="00A72FDF">
              <w:rPr>
                <w:rFonts w:ascii="仿宋_GB2312" w:eastAsia="仿宋_GB2312" w:hint="eastAsia"/>
                <w:sz w:val="20"/>
                <w:szCs w:val="20"/>
              </w:rPr>
              <w:t>3.民办非企业单位成立登记370111003001</w:t>
            </w:r>
          </w:p>
          <w:p w:rsidR="003A7E08" w:rsidRPr="00A72FDF" w:rsidRDefault="003A7E08" w:rsidP="003A7E08">
            <w:pPr>
              <w:spacing w:line="240" w:lineRule="atLeast"/>
              <w:jc w:val="left"/>
              <w:rPr>
                <w:rFonts w:ascii="仿宋_GB2312" w:eastAsia="仿宋_GB2312"/>
                <w:sz w:val="20"/>
                <w:szCs w:val="20"/>
              </w:rPr>
            </w:pPr>
            <w:r w:rsidRPr="00A72FDF">
              <w:rPr>
                <w:rFonts w:ascii="仿宋_GB2312" w:eastAsia="仿宋_GB2312" w:hint="eastAsia"/>
                <w:sz w:val="20"/>
                <w:szCs w:val="20"/>
              </w:rPr>
              <w:t>4.民办非企业单位变更登记</w:t>
            </w:r>
            <w:r w:rsidRPr="00A72FDF">
              <w:rPr>
                <w:rFonts w:ascii="仿宋_GB2312" w:eastAsia="仿宋_GB2312" w:hint="eastAsia"/>
                <w:sz w:val="20"/>
                <w:szCs w:val="20"/>
              </w:rPr>
              <w:lastRenderedPageBreak/>
              <w:t>370111003002</w:t>
            </w:r>
          </w:p>
          <w:p w:rsidR="003A7E08" w:rsidRPr="00A72FDF" w:rsidRDefault="003A7E08" w:rsidP="003A7E08">
            <w:pPr>
              <w:spacing w:line="240" w:lineRule="atLeast"/>
              <w:jc w:val="left"/>
              <w:rPr>
                <w:rFonts w:ascii="仿宋_GB2312" w:eastAsia="仿宋_GB2312"/>
                <w:sz w:val="20"/>
                <w:szCs w:val="20"/>
              </w:rPr>
            </w:pPr>
            <w:r w:rsidRPr="00A72FDF">
              <w:rPr>
                <w:rFonts w:ascii="仿宋_GB2312" w:eastAsia="仿宋_GB2312" w:hint="eastAsia"/>
                <w:sz w:val="20"/>
                <w:szCs w:val="20"/>
              </w:rPr>
              <w:t>5.基金会设立登记370111002001</w:t>
            </w:r>
          </w:p>
          <w:p w:rsidR="003A7E08" w:rsidRPr="00A72FDF" w:rsidRDefault="003A7E08" w:rsidP="003A7E08">
            <w:pPr>
              <w:spacing w:line="240" w:lineRule="atLeast"/>
              <w:jc w:val="left"/>
              <w:rPr>
                <w:rFonts w:ascii="仿宋_GB2312" w:eastAsia="仿宋_GB2312"/>
                <w:sz w:val="20"/>
                <w:szCs w:val="20"/>
              </w:rPr>
            </w:pPr>
            <w:r w:rsidRPr="00A72FDF">
              <w:rPr>
                <w:rFonts w:ascii="仿宋_GB2312" w:eastAsia="仿宋_GB2312" w:hint="eastAsia"/>
                <w:sz w:val="20"/>
                <w:szCs w:val="20"/>
              </w:rPr>
              <w:t>6.基金会变更登记370111002002</w:t>
            </w:r>
          </w:p>
        </w:tc>
        <w:tc>
          <w:tcPr>
            <w:tcW w:w="5245" w:type="dxa"/>
            <w:tcBorders>
              <w:top w:val="single" w:sz="4" w:space="0" w:color="000000"/>
              <w:left w:val="single" w:sz="4" w:space="0" w:color="000000"/>
              <w:bottom w:val="single" w:sz="4" w:space="0" w:color="000000"/>
              <w:right w:val="single" w:sz="4" w:space="0" w:color="auto"/>
            </w:tcBorders>
            <w:vAlign w:val="center"/>
          </w:tcPr>
          <w:p w:rsidR="002A3A48" w:rsidRDefault="002A3A48" w:rsidP="003A7E08">
            <w:pPr>
              <w:spacing w:line="240" w:lineRule="atLeast"/>
              <w:jc w:val="left"/>
              <w:rPr>
                <w:rFonts w:ascii="仿宋_GB2312" w:eastAsia="仿宋_GB2312"/>
                <w:sz w:val="20"/>
                <w:szCs w:val="20"/>
              </w:rPr>
            </w:pPr>
          </w:p>
          <w:p w:rsidR="002A3A48" w:rsidRDefault="002A3A48" w:rsidP="003A7E08">
            <w:pPr>
              <w:spacing w:line="240" w:lineRule="atLeast"/>
              <w:jc w:val="left"/>
              <w:rPr>
                <w:rFonts w:ascii="仿宋_GB2312" w:eastAsia="仿宋_GB2312"/>
                <w:sz w:val="20"/>
                <w:szCs w:val="20"/>
              </w:rPr>
            </w:pPr>
          </w:p>
          <w:p w:rsidR="002A3A48" w:rsidRDefault="002A3A48" w:rsidP="003A7E08">
            <w:pPr>
              <w:spacing w:line="240" w:lineRule="atLeast"/>
              <w:jc w:val="left"/>
              <w:rPr>
                <w:rFonts w:ascii="仿宋_GB2312" w:eastAsia="仿宋_GB2312"/>
                <w:sz w:val="20"/>
                <w:szCs w:val="20"/>
              </w:rPr>
            </w:pPr>
          </w:p>
          <w:p w:rsidR="002A3A48" w:rsidRDefault="002A3A48" w:rsidP="003A7E08">
            <w:pPr>
              <w:spacing w:line="240" w:lineRule="atLeast"/>
              <w:jc w:val="left"/>
              <w:rPr>
                <w:rFonts w:ascii="仿宋_GB2312" w:eastAsia="仿宋_GB2312"/>
                <w:sz w:val="20"/>
                <w:szCs w:val="20"/>
              </w:rPr>
            </w:pPr>
          </w:p>
          <w:p w:rsidR="003A7E08" w:rsidRPr="00A72FDF" w:rsidRDefault="003A7E08" w:rsidP="003A7E08">
            <w:pPr>
              <w:spacing w:line="240" w:lineRule="atLeast"/>
              <w:jc w:val="left"/>
              <w:rPr>
                <w:rFonts w:ascii="仿宋_GB2312" w:eastAsia="仿宋_GB2312"/>
                <w:sz w:val="20"/>
                <w:szCs w:val="20"/>
              </w:rPr>
            </w:pPr>
            <w:r w:rsidRPr="00A72FDF">
              <w:rPr>
                <w:rFonts w:ascii="仿宋_GB2312" w:eastAsia="仿宋_GB2312" w:hint="eastAsia"/>
                <w:sz w:val="20"/>
                <w:szCs w:val="20"/>
              </w:rPr>
              <w:t>《社会团体登记管理条例》（1998年10月国务院令第250号，2016年2月国务院令第666号修改）第十一条 申请登记社会团体，发起人应当向登记管理机关提交下列文件：（三）发起人和拟任负责人的基本情况、身份证明。</w:t>
            </w:r>
          </w:p>
          <w:p w:rsidR="003A7E08" w:rsidRPr="00A72FDF" w:rsidRDefault="003A7E08" w:rsidP="003A7E08">
            <w:pPr>
              <w:spacing w:line="240" w:lineRule="atLeast"/>
              <w:jc w:val="left"/>
              <w:rPr>
                <w:rFonts w:ascii="仿宋_GB2312" w:eastAsia="仿宋_GB2312"/>
                <w:sz w:val="20"/>
                <w:szCs w:val="20"/>
              </w:rPr>
            </w:pPr>
            <w:r w:rsidRPr="00A72FDF">
              <w:rPr>
                <w:rFonts w:ascii="仿宋_GB2312" w:eastAsia="仿宋_GB2312" w:hint="eastAsia"/>
                <w:sz w:val="20"/>
                <w:szCs w:val="20"/>
              </w:rPr>
              <w:t>《社会团体登记管理条例》（1998年10月国务院令第250</w:t>
            </w:r>
            <w:r w:rsidRPr="00A72FDF">
              <w:rPr>
                <w:rFonts w:ascii="仿宋_GB2312" w:eastAsia="仿宋_GB2312" w:hint="eastAsia"/>
                <w:sz w:val="20"/>
                <w:szCs w:val="20"/>
              </w:rPr>
              <w:lastRenderedPageBreak/>
              <w:t>号，2016年2月国务院令第666号修改）第十八条 社会团体的登记事项需要变更的，应当自业务主管单位审查同意之日起30日内，向登记管理机关申请变更登记。</w:t>
            </w:r>
          </w:p>
          <w:p w:rsidR="003A7E08" w:rsidRPr="00A72FDF" w:rsidRDefault="003A7E08" w:rsidP="003A7E08">
            <w:pPr>
              <w:spacing w:line="240" w:lineRule="atLeast"/>
              <w:jc w:val="left"/>
              <w:rPr>
                <w:rFonts w:ascii="仿宋_GB2312" w:eastAsia="仿宋_GB2312"/>
                <w:sz w:val="20"/>
                <w:szCs w:val="20"/>
              </w:rPr>
            </w:pPr>
            <w:r w:rsidRPr="00A72FDF">
              <w:rPr>
                <w:rFonts w:ascii="仿宋_GB2312" w:eastAsia="仿宋_GB2312" w:hint="eastAsia"/>
                <w:sz w:val="20"/>
                <w:szCs w:val="20"/>
              </w:rPr>
              <w:t xml:space="preserve">《民办非企业单位登记管理暂行条例》（1998年10月国务院令第251号）第九条 申请民办非企业单位登记，举办者应当向登记管理机关提交下列文件:(五)拟任负责人的基本情况、身份证明。 </w:t>
            </w:r>
          </w:p>
          <w:p w:rsidR="003A7E08" w:rsidRPr="00A72FDF" w:rsidRDefault="003A7E08" w:rsidP="003A7E08">
            <w:pPr>
              <w:spacing w:line="240" w:lineRule="atLeast"/>
              <w:jc w:val="left"/>
              <w:rPr>
                <w:rFonts w:ascii="仿宋_GB2312" w:eastAsia="仿宋_GB2312"/>
                <w:sz w:val="20"/>
                <w:szCs w:val="20"/>
              </w:rPr>
            </w:pPr>
            <w:r w:rsidRPr="00A72FDF">
              <w:rPr>
                <w:rFonts w:ascii="仿宋_GB2312" w:eastAsia="仿宋_GB2312" w:hint="eastAsia"/>
                <w:sz w:val="20"/>
                <w:szCs w:val="20"/>
              </w:rPr>
              <w:t>《民办非企业单位登记管理暂行条例》（1998年10月国务院令第251号）第十五条 民办非企业单位的登记事项需要变更的，应当自业务主管单位审查同意之日起30日内，向登记管理机关申请变更登记。</w:t>
            </w:r>
          </w:p>
          <w:p w:rsidR="003A7E08" w:rsidRPr="00A72FDF" w:rsidRDefault="003A7E08" w:rsidP="003A7E08">
            <w:pPr>
              <w:spacing w:line="240" w:lineRule="atLeast"/>
              <w:jc w:val="left"/>
              <w:rPr>
                <w:rFonts w:ascii="仿宋_GB2312" w:eastAsia="仿宋_GB2312"/>
                <w:sz w:val="20"/>
                <w:szCs w:val="20"/>
              </w:rPr>
            </w:pPr>
            <w:r w:rsidRPr="00A72FDF">
              <w:rPr>
                <w:rFonts w:ascii="仿宋_GB2312" w:eastAsia="仿宋_GB2312" w:hint="eastAsia"/>
                <w:sz w:val="20"/>
                <w:szCs w:val="20"/>
              </w:rPr>
              <w:t>《基金会管理条例》（2004年3月国务院令第400号）第九条 申请设立基金会，申请人应当向登记管理机关提交下列文件：（四）理事名单、身份证明以及拟任理事长、副理事长、秘书长简历。</w:t>
            </w:r>
          </w:p>
          <w:p w:rsidR="003A7E08" w:rsidRDefault="003A7E08" w:rsidP="003A7E08">
            <w:pPr>
              <w:spacing w:line="240" w:lineRule="atLeast"/>
              <w:jc w:val="left"/>
              <w:rPr>
                <w:rFonts w:ascii="仿宋_GB2312" w:eastAsia="仿宋_GB2312"/>
                <w:sz w:val="20"/>
                <w:szCs w:val="20"/>
              </w:rPr>
            </w:pPr>
            <w:r w:rsidRPr="00A72FDF">
              <w:rPr>
                <w:rFonts w:ascii="仿宋_GB2312" w:eastAsia="仿宋_GB2312" w:hint="eastAsia"/>
                <w:sz w:val="20"/>
                <w:szCs w:val="20"/>
              </w:rPr>
              <w:t>《基金会管理条例》（2004年3月国务院令第400号）第十五条 基金会、基金会分支机构、基金会代表机构和境外基金会代表机构的登记事项需要变更的，应当向登记管理机关申请变更登记。</w:t>
            </w:r>
          </w:p>
          <w:p w:rsidR="002A3A48" w:rsidRDefault="002A3A48" w:rsidP="003A7E08">
            <w:pPr>
              <w:spacing w:line="240" w:lineRule="atLeast"/>
              <w:jc w:val="left"/>
              <w:rPr>
                <w:rFonts w:ascii="仿宋_GB2312" w:eastAsia="仿宋_GB2312"/>
                <w:sz w:val="20"/>
                <w:szCs w:val="20"/>
              </w:rPr>
            </w:pPr>
          </w:p>
          <w:p w:rsidR="002A3A48" w:rsidRDefault="002A3A48" w:rsidP="003A7E08">
            <w:pPr>
              <w:spacing w:line="240" w:lineRule="atLeast"/>
              <w:jc w:val="left"/>
              <w:rPr>
                <w:rFonts w:ascii="仿宋_GB2312" w:eastAsia="仿宋_GB2312"/>
                <w:sz w:val="20"/>
                <w:szCs w:val="20"/>
              </w:rPr>
            </w:pPr>
          </w:p>
          <w:p w:rsidR="002A3A48" w:rsidRPr="00A72FDF" w:rsidRDefault="002A3A48" w:rsidP="003A7E08">
            <w:pPr>
              <w:spacing w:line="240" w:lineRule="atLeast"/>
              <w:jc w:val="left"/>
              <w:rPr>
                <w:rFonts w:ascii="仿宋_GB2312" w:eastAsia="仿宋_GB2312"/>
                <w:sz w:val="20"/>
                <w:szCs w:val="20"/>
              </w:rPr>
            </w:pPr>
          </w:p>
        </w:tc>
        <w:tc>
          <w:tcPr>
            <w:tcW w:w="1276" w:type="dxa"/>
            <w:vAlign w:val="center"/>
          </w:tcPr>
          <w:p w:rsidR="003A7E08" w:rsidRPr="00A72FDF" w:rsidRDefault="003A7E08" w:rsidP="003A7E08">
            <w:pPr>
              <w:rPr>
                <w:rFonts w:ascii="仿宋_GB2312" w:eastAsia="仿宋_GB2312"/>
                <w:sz w:val="20"/>
                <w:szCs w:val="20"/>
              </w:rPr>
            </w:pPr>
            <w:r w:rsidRPr="00A72FDF">
              <w:rPr>
                <w:rFonts w:ascii="仿宋_GB2312" w:eastAsia="仿宋_GB2312" w:hint="eastAsia"/>
                <w:sz w:val="20"/>
                <w:szCs w:val="20"/>
              </w:rPr>
              <w:lastRenderedPageBreak/>
              <w:t>人事档案所在单位、业务主管单位</w:t>
            </w:r>
          </w:p>
        </w:tc>
        <w:tc>
          <w:tcPr>
            <w:tcW w:w="4536" w:type="dxa"/>
            <w:vAlign w:val="center"/>
          </w:tcPr>
          <w:p w:rsidR="003A7E08" w:rsidRPr="00A72FDF" w:rsidRDefault="00832447" w:rsidP="00A2319D">
            <w:pPr>
              <w:pStyle w:val="a4"/>
              <w:shd w:val="clear" w:color="auto" w:fill="FFFFFF"/>
              <w:spacing w:after="225" w:line="360" w:lineRule="atLeast"/>
              <w:rPr>
                <w:rFonts w:ascii="仿宋_GB2312" w:eastAsia="仿宋_GB2312"/>
                <w:sz w:val="20"/>
                <w:szCs w:val="20"/>
              </w:rPr>
            </w:pPr>
            <w:r w:rsidRPr="00A72FDF">
              <w:rPr>
                <w:rFonts w:ascii="仿宋_GB2312" w:eastAsia="仿宋_GB2312" w:hint="eastAsia"/>
                <w:sz w:val="20"/>
                <w:szCs w:val="20"/>
              </w:rPr>
              <w:t>申请人填写《法定代表人登记表》</w:t>
            </w:r>
            <w:r w:rsidR="00A2319D">
              <w:rPr>
                <w:rFonts w:ascii="仿宋_GB2312" w:eastAsia="仿宋_GB2312" w:hint="eastAsia"/>
                <w:sz w:val="20"/>
                <w:szCs w:val="20"/>
              </w:rPr>
              <w:t>和</w:t>
            </w:r>
            <w:r w:rsidRPr="00A72FDF">
              <w:rPr>
                <w:rFonts w:ascii="仿宋_GB2312" w:eastAsia="仿宋_GB2312" w:hint="eastAsia"/>
                <w:sz w:val="20"/>
                <w:szCs w:val="20"/>
              </w:rPr>
              <w:t>《负责人备案表》，持表格到法定代表人</w:t>
            </w:r>
            <w:r w:rsidR="00A2319D">
              <w:rPr>
                <w:rFonts w:ascii="仿宋_GB2312" w:eastAsia="仿宋_GB2312" w:hint="eastAsia"/>
                <w:sz w:val="20"/>
                <w:szCs w:val="20"/>
              </w:rPr>
              <w:t>和</w:t>
            </w:r>
            <w:r w:rsidRPr="00A72FDF">
              <w:rPr>
                <w:rFonts w:ascii="仿宋_GB2312" w:eastAsia="仿宋_GB2312" w:hint="eastAsia"/>
                <w:sz w:val="20"/>
                <w:szCs w:val="20"/>
              </w:rPr>
              <w:t>负责人人事档案所在单位和业务主管单位分别盖章。基金会理事应参照负责人备案的要求提供身份证明。</w:t>
            </w:r>
          </w:p>
        </w:tc>
        <w:tc>
          <w:tcPr>
            <w:tcW w:w="850" w:type="dxa"/>
            <w:vAlign w:val="center"/>
          </w:tcPr>
          <w:p w:rsidR="003A7E08" w:rsidRPr="00A72FDF" w:rsidRDefault="003A7E08" w:rsidP="009F76E7">
            <w:pPr>
              <w:spacing w:line="360" w:lineRule="exact"/>
              <w:jc w:val="left"/>
              <w:rPr>
                <w:rFonts w:ascii="仿宋_GB2312" w:eastAsia="仿宋_GB2312" w:cs="宋体"/>
                <w:bCs/>
                <w:sz w:val="20"/>
                <w:szCs w:val="20"/>
              </w:rPr>
            </w:pPr>
          </w:p>
        </w:tc>
      </w:tr>
      <w:tr w:rsidR="00274EF8" w:rsidRPr="00A72FDF" w:rsidTr="002A3A48">
        <w:tblPrEx>
          <w:jc w:val="left"/>
        </w:tblPrEx>
        <w:tc>
          <w:tcPr>
            <w:tcW w:w="421" w:type="dxa"/>
            <w:vAlign w:val="center"/>
          </w:tcPr>
          <w:p w:rsidR="00274EF8" w:rsidRPr="00A72FDF" w:rsidRDefault="00274EF8" w:rsidP="00A300D3">
            <w:pPr>
              <w:spacing w:line="360" w:lineRule="exact"/>
              <w:jc w:val="left"/>
              <w:rPr>
                <w:rFonts w:ascii="仿宋_GB2312" w:eastAsia="仿宋_GB2312" w:cs="宋体"/>
                <w:bCs/>
                <w:sz w:val="20"/>
                <w:szCs w:val="20"/>
              </w:rPr>
            </w:pPr>
            <w:r>
              <w:rPr>
                <w:rFonts w:ascii="仿宋_GB2312" w:eastAsia="仿宋_GB2312" w:cs="宋体"/>
                <w:bCs/>
                <w:sz w:val="20"/>
                <w:szCs w:val="20"/>
              </w:rPr>
              <w:lastRenderedPageBreak/>
              <w:t>4</w:t>
            </w:r>
          </w:p>
        </w:tc>
        <w:tc>
          <w:tcPr>
            <w:tcW w:w="1134" w:type="dxa"/>
            <w:vAlign w:val="center"/>
          </w:tcPr>
          <w:p w:rsidR="00274EF8" w:rsidRPr="00A72FDF" w:rsidRDefault="00274EF8" w:rsidP="00A862AF">
            <w:pPr>
              <w:jc w:val="left"/>
              <w:rPr>
                <w:rFonts w:ascii="仿宋_GB2312" w:eastAsia="仿宋_GB2312"/>
                <w:kern w:val="0"/>
                <w:sz w:val="20"/>
                <w:szCs w:val="20"/>
              </w:rPr>
            </w:pPr>
            <w:r w:rsidRPr="00A72FDF">
              <w:rPr>
                <w:rFonts w:ascii="仿宋_GB2312" w:eastAsia="仿宋_GB2312" w:hint="eastAsia"/>
                <w:sz w:val="20"/>
                <w:szCs w:val="20"/>
              </w:rPr>
              <w:t>财务审计报告</w:t>
            </w:r>
          </w:p>
        </w:tc>
        <w:tc>
          <w:tcPr>
            <w:tcW w:w="1842" w:type="dxa"/>
            <w:vAlign w:val="center"/>
          </w:tcPr>
          <w:p w:rsidR="00274EF8" w:rsidRDefault="00274EF8" w:rsidP="00A300D3">
            <w:pPr>
              <w:numPr>
                <w:ilvl w:val="0"/>
                <w:numId w:val="5"/>
              </w:numPr>
              <w:spacing w:line="240" w:lineRule="atLeast"/>
              <w:jc w:val="left"/>
              <w:rPr>
                <w:rFonts w:ascii="仿宋_GB2312" w:eastAsia="仿宋_GB2312"/>
                <w:szCs w:val="21"/>
              </w:rPr>
            </w:pPr>
            <w:r>
              <w:rPr>
                <w:rFonts w:ascii="仿宋_GB2312" w:eastAsia="仿宋_GB2312" w:hint="eastAsia"/>
                <w:szCs w:val="21"/>
              </w:rPr>
              <w:t>慈善组织公开募捐资格审批</w:t>
            </w:r>
            <w:r>
              <w:rPr>
                <w:rFonts w:ascii="仿宋_GB2312" w:eastAsia="仿宋_GB2312"/>
                <w:szCs w:val="21"/>
              </w:rPr>
              <w:t>370111001000</w:t>
            </w:r>
          </w:p>
          <w:p w:rsidR="00274EF8" w:rsidRDefault="00274EF8" w:rsidP="00A300D3">
            <w:pPr>
              <w:numPr>
                <w:ilvl w:val="0"/>
                <w:numId w:val="5"/>
              </w:numPr>
              <w:spacing w:line="240" w:lineRule="atLeast"/>
              <w:jc w:val="left"/>
              <w:rPr>
                <w:rFonts w:ascii="仿宋_GB2312" w:eastAsia="仿宋_GB2312"/>
                <w:szCs w:val="21"/>
              </w:rPr>
            </w:pPr>
            <w:r>
              <w:rPr>
                <w:rFonts w:ascii="仿宋_GB2312" w:eastAsia="仿宋_GB2312" w:hint="eastAsia"/>
                <w:szCs w:val="21"/>
              </w:rPr>
              <w:t>慈善组织认定</w:t>
            </w:r>
            <w:r>
              <w:rPr>
                <w:rFonts w:ascii="仿宋_GB2312" w:eastAsia="仿宋_GB2312"/>
                <w:szCs w:val="21"/>
              </w:rPr>
              <w:t>370711004000</w:t>
            </w:r>
          </w:p>
        </w:tc>
        <w:tc>
          <w:tcPr>
            <w:tcW w:w="5245" w:type="dxa"/>
            <w:vAlign w:val="center"/>
          </w:tcPr>
          <w:p w:rsidR="002A3A48" w:rsidRDefault="002A3A48" w:rsidP="00A300D3">
            <w:pPr>
              <w:tabs>
                <w:tab w:val="left" w:pos="312"/>
              </w:tabs>
              <w:spacing w:line="240" w:lineRule="atLeast"/>
              <w:jc w:val="left"/>
              <w:rPr>
                <w:rFonts w:ascii="仿宋_GB2312" w:eastAsia="仿宋_GB2312"/>
                <w:szCs w:val="21"/>
              </w:rPr>
            </w:pPr>
          </w:p>
          <w:p w:rsidR="002A3A48" w:rsidRDefault="002A3A48" w:rsidP="00A300D3">
            <w:pPr>
              <w:tabs>
                <w:tab w:val="left" w:pos="312"/>
              </w:tabs>
              <w:spacing w:line="240" w:lineRule="atLeast"/>
              <w:jc w:val="left"/>
              <w:rPr>
                <w:rFonts w:ascii="仿宋_GB2312" w:eastAsia="仿宋_GB2312"/>
                <w:szCs w:val="21"/>
              </w:rPr>
            </w:pPr>
          </w:p>
          <w:p w:rsidR="002A3A48" w:rsidRDefault="002A3A48" w:rsidP="00A300D3">
            <w:pPr>
              <w:tabs>
                <w:tab w:val="left" w:pos="312"/>
              </w:tabs>
              <w:spacing w:line="240" w:lineRule="atLeast"/>
              <w:jc w:val="left"/>
              <w:rPr>
                <w:rFonts w:ascii="仿宋_GB2312" w:eastAsia="仿宋_GB2312"/>
                <w:szCs w:val="21"/>
              </w:rPr>
            </w:pPr>
          </w:p>
          <w:p w:rsidR="002A3A48" w:rsidRDefault="002A3A48" w:rsidP="00A300D3">
            <w:pPr>
              <w:tabs>
                <w:tab w:val="left" w:pos="312"/>
              </w:tabs>
              <w:spacing w:line="240" w:lineRule="atLeast"/>
              <w:jc w:val="left"/>
              <w:rPr>
                <w:rFonts w:ascii="仿宋_GB2312" w:eastAsia="仿宋_GB2312"/>
                <w:szCs w:val="21"/>
              </w:rPr>
            </w:pPr>
          </w:p>
          <w:p w:rsidR="002A3A48" w:rsidRDefault="002A3A48" w:rsidP="00A300D3">
            <w:pPr>
              <w:tabs>
                <w:tab w:val="left" w:pos="312"/>
              </w:tabs>
              <w:spacing w:line="240" w:lineRule="atLeast"/>
              <w:jc w:val="left"/>
              <w:rPr>
                <w:rFonts w:ascii="仿宋_GB2312" w:eastAsia="仿宋_GB2312"/>
                <w:szCs w:val="21"/>
              </w:rPr>
            </w:pPr>
          </w:p>
          <w:p w:rsidR="00274EF8" w:rsidRDefault="00274EF8" w:rsidP="00A300D3">
            <w:pPr>
              <w:tabs>
                <w:tab w:val="left" w:pos="312"/>
              </w:tabs>
              <w:spacing w:line="240" w:lineRule="atLeast"/>
              <w:jc w:val="left"/>
              <w:rPr>
                <w:rFonts w:ascii="仿宋_GB2312" w:eastAsia="仿宋_GB2312"/>
                <w:szCs w:val="21"/>
              </w:rPr>
            </w:pPr>
            <w:r>
              <w:rPr>
                <w:rFonts w:ascii="仿宋_GB2312" w:eastAsia="仿宋_GB2312" w:hint="eastAsia"/>
                <w:szCs w:val="21"/>
              </w:rPr>
              <w:t>《中华人民共和国慈善法》第二十二条 慈善组织开展公开募捐，应当取得公开募捐资格。依法登记满二年的慈善组织，可以向其登记的民政部门申请公开募捐资格。 第十条 本法公布前已经设立的基金会、社会</w:t>
            </w:r>
            <w:r>
              <w:rPr>
                <w:rFonts w:ascii="仿宋_GB2312" w:eastAsia="仿宋_GB2312" w:hint="eastAsia"/>
                <w:szCs w:val="21"/>
              </w:rPr>
              <w:lastRenderedPageBreak/>
              <w:t>团体、社会服务机构等非营利性组织，可以向其登记的民政部门申请认定为慈善组织，民政部门应当自受理申请之日起二十日内</w:t>
            </w:r>
            <w:proofErr w:type="gramStart"/>
            <w:r>
              <w:rPr>
                <w:rFonts w:ascii="仿宋_GB2312" w:eastAsia="仿宋_GB2312" w:hint="eastAsia"/>
                <w:szCs w:val="21"/>
              </w:rPr>
              <w:t>作出</w:t>
            </w:r>
            <w:proofErr w:type="gramEnd"/>
            <w:r>
              <w:rPr>
                <w:rFonts w:ascii="仿宋_GB2312" w:eastAsia="仿宋_GB2312" w:hint="eastAsia"/>
                <w:szCs w:val="21"/>
              </w:rPr>
              <w:t>决定。</w:t>
            </w:r>
          </w:p>
          <w:p w:rsidR="00274EF8" w:rsidRDefault="00274EF8" w:rsidP="00A300D3">
            <w:pPr>
              <w:tabs>
                <w:tab w:val="left" w:pos="312"/>
              </w:tabs>
              <w:spacing w:line="240" w:lineRule="atLeast"/>
              <w:jc w:val="left"/>
              <w:rPr>
                <w:rFonts w:ascii="仿宋_GB2312" w:eastAsia="仿宋_GB2312"/>
                <w:szCs w:val="21"/>
              </w:rPr>
            </w:pPr>
            <w:r>
              <w:rPr>
                <w:rFonts w:ascii="仿宋_GB2312" w:eastAsia="仿宋_GB2312" w:hint="eastAsia"/>
                <w:szCs w:val="21"/>
              </w:rPr>
              <w:t>《慈善组织公开募捐管理办法》（民政部令第</w:t>
            </w:r>
            <w:r>
              <w:rPr>
                <w:rFonts w:ascii="仿宋_GB2312" w:eastAsia="仿宋_GB2312"/>
                <w:szCs w:val="21"/>
              </w:rPr>
              <w:t>59</w:t>
            </w:r>
            <w:r>
              <w:rPr>
                <w:rFonts w:ascii="仿宋_GB2312" w:eastAsia="仿宋_GB2312" w:hint="eastAsia"/>
                <w:szCs w:val="21"/>
              </w:rPr>
              <w:t>号）第六条 慈善组织申请公开募捐资格，应当向其登记的民政部门提交下列材料：（二）注册会计师出具的申请前二年的财务审计报告，包括年度慈善活动支出和年度管理费用的专项审计。</w:t>
            </w:r>
          </w:p>
          <w:p w:rsidR="00274EF8" w:rsidRDefault="00274EF8" w:rsidP="00DD03FF">
            <w:pPr>
              <w:tabs>
                <w:tab w:val="left" w:pos="312"/>
              </w:tabs>
              <w:spacing w:line="240" w:lineRule="atLeast"/>
              <w:jc w:val="left"/>
              <w:rPr>
                <w:rFonts w:ascii="仿宋_GB2312" w:eastAsia="仿宋_GB2312"/>
                <w:szCs w:val="21"/>
              </w:rPr>
            </w:pPr>
            <w:r>
              <w:rPr>
                <w:rFonts w:ascii="仿宋_GB2312" w:eastAsia="仿宋_GB2312" w:hint="eastAsia"/>
                <w:szCs w:val="21"/>
              </w:rPr>
              <w:t>《慈善组织认定办法》（民政部令第</w:t>
            </w:r>
            <w:r>
              <w:rPr>
                <w:rFonts w:ascii="仿宋_GB2312" w:eastAsia="仿宋_GB2312"/>
                <w:szCs w:val="21"/>
              </w:rPr>
              <w:t>58</w:t>
            </w:r>
            <w:r>
              <w:rPr>
                <w:rFonts w:ascii="仿宋_GB2312" w:eastAsia="仿宋_GB2312" w:hint="eastAsia"/>
                <w:szCs w:val="21"/>
              </w:rPr>
              <w:t>号）第七条 申请认定慈善组织的基金会，应当向民政部门提交下列材料：（一）申请书；（二）符合本办法第四条规定以及不存在第五条所列情形的书面承诺；（三）按照本办法第六条规定召开会议形成的会议纪要。</w:t>
            </w:r>
            <w:r>
              <w:rPr>
                <w:rFonts w:ascii="仿宋_GB2312" w:eastAsia="仿宋_GB2312"/>
                <w:szCs w:val="21"/>
              </w:rPr>
              <w:t xml:space="preserve"> </w:t>
            </w:r>
            <w:r>
              <w:rPr>
                <w:rFonts w:ascii="仿宋_GB2312" w:eastAsia="仿宋_GB2312" w:hint="eastAsia"/>
                <w:szCs w:val="21"/>
              </w:rPr>
              <w:t>申请认定为慈善组织的社会团体、社会服务机构，除前款规定的材料外，还应当向民政部门提交下列材料：（一）关于申请理由、慈善宗旨、开展慈善活动等情况的说明；（二）注册会计师出具的上一年度财务审计报告，含慈善活动年度支出和管理费用的专项审计。</w:t>
            </w:r>
            <w:r>
              <w:rPr>
                <w:rFonts w:ascii="仿宋_GB2312" w:eastAsia="仿宋_GB2312"/>
                <w:szCs w:val="21"/>
              </w:rPr>
              <w:t xml:space="preserve"> </w:t>
            </w:r>
          </w:p>
          <w:p w:rsidR="002A3A48" w:rsidRDefault="002A3A48" w:rsidP="00DD03FF">
            <w:pPr>
              <w:tabs>
                <w:tab w:val="left" w:pos="312"/>
              </w:tabs>
              <w:spacing w:line="240" w:lineRule="atLeast"/>
              <w:jc w:val="left"/>
              <w:rPr>
                <w:rFonts w:ascii="仿宋_GB2312" w:eastAsia="仿宋_GB2312"/>
                <w:szCs w:val="21"/>
              </w:rPr>
            </w:pPr>
          </w:p>
          <w:p w:rsidR="002A3A48" w:rsidRDefault="002A3A48" w:rsidP="00DD03FF">
            <w:pPr>
              <w:tabs>
                <w:tab w:val="left" w:pos="312"/>
              </w:tabs>
              <w:spacing w:line="240" w:lineRule="atLeast"/>
              <w:jc w:val="left"/>
              <w:rPr>
                <w:rFonts w:ascii="仿宋_GB2312" w:eastAsia="仿宋_GB2312"/>
                <w:szCs w:val="21"/>
              </w:rPr>
            </w:pPr>
          </w:p>
          <w:p w:rsidR="002A3A48" w:rsidRDefault="002A3A48" w:rsidP="00DD03FF">
            <w:pPr>
              <w:tabs>
                <w:tab w:val="left" w:pos="312"/>
              </w:tabs>
              <w:spacing w:line="240" w:lineRule="atLeast"/>
              <w:jc w:val="left"/>
              <w:rPr>
                <w:rFonts w:ascii="仿宋_GB2312" w:eastAsia="仿宋_GB2312"/>
                <w:szCs w:val="21"/>
              </w:rPr>
            </w:pPr>
          </w:p>
          <w:p w:rsidR="002A3A48" w:rsidRDefault="002A3A48" w:rsidP="00DD03FF">
            <w:pPr>
              <w:tabs>
                <w:tab w:val="left" w:pos="312"/>
              </w:tabs>
              <w:spacing w:line="240" w:lineRule="atLeast"/>
              <w:jc w:val="left"/>
              <w:rPr>
                <w:rFonts w:ascii="仿宋_GB2312" w:eastAsia="仿宋_GB2312"/>
                <w:szCs w:val="21"/>
              </w:rPr>
            </w:pPr>
          </w:p>
        </w:tc>
        <w:tc>
          <w:tcPr>
            <w:tcW w:w="1276" w:type="dxa"/>
            <w:vAlign w:val="center"/>
          </w:tcPr>
          <w:p w:rsidR="00274EF8" w:rsidRPr="00A72FDF" w:rsidRDefault="00274EF8" w:rsidP="00A300D3">
            <w:pPr>
              <w:rPr>
                <w:rFonts w:ascii="仿宋_GB2312" w:eastAsia="仿宋_GB2312"/>
                <w:kern w:val="0"/>
                <w:sz w:val="20"/>
                <w:szCs w:val="20"/>
              </w:rPr>
            </w:pPr>
            <w:r w:rsidRPr="00A72FDF">
              <w:rPr>
                <w:rFonts w:ascii="仿宋_GB2312" w:eastAsia="仿宋_GB2312" w:hint="eastAsia"/>
                <w:sz w:val="20"/>
                <w:szCs w:val="20"/>
              </w:rPr>
              <w:lastRenderedPageBreak/>
              <w:t>会计师事务所</w:t>
            </w:r>
          </w:p>
        </w:tc>
        <w:tc>
          <w:tcPr>
            <w:tcW w:w="4536" w:type="dxa"/>
            <w:vAlign w:val="center"/>
          </w:tcPr>
          <w:p w:rsidR="00274EF8" w:rsidRDefault="00274EF8" w:rsidP="00A300D3">
            <w:pPr>
              <w:rPr>
                <w:rFonts w:ascii="仿宋_GB2312" w:eastAsia="仿宋_GB2312"/>
                <w:sz w:val="20"/>
                <w:szCs w:val="20"/>
              </w:rPr>
            </w:pPr>
            <w:r>
              <w:rPr>
                <w:rFonts w:ascii="仿宋_GB2312" w:eastAsia="仿宋_GB2312" w:hint="eastAsia"/>
                <w:sz w:val="20"/>
                <w:szCs w:val="20"/>
              </w:rPr>
              <w:t>1.</w:t>
            </w:r>
            <w:r>
              <w:rPr>
                <w:rFonts w:hint="eastAsia"/>
              </w:rPr>
              <w:t xml:space="preserve"> </w:t>
            </w:r>
            <w:r w:rsidRPr="00274EF8">
              <w:rPr>
                <w:rFonts w:ascii="仿宋_GB2312" w:eastAsia="仿宋_GB2312" w:hint="eastAsia"/>
                <w:sz w:val="20"/>
                <w:szCs w:val="20"/>
              </w:rPr>
              <w:t>慈善组织公开募捐资格审批</w:t>
            </w:r>
            <w:r>
              <w:rPr>
                <w:rFonts w:ascii="仿宋_GB2312" w:eastAsia="仿宋_GB2312" w:hint="eastAsia"/>
                <w:sz w:val="20"/>
                <w:szCs w:val="20"/>
              </w:rPr>
              <w:t>：</w:t>
            </w:r>
            <w:r w:rsidRPr="00A72FDF">
              <w:rPr>
                <w:rFonts w:ascii="仿宋_GB2312" w:eastAsia="仿宋_GB2312" w:hint="eastAsia"/>
                <w:sz w:val="20"/>
                <w:szCs w:val="20"/>
              </w:rPr>
              <w:t>慈善组织可联系有相关资质的会计师事务所开具前二年的财务审计报告，报告中应包括年度慈善活动支出和年度管理费用的专项审计等。</w:t>
            </w:r>
          </w:p>
          <w:p w:rsidR="00274EF8" w:rsidRPr="00A72FDF" w:rsidRDefault="00274EF8" w:rsidP="00A300D3">
            <w:pPr>
              <w:rPr>
                <w:rFonts w:ascii="仿宋_GB2312" w:eastAsia="仿宋_GB2312"/>
                <w:kern w:val="0"/>
                <w:sz w:val="20"/>
                <w:szCs w:val="20"/>
              </w:rPr>
            </w:pPr>
            <w:r w:rsidRPr="00274EF8">
              <w:rPr>
                <w:rFonts w:ascii="仿宋_GB2312" w:eastAsia="仿宋_GB2312" w:hint="eastAsia"/>
                <w:sz w:val="20"/>
                <w:szCs w:val="20"/>
              </w:rPr>
              <w:t>2.</w:t>
            </w:r>
            <w:r>
              <w:rPr>
                <w:rFonts w:hint="eastAsia"/>
              </w:rPr>
              <w:t xml:space="preserve"> </w:t>
            </w:r>
            <w:r w:rsidRPr="00274EF8">
              <w:rPr>
                <w:rFonts w:ascii="仿宋_GB2312" w:eastAsia="仿宋_GB2312" w:hint="eastAsia"/>
                <w:sz w:val="20"/>
                <w:szCs w:val="20"/>
              </w:rPr>
              <w:t>慈善组织认定</w:t>
            </w:r>
            <w:r>
              <w:rPr>
                <w:rFonts w:ascii="仿宋_GB2312" w:eastAsia="仿宋_GB2312" w:hint="eastAsia"/>
                <w:sz w:val="20"/>
                <w:szCs w:val="20"/>
              </w:rPr>
              <w:t>：</w:t>
            </w:r>
            <w:r w:rsidRPr="00274EF8">
              <w:rPr>
                <w:rFonts w:ascii="仿宋_GB2312" w:eastAsia="仿宋_GB2312" w:hint="eastAsia"/>
                <w:sz w:val="20"/>
                <w:szCs w:val="20"/>
              </w:rPr>
              <w:t>申请认定慈善组织的基金会可联系有相关资质的会计师事务所开具上一年度的财务审计报告，报告中应包含慈善活动年度支出和管理费用的专项审计等。</w:t>
            </w:r>
          </w:p>
        </w:tc>
        <w:tc>
          <w:tcPr>
            <w:tcW w:w="850" w:type="dxa"/>
            <w:vAlign w:val="center"/>
          </w:tcPr>
          <w:p w:rsidR="00274EF8" w:rsidRPr="00A72FDF" w:rsidRDefault="00274EF8" w:rsidP="009F76E7">
            <w:pPr>
              <w:spacing w:line="360" w:lineRule="exact"/>
              <w:jc w:val="left"/>
              <w:rPr>
                <w:rFonts w:ascii="仿宋_GB2312" w:eastAsia="仿宋_GB2312" w:cs="宋体"/>
                <w:bCs/>
                <w:sz w:val="20"/>
                <w:szCs w:val="20"/>
              </w:rPr>
            </w:pPr>
          </w:p>
        </w:tc>
      </w:tr>
      <w:tr w:rsidR="00274EF8" w:rsidRPr="00A72FDF" w:rsidTr="002A3A48">
        <w:tblPrEx>
          <w:jc w:val="left"/>
        </w:tblPrEx>
        <w:tc>
          <w:tcPr>
            <w:tcW w:w="421" w:type="dxa"/>
            <w:vAlign w:val="center"/>
          </w:tcPr>
          <w:p w:rsidR="00274EF8" w:rsidRPr="00A72FDF" w:rsidRDefault="00274EF8" w:rsidP="00A300D3">
            <w:pPr>
              <w:spacing w:line="360" w:lineRule="exact"/>
              <w:jc w:val="left"/>
              <w:rPr>
                <w:rFonts w:ascii="仿宋_GB2312" w:eastAsia="仿宋_GB2312" w:cs="宋体"/>
                <w:bCs/>
                <w:sz w:val="20"/>
                <w:szCs w:val="20"/>
              </w:rPr>
            </w:pPr>
            <w:r>
              <w:rPr>
                <w:rFonts w:ascii="仿宋_GB2312" w:eastAsia="仿宋_GB2312" w:cs="宋体"/>
                <w:bCs/>
                <w:sz w:val="20"/>
                <w:szCs w:val="20"/>
              </w:rPr>
              <w:lastRenderedPageBreak/>
              <w:t>5</w:t>
            </w:r>
          </w:p>
        </w:tc>
        <w:tc>
          <w:tcPr>
            <w:tcW w:w="1134" w:type="dxa"/>
            <w:vAlign w:val="center"/>
          </w:tcPr>
          <w:p w:rsidR="00274EF8" w:rsidRPr="00A72FDF" w:rsidRDefault="00274EF8" w:rsidP="00A862AF">
            <w:pPr>
              <w:jc w:val="left"/>
              <w:rPr>
                <w:rFonts w:ascii="仿宋_GB2312" w:eastAsia="仿宋_GB2312"/>
                <w:kern w:val="0"/>
                <w:sz w:val="20"/>
                <w:szCs w:val="20"/>
              </w:rPr>
            </w:pPr>
            <w:r w:rsidRPr="00A72FDF">
              <w:rPr>
                <w:rFonts w:ascii="仿宋_GB2312" w:eastAsia="仿宋_GB2312" w:hint="eastAsia"/>
                <w:sz w:val="20"/>
                <w:szCs w:val="20"/>
              </w:rPr>
              <w:t>业务主管单位同意的证明</w:t>
            </w:r>
          </w:p>
        </w:tc>
        <w:tc>
          <w:tcPr>
            <w:tcW w:w="1842" w:type="dxa"/>
            <w:vAlign w:val="center"/>
          </w:tcPr>
          <w:p w:rsidR="00274EF8" w:rsidRDefault="00274EF8" w:rsidP="00A300D3">
            <w:pPr>
              <w:spacing w:line="240" w:lineRule="atLeast"/>
              <w:jc w:val="left"/>
              <w:rPr>
                <w:rFonts w:ascii="仿宋_GB2312" w:eastAsia="仿宋_GB2312"/>
                <w:szCs w:val="21"/>
              </w:rPr>
            </w:pPr>
            <w:r>
              <w:rPr>
                <w:rFonts w:ascii="仿宋_GB2312" w:eastAsia="仿宋_GB2312"/>
                <w:szCs w:val="21"/>
              </w:rPr>
              <w:t>1.</w:t>
            </w:r>
            <w:r>
              <w:rPr>
                <w:rFonts w:ascii="仿宋_GB2312" w:eastAsia="仿宋_GB2312" w:hint="eastAsia"/>
                <w:szCs w:val="21"/>
              </w:rPr>
              <w:t>慈善组织公开募捐资格审批</w:t>
            </w:r>
            <w:r>
              <w:rPr>
                <w:rFonts w:ascii="仿宋_GB2312" w:eastAsia="仿宋_GB2312"/>
                <w:szCs w:val="21"/>
              </w:rPr>
              <w:t>370111001000</w:t>
            </w:r>
          </w:p>
          <w:p w:rsidR="00274EF8" w:rsidRDefault="00274EF8" w:rsidP="00A300D3">
            <w:pPr>
              <w:spacing w:line="240" w:lineRule="atLeast"/>
              <w:jc w:val="left"/>
              <w:rPr>
                <w:rFonts w:ascii="仿宋_GB2312" w:eastAsia="仿宋_GB2312"/>
                <w:szCs w:val="21"/>
              </w:rPr>
            </w:pPr>
            <w:r>
              <w:rPr>
                <w:rFonts w:ascii="仿宋_GB2312" w:eastAsia="仿宋_GB2312"/>
                <w:szCs w:val="21"/>
              </w:rPr>
              <w:t>2.</w:t>
            </w:r>
            <w:r>
              <w:rPr>
                <w:rFonts w:ascii="仿宋_GB2312" w:eastAsia="仿宋_GB2312" w:hint="eastAsia"/>
                <w:szCs w:val="21"/>
              </w:rPr>
              <w:t>慈善组织认定</w:t>
            </w:r>
            <w:r>
              <w:rPr>
                <w:rFonts w:ascii="仿宋_GB2312" w:eastAsia="仿宋_GB2312"/>
                <w:szCs w:val="21"/>
              </w:rPr>
              <w:t>370711004000</w:t>
            </w:r>
          </w:p>
        </w:tc>
        <w:tc>
          <w:tcPr>
            <w:tcW w:w="5245" w:type="dxa"/>
            <w:vAlign w:val="center"/>
          </w:tcPr>
          <w:p w:rsidR="002A3A48" w:rsidRDefault="002A3A48" w:rsidP="00A300D3">
            <w:pPr>
              <w:tabs>
                <w:tab w:val="left" w:pos="312"/>
              </w:tabs>
              <w:spacing w:line="240" w:lineRule="atLeast"/>
              <w:jc w:val="left"/>
              <w:rPr>
                <w:rFonts w:ascii="仿宋_GB2312" w:eastAsia="仿宋_GB2312"/>
                <w:szCs w:val="21"/>
              </w:rPr>
            </w:pPr>
          </w:p>
          <w:p w:rsidR="002A3A48" w:rsidRDefault="002A3A48" w:rsidP="00A300D3">
            <w:pPr>
              <w:tabs>
                <w:tab w:val="left" w:pos="312"/>
              </w:tabs>
              <w:spacing w:line="240" w:lineRule="atLeast"/>
              <w:jc w:val="left"/>
              <w:rPr>
                <w:rFonts w:ascii="仿宋_GB2312" w:eastAsia="仿宋_GB2312"/>
                <w:szCs w:val="21"/>
              </w:rPr>
            </w:pPr>
          </w:p>
          <w:p w:rsidR="002A3A48" w:rsidRDefault="002A3A48" w:rsidP="00A300D3">
            <w:pPr>
              <w:tabs>
                <w:tab w:val="left" w:pos="312"/>
              </w:tabs>
              <w:spacing w:line="240" w:lineRule="atLeast"/>
              <w:jc w:val="left"/>
              <w:rPr>
                <w:rFonts w:ascii="仿宋_GB2312" w:eastAsia="仿宋_GB2312"/>
                <w:szCs w:val="21"/>
              </w:rPr>
            </w:pPr>
          </w:p>
          <w:p w:rsidR="00274EF8" w:rsidRDefault="00274EF8" w:rsidP="00A300D3">
            <w:pPr>
              <w:tabs>
                <w:tab w:val="left" w:pos="312"/>
              </w:tabs>
              <w:spacing w:line="240" w:lineRule="atLeast"/>
              <w:jc w:val="left"/>
              <w:rPr>
                <w:rFonts w:ascii="仿宋_GB2312" w:eastAsia="仿宋_GB2312"/>
                <w:szCs w:val="21"/>
              </w:rPr>
            </w:pPr>
            <w:r>
              <w:rPr>
                <w:rFonts w:ascii="仿宋_GB2312" w:eastAsia="仿宋_GB2312" w:hint="eastAsia"/>
                <w:szCs w:val="21"/>
              </w:rPr>
              <w:t>《中华人民共和国慈善法》第二十二条 慈善组织开展公开募捐，应当取得公开募捐资格。依法登记满二年的慈善组织，可以向其登记的民政部门申请公开募捐资格。</w:t>
            </w:r>
            <w:r>
              <w:rPr>
                <w:rFonts w:ascii="仿宋_GB2312" w:eastAsia="仿宋_GB2312"/>
                <w:szCs w:val="21"/>
              </w:rPr>
              <w:t xml:space="preserve"> </w:t>
            </w:r>
            <w:r>
              <w:rPr>
                <w:rFonts w:ascii="仿宋_GB2312" w:eastAsia="仿宋_GB2312" w:hint="eastAsia"/>
                <w:szCs w:val="21"/>
              </w:rPr>
              <w:t>第十条 本法公布前已经设立的基金会、社会团体、社会服务机构等非营利性组织，可以向其登记的民政部门申请认定为慈善组织，民政部门应当自受</w:t>
            </w:r>
            <w:r>
              <w:rPr>
                <w:rFonts w:ascii="仿宋_GB2312" w:eastAsia="仿宋_GB2312" w:hint="eastAsia"/>
                <w:szCs w:val="21"/>
              </w:rPr>
              <w:lastRenderedPageBreak/>
              <w:t>理申请之日起二十日内</w:t>
            </w:r>
            <w:proofErr w:type="gramStart"/>
            <w:r>
              <w:rPr>
                <w:rFonts w:ascii="仿宋_GB2312" w:eastAsia="仿宋_GB2312" w:hint="eastAsia"/>
                <w:szCs w:val="21"/>
              </w:rPr>
              <w:t>作出</w:t>
            </w:r>
            <w:proofErr w:type="gramEnd"/>
            <w:r>
              <w:rPr>
                <w:rFonts w:ascii="仿宋_GB2312" w:eastAsia="仿宋_GB2312" w:hint="eastAsia"/>
                <w:szCs w:val="21"/>
              </w:rPr>
              <w:t>决定。</w:t>
            </w:r>
          </w:p>
          <w:p w:rsidR="00274EF8" w:rsidRDefault="00274EF8" w:rsidP="00A300D3">
            <w:pPr>
              <w:tabs>
                <w:tab w:val="left" w:pos="312"/>
              </w:tabs>
              <w:spacing w:line="240" w:lineRule="atLeast"/>
              <w:jc w:val="left"/>
              <w:rPr>
                <w:rFonts w:ascii="仿宋_GB2312" w:eastAsia="仿宋_GB2312"/>
                <w:szCs w:val="21"/>
              </w:rPr>
            </w:pPr>
            <w:r>
              <w:rPr>
                <w:rFonts w:ascii="仿宋_GB2312" w:eastAsia="仿宋_GB2312" w:hint="eastAsia"/>
                <w:szCs w:val="21"/>
              </w:rPr>
              <w:t>《慈善组织公开募捐管理办法》（民政部令第</w:t>
            </w:r>
            <w:r>
              <w:rPr>
                <w:rFonts w:ascii="仿宋_GB2312" w:eastAsia="仿宋_GB2312"/>
                <w:szCs w:val="21"/>
              </w:rPr>
              <w:t>59</w:t>
            </w:r>
            <w:r>
              <w:rPr>
                <w:rFonts w:ascii="仿宋_GB2312" w:eastAsia="仿宋_GB2312" w:hint="eastAsia"/>
                <w:szCs w:val="21"/>
              </w:rPr>
              <w:t>号）第六条 慈善组织申请公开募捐资格，应当向其登记的民政部门提交下列材料：有业务主管单位的慈善组织，还应当提交经业务主管单位同意的证明材料。</w:t>
            </w:r>
          </w:p>
          <w:p w:rsidR="00274EF8" w:rsidRDefault="00274EF8" w:rsidP="00DD03FF">
            <w:pPr>
              <w:tabs>
                <w:tab w:val="left" w:pos="312"/>
              </w:tabs>
              <w:spacing w:line="240" w:lineRule="atLeast"/>
              <w:jc w:val="left"/>
              <w:rPr>
                <w:rFonts w:ascii="仿宋_GB2312" w:eastAsia="仿宋_GB2312"/>
                <w:szCs w:val="21"/>
              </w:rPr>
            </w:pPr>
            <w:r>
              <w:rPr>
                <w:rFonts w:ascii="仿宋_GB2312" w:eastAsia="仿宋_GB2312" w:hint="eastAsia"/>
                <w:szCs w:val="21"/>
              </w:rPr>
              <w:t>《慈善组织认定办法》（民政部令第</w:t>
            </w:r>
            <w:r>
              <w:rPr>
                <w:rFonts w:ascii="仿宋_GB2312" w:eastAsia="仿宋_GB2312"/>
                <w:szCs w:val="21"/>
              </w:rPr>
              <w:t>58</w:t>
            </w:r>
            <w:r>
              <w:rPr>
                <w:rFonts w:ascii="仿宋_GB2312" w:eastAsia="仿宋_GB2312" w:hint="eastAsia"/>
                <w:szCs w:val="21"/>
              </w:rPr>
              <w:t>号）第七条 申请认定慈善组织的基金会，应当向民政部门提交下列材料：（一）申请书；（二）符合本办法第四条规定以及不存在第五条所列情形的书面承诺；</w:t>
            </w:r>
            <w:r w:rsidR="00EC2E34">
              <w:rPr>
                <w:rFonts w:ascii="仿宋_GB2312" w:eastAsia="仿宋_GB2312" w:hint="eastAsia"/>
                <w:szCs w:val="21"/>
              </w:rPr>
              <w:t>（</w:t>
            </w:r>
            <w:r>
              <w:rPr>
                <w:rFonts w:ascii="仿宋_GB2312" w:eastAsia="仿宋_GB2312" w:hint="eastAsia"/>
                <w:szCs w:val="21"/>
              </w:rPr>
              <w:t>三）按照本办法第六条规定召开会议形成的会议纪要。</w:t>
            </w:r>
            <w:r>
              <w:rPr>
                <w:rFonts w:ascii="仿宋_GB2312" w:eastAsia="仿宋_GB2312"/>
                <w:szCs w:val="21"/>
              </w:rPr>
              <w:t xml:space="preserve"> </w:t>
            </w:r>
            <w:r>
              <w:rPr>
                <w:rFonts w:ascii="仿宋_GB2312" w:eastAsia="仿宋_GB2312" w:hint="eastAsia"/>
                <w:szCs w:val="21"/>
              </w:rPr>
              <w:t>申请认定为慈善组织的社会团体、社会服务机构，除前款规定的材料外，还应当向民政部门提交下列材料：（一）关于申请理由、慈善宗旨、开展慈善活动等情况的说明；（二）注册会计师出具的上一年度财务审计报告，含慈善活动年度支出和管理费用的专项审计。</w:t>
            </w:r>
            <w:r>
              <w:rPr>
                <w:rFonts w:ascii="仿宋_GB2312" w:eastAsia="仿宋_GB2312"/>
                <w:szCs w:val="21"/>
              </w:rPr>
              <w:t xml:space="preserve"> </w:t>
            </w:r>
            <w:r>
              <w:rPr>
                <w:rFonts w:ascii="仿宋_GB2312" w:eastAsia="仿宋_GB2312" w:hint="eastAsia"/>
                <w:szCs w:val="21"/>
              </w:rPr>
              <w:t>有业务主管单位的，还应当提交业务主管单位同意的证明材料。</w:t>
            </w:r>
          </w:p>
          <w:p w:rsidR="002A3A48" w:rsidRDefault="002A3A48" w:rsidP="00DD03FF">
            <w:pPr>
              <w:tabs>
                <w:tab w:val="left" w:pos="312"/>
              </w:tabs>
              <w:spacing w:line="240" w:lineRule="atLeast"/>
              <w:jc w:val="left"/>
              <w:rPr>
                <w:rFonts w:ascii="仿宋_GB2312" w:eastAsia="仿宋_GB2312"/>
                <w:szCs w:val="21"/>
              </w:rPr>
            </w:pPr>
          </w:p>
          <w:p w:rsidR="002A3A48" w:rsidRDefault="002A3A48" w:rsidP="00DD03FF">
            <w:pPr>
              <w:tabs>
                <w:tab w:val="left" w:pos="312"/>
              </w:tabs>
              <w:spacing w:line="240" w:lineRule="atLeast"/>
              <w:jc w:val="left"/>
              <w:rPr>
                <w:rFonts w:ascii="仿宋_GB2312" w:eastAsia="仿宋_GB2312"/>
                <w:szCs w:val="21"/>
              </w:rPr>
            </w:pPr>
          </w:p>
          <w:p w:rsidR="002A3A48" w:rsidRDefault="002A3A48" w:rsidP="00DD03FF">
            <w:pPr>
              <w:tabs>
                <w:tab w:val="left" w:pos="312"/>
              </w:tabs>
              <w:spacing w:line="240" w:lineRule="atLeast"/>
              <w:jc w:val="left"/>
              <w:rPr>
                <w:rFonts w:ascii="仿宋_GB2312" w:eastAsia="仿宋_GB2312"/>
                <w:szCs w:val="21"/>
              </w:rPr>
            </w:pPr>
          </w:p>
          <w:p w:rsidR="002A3A48" w:rsidRDefault="002A3A48" w:rsidP="00DD03FF">
            <w:pPr>
              <w:tabs>
                <w:tab w:val="left" w:pos="312"/>
              </w:tabs>
              <w:spacing w:line="240" w:lineRule="atLeast"/>
              <w:jc w:val="left"/>
              <w:rPr>
                <w:rFonts w:ascii="仿宋_GB2312" w:eastAsia="仿宋_GB2312"/>
                <w:szCs w:val="21"/>
              </w:rPr>
            </w:pPr>
          </w:p>
          <w:p w:rsidR="002A3A48" w:rsidRDefault="002A3A48" w:rsidP="00DD03FF">
            <w:pPr>
              <w:tabs>
                <w:tab w:val="left" w:pos="312"/>
              </w:tabs>
              <w:spacing w:line="240" w:lineRule="atLeast"/>
              <w:jc w:val="left"/>
              <w:rPr>
                <w:rFonts w:ascii="仿宋_GB2312" w:eastAsia="仿宋_GB2312"/>
                <w:szCs w:val="21"/>
              </w:rPr>
            </w:pPr>
          </w:p>
        </w:tc>
        <w:tc>
          <w:tcPr>
            <w:tcW w:w="1276" w:type="dxa"/>
            <w:vAlign w:val="center"/>
          </w:tcPr>
          <w:p w:rsidR="00274EF8" w:rsidRPr="00A72FDF" w:rsidRDefault="00274EF8" w:rsidP="00A300D3">
            <w:pPr>
              <w:rPr>
                <w:rFonts w:ascii="仿宋_GB2312" w:eastAsia="仿宋_GB2312"/>
                <w:kern w:val="0"/>
                <w:sz w:val="20"/>
                <w:szCs w:val="20"/>
              </w:rPr>
            </w:pPr>
            <w:r w:rsidRPr="00A72FDF">
              <w:rPr>
                <w:rFonts w:ascii="仿宋_GB2312" w:eastAsia="仿宋_GB2312" w:hint="eastAsia"/>
                <w:sz w:val="20"/>
                <w:szCs w:val="20"/>
              </w:rPr>
              <w:lastRenderedPageBreak/>
              <w:t>业务主管单位</w:t>
            </w:r>
          </w:p>
        </w:tc>
        <w:tc>
          <w:tcPr>
            <w:tcW w:w="4536" w:type="dxa"/>
            <w:vAlign w:val="center"/>
          </w:tcPr>
          <w:p w:rsidR="00274EF8" w:rsidRPr="00A72FDF" w:rsidRDefault="00274EF8" w:rsidP="00A300D3">
            <w:pPr>
              <w:rPr>
                <w:rFonts w:ascii="仿宋_GB2312" w:eastAsia="仿宋_GB2312"/>
                <w:kern w:val="0"/>
                <w:sz w:val="20"/>
                <w:szCs w:val="20"/>
              </w:rPr>
            </w:pPr>
            <w:r>
              <w:rPr>
                <w:rFonts w:ascii="仿宋_GB2312" w:eastAsia="仿宋_GB2312" w:hint="eastAsia"/>
                <w:sz w:val="20"/>
                <w:szCs w:val="20"/>
              </w:rPr>
              <w:t>1.</w:t>
            </w:r>
            <w:r>
              <w:rPr>
                <w:rFonts w:hint="eastAsia"/>
              </w:rPr>
              <w:t xml:space="preserve"> </w:t>
            </w:r>
            <w:r w:rsidRPr="00274EF8">
              <w:rPr>
                <w:rFonts w:ascii="仿宋_GB2312" w:eastAsia="仿宋_GB2312" w:hint="eastAsia"/>
                <w:sz w:val="20"/>
                <w:szCs w:val="20"/>
              </w:rPr>
              <w:t>慈善组织公开募捐资格审批</w:t>
            </w:r>
            <w:r>
              <w:rPr>
                <w:rFonts w:ascii="仿宋_GB2312" w:eastAsia="仿宋_GB2312" w:hint="eastAsia"/>
                <w:sz w:val="20"/>
                <w:szCs w:val="20"/>
              </w:rPr>
              <w:t>：</w:t>
            </w:r>
            <w:r w:rsidRPr="00A72FDF">
              <w:rPr>
                <w:rFonts w:ascii="仿宋_GB2312" w:eastAsia="仿宋_GB2312" w:hint="eastAsia"/>
                <w:sz w:val="20"/>
                <w:szCs w:val="20"/>
              </w:rPr>
              <w:t>有业务主管单位的慈善组织，应自行联系业务主管单位，由业务主管单位出具同意的证明材料。</w:t>
            </w:r>
            <w:r w:rsidRPr="00274EF8">
              <w:rPr>
                <w:rFonts w:ascii="仿宋_GB2312" w:eastAsia="仿宋_GB2312" w:hint="eastAsia"/>
                <w:sz w:val="20"/>
                <w:szCs w:val="20"/>
              </w:rPr>
              <w:t>2. 慈善组织认定：申请认定为慈善组织的基金会，如有业务主管单位，应自行联系业务主管单位，由业务主管单位出具同意的证明材料。</w:t>
            </w:r>
          </w:p>
        </w:tc>
        <w:tc>
          <w:tcPr>
            <w:tcW w:w="850" w:type="dxa"/>
            <w:vAlign w:val="center"/>
          </w:tcPr>
          <w:p w:rsidR="00274EF8" w:rsidRPr="00A72FDF" w:rsidRDefault="00274EF8" w:rsidP="009F76E7">
            <w:pPr>
              <w:spacing w:line="360" w:lineRule="exact"/>
              <w:jc w:val="left"/>
              <w:rPr>
                <w:rFonts w:ascii="仿宋_GB2312" w:eastAsia="仿宋_GB2312" w:cs="宋体"/>
                <w:bCs/>
                <w:sz w:val="20"/>
                <w:szCs w:val="20"/>
              </w:rPr>
            </w:pPr>
          </w:p>
        </w:tc>
      </w:tr>
      <w:tr w:rsidR="00A72FDF" w:rsidRPr="00A72FDF" w:rsidTr="002A3A48">
        <w:trPr>
          <w:jc w:val="center"/>
        </w:trPr>
        <w:tc>
          <w:tcPr>
            <w:tcW w:w="421" w:type="dxa"/>
            <w:vAlign w:val="center"/>
          </w:tcPr>
          <w:p w:rsidR="005C1F4D" w:rsidRPr="00A72FDF" w:rsidRDefault="00C3621C" w:rsidP="005C1F4D">
            <w:pPr>
              <w:spacing w:line="360" w:lineRule="exact"/>
              <w:jc w:val="left"/>
              <w:rPr>
                <w:rFonts w:ascii="仿宋_GB2312" w:eastAsia="仿宋_GB2312" w:cs="宋体"/>
                <w:bCs/>
                <w:sz w:val="20"/>
                <w:szCs w:val="20"/>
              </w:rPr>
            </w:pPr>
            <w:r w:rsidRPr="00A72FDF">
              <w:rPr>
                <w:rFonts w:ascii="仿宋_GB2312" w:eastAsia="仿宋_GB2312" w:cs="宋体" w:hint="eastAsia"/>
                <w:bCs/>
                <w:sz w:val="20"/>
                <w:szCs w:val="20"/>
              </w:rPr>
              <w:lastRenderedPageBreak/>
              <w:t>6</w:t>
            </w:r>
          </w:p>
        </w:tc>
        <w:tc>
          <w:tcPr>
            <w:tcW w:w="1134" w:type="dxa"/>
            <w:vAlign w:val="center"/>
          </w:tcPr>
          <w:p w:rsidR="005C1F4D" w:rsidRPr="00A72FDF" w:rsidRDefault="005C1F4D" w:rsidP="00A862AF">
            <w:pPr>
              <w:jc w:val="left"/>
              <w:rPr>
                <w:rFonts w:ascii="仿宋_GB2312" w:eastAsia="仿宋_GB2312"/>
                <w:sz w:val="20"/>
                <w:szCs w:val="20"/>
              </w:rPr>
            </w:pPr>
            <w:r w:rsidRPr="00A72FDF">
              <w:rPr>
                <w:rFonts w:ascii="仿宋_GB2312" w:eastAsia="仿宋_GB2312" w:cs="宋体" w:hint="eastAsia"/>
                <w:sz w:val="20"/>
                <w:szCs w:val="20"/>
              </w:rPr>
              <w:t>审核意见</w:t>
            </w:r>
          </w:p>
        </w:tc>
        <w:tc>
          <w:tcPr>
            <w:tcW w:w="1842" w:type="dxa"/>
            <w:vAlign w:val="center"/>
          </w:tcPr>
          <w:p w:rsidR="005C1F4D" w:rsidRPr="00A72FDF" w:rsidRDefault="005C1F4D" w:rsidP="009A03A3">
            <w:pPr>
              <w:jc w:val="left"/>
              <w:rPr>
                <w:rFonts w:ascii="仿宋_GB2312" w:eastAsia="仿宋_GB2312"/>
                <w:sz w:val="20"/>
                <w:szCs w:val="20"/>
              </w:rPr>
            </w:pPr>
            <w:r w:rsidRPr="00A72FDF">
              <w:rPr>
                <w:rFonts w:ascii="仿宋_GB2312" w:eastAsia="仿宋_GB2312" w:cs="宋体" w:hint="eastAsia"/>
                <w:sz w:val="20"/>
                <w:szCs w:val="20"/>
              </w:rPr>
              <w:t>建设经营性公墓审批370111005004</w:t>
            </w:r>
          </w:p>
        </w:tc>
        <w:tc>
          <w:tcPr>
            <w:tcW w:w="5245" w:type="dxa"/>
            <w:tcBorders>
              <w:right w:val="single" w:sz="4" w:space="0" w:color="auto"/>
            </w:tcBorders>
            <w:vAlign w:val="center"/>
          </w:tcPr>
          <w:p w:rsidR="005C1F4D" w:rsidRPr="00A72FDF" w:rsidRDefault="005C1F4D" w:rsidP="005C1F4D">
            <w:pPr>
              <w:rPr>
                <w:rFonts w:ascii="仿宋_GB2312" w:eastAsia="仿宋_GB2312"/>
                <w:sz w:val="20"/>
                <w:szCs w:val="20"/>
              </w:rPr>
            </w:pPr>
            <w:r w:rsidRPr="00A72FDF">
              <w:rPr>
                <w:rFonts w:ascii="仿宋_GB2312" w:eastAsia="仿宋_GB2312" w:cs="宋体" w:hint="eastAsia"/>
                <w:sz w:val="20"/>
                <w:szCs w:val="20"/>
              </w:rPr>
              <w:t>《殡葬管理条例》（1997年7月21日国务院令第225号发布施行。2012年11月9日经国务院令第628号修正，自2013年1月1日起施行）第八条：“建设公墓，经县级人民政府和设区的市、自治州人民政府的民政部门审核同意后，报省、自治区、直辖市人民政府民政部门审批。”</w:t>
            </w:r>
          </w:p>
        </w:tc>
        <w:tc>
          <w:tcPr>
            <w:tcW w:w="1276" w:type="dxa"/>
            <w:vAlign w:val="center"/>
          </w:tcPr>
          <w:p w:rsidR="005C1F4D" w:rsidRPr="00A72FDF" w:rsidRDefault="002B64E4" w:rsidP="005C1F4D">
            <w:pPr>
              <w:jc w:val="left"/>
              <w:rPr>
                <w:rFonts w:ascii="仿宋_GB2312" w:eastAsia="仿宋_GB2312" w:cs="宋体"/>
                <w:color w:val="FF0000"/>
                <w:sz w:val="20"/>
                <w:szCs w:val="20"/>
              </w:rPr>
            </w:pPr>
            <w:r>
              <w:rPr>
                <w:rFonts w:ascii="仿宋_GB2312" w:eastAsia="仿宋_GB2312" w:cs="宋体" w:hint="eastAsia"/>
                <w:sz w:val="20"/>
                <w:szCs w:val="20"/>
              </w:rPr>
              <w:t>乡镇人民政府、县级人民政府和设区的市人民政府</w:t>
            </w:r>
            <w:r w:rsidR="005C1F4D" w:rsidRPr="00A72FDF">
              <w:rPr>
                <w:rFonts w:ascii="仿宋_GB2312" w:eastAsia="仿宋_GB2312" w:cs="宋体" w:hint="eastAsia"/>
                <w:sz w:val="20"/>
                <w:szCs w:val="20"/>
              </w:rPr>
              <w:t>民政部门</w:t>
            </w:r>
          </w:p>
        </w:tc>
        <w:tc>
          <w:tcPr>
            <w:tcW w:w="4536" w:type="dxa"/>
            <w:vAlign w:val="center"/>
          </w:tcPr>
          <w:p w:rsidR="005C1F4D" w:rsidRPr="00A72FDF" w:rsidRDefault="005C1F4D" w:rsidP="002A3A48">
            <w:pPr>
              <w:widowControl/>
              <w:shd w:val="clear" w:color="auto" w:fill="FFFFFF"/>
              <w:spacing w:line="300" w:lineRule="atLeast"/>
              <w:rPr>
                <w:rFonts w:ascii="仿宋_GB2312" w:eastAsia="仿宋_GB2312"/>
                <w:sz w:val="20"/>
                <w:szCs w:val="20"/>
              </w:rPr>
            </w:pPr>
            <w:r w:rsidRPr="00A72FDF">
              <w:rPr>
                <w:rFonts w:ascii="仿宋_GB2312" w:eastAsia="仿宋_GB2312" w:hint="eastAsia"/>
                <w:sz w:val="20"/>
                <w:szCs w:val="20"/>
              </w:rPr>
              <w:t>公墓建设单位按照《山东省公墓管理办法》有关规定，向公墓所在地县级人民政府民政部门提交建设申请材料。县级人民政府民政部门审核同意的，出具同意建设的申请报告并将全套申请材料提交给设区的市人民政府民政部门。设区的市人民政府民政部门审核同意的，出具同意建设的申请报告，并将全套申请材料提交给省民政厅。</w:t>
            </w:r>
          </w:p>
          <w:p w:rsidR="005C1F4D" w:rsidRPr="00A72FDF" w:rsidRDefault="005C1F4D" w:rsidP="002A3A48">
            <w:pPr>
              <w:widowControl/>
              <w:shd w:val="clear" w:color="auto" w:fill="FFFFFF"/>
              <w:spacing w:line="300" w:lineRule="atLeast"/>
              <w:rPr>
                <w:rFonts w:ascii="仿宋_GB2312" w:eastAsia="仿宋_GB2312"/>
                <w:sz w:val="20"/>
                <w:szCs w:val="20"/>
              </w:rPr>
            </w:pPr>
            <w:r w:rsidRPr="00A72FDF">
              <w:rPr>
                <w:rFonts w:ascii="仿宋_GB2312" w:eastAsia="仿宋_GB2312" w:hint="eastAsia"/>
                <w:sz w:val="20"/>
                <w:szCs w:val="20"/>
              </w:rPr>
              <w:lastRenderedPageBreak/>
              <w:t>省民政厅审查合格后，出具同意建设的批复文件，有效期为两年。公墓单位按照省民政厅批复文件的要求建设公墓。</w:t>
            </w:r>
          </w:p>
          <w:p w:rsidR="00274EF8" w:rsidRPr="00A72FDF" w:rsidRDefault="005C1F4D" w:rsidP="002A3A48">
            <w:pPr>
              <w:widowControl/>
              <w:shd w:val="clear" w:color="auto" w:fill="FFFFFF"/>
              <w:spacing w:line="300" w:lineRule="atLeast"/>
              <w:rPr>
                <w:rFonts w:ascii="仿宋_GB2312" w:eastAsia="仿宋_GB2312"/>
                <w:sz w:val="20"/>
                <w:szCs w:val="20"/>
              </w:rPr>
            </w:pPr>
            <w:r w:rsidRPr="00A72FDF">
              <w:rPr>
                <w:rFonts w:ascii="仿宋_GB2312" w:eastAsia="仿宋_GB2312" w:hint="eastAsia"/>
                <w:sz w:val="20"/>
                <w:szCs w:val="20"/>
              </w:rPr>
              <w:t>经营性公墓在文件批复的有效期内建成并达到经营条件后，按照《山东省公墓管理办法》向公墓所在地县级人民政府民政部门申请验收。县级人民政府民政部门验收合格的，出具申请验收的报告，并将全套申请材料提交给设区的市人民政府民政部门。设区的市人民政府民政部门验收合格的，出具申请验收的报告，并将全套申请材料提交给省民政厅。省民政厅验收合格的，出具验收合格的批复。</w:t>
            </w:r>
          </w:p>
        </w:tc>
        <w:tc>
          <w:tcPr>
            <w:tcW w:w="850" w:type="dxa"/>
            <w:vAlign w:val="center"/>
          </w:tcPr>
          <w:p w:rsidR="005C1F4D" w:rsidRPr="00A72FDF" w:rsidRDefault="005C1F4D" w:rsidP="009F76E7">
            <w:pPr>
              <w:spacing w:line="360" w:lineRule="exact"/>
              <w:jc w:val="left"/>
              <w:rPr>
                <w:rFonts w:ascii="仿宋_GB2312" w:eastAsia="仿宋_GB2312" w:cs="宋体"/>
                <w:bCs/>
                <w:sz w:val="20"/>
                <w:szCs w:val="20"/>
              </w:rPr>
            </w:pPr>
          </w:p>
        </w:tc>
      </w:tr>
      <w:tr w:rsidR="00A2319D" w:rsidTr="002A3A48">
        <w:trPr>
          <w:jc w:val="center"/>
        </w:trPr>
        <w:tc>
          <w:tcPr>
            <w:tcW w:w="421" w:type="dxa"/>
            <w:vAlign w:val="center"/>
          </w:tcPr>
          <w:p w:rsidR="00A2319D" w:rsidRDefault="00274EF8" w:rsidP="000C721F">
            <w:pPr>
              <w:spacing w:line="360" w:lineRule="exact"/>
              <w:jc w:val="left"/>
              <w:rPr>
                <w:rFonts w:ascii="仿宋_GB2312" w:eastAsia="仿宋_GB2312" w:cs="宋体"/>
                <w:bCs/>
                <w:sz w:val="20"/>
                <w:szCs w:val="20"/>
              </w:rPr>
            </w:pPr>
            <w:r>
              <w:rPr>
                <w:rFonts w:ascii="仿宋_GB2312" w:eastAsia="仿宋_GB2312" w:cs="宋体"/>
                <w:bCs/>
                <w:sz w:val="20"/>
                <w:szCs w:val="20"/>
              </w:rPr>
              <w:lastRenderedPageBreak/>
              <w:t>7</w:t>
            </w:r>
          </w:p>
        </w:tc>
        <w:tc>
          <w:tcPr>
            <w:tcW w:w="1134" w:type="dxa"/>
            <w:vAlign w:val="center"/>
          </w:tcPr>
          <w:p w:rsidR="00A2319D" w:rsidRDefault="00A2319D" w:rsidP="00A862AF">
            <w:pPr>
              <w:spacing w:line="360" w:lineRule="exact"/>
              <w:jc w:val="left"/>
              <w:rPr>
                <w:rFonts w:ascii="仿宋_GB2312" w:eastAsia="仿宋_GB2312" w:cs="宋体"/>
                <w:bCs/>
                <w:sz w:val="20"/>
                <w:szCs w:val="20"/>
              </w:rPr>
            </w:pPr>
            <w:r>
              <w:rPr>
                <w:rFonts w:ascii="仿宋_GB2312" w:eastAsia="仿宋_GB2312" w:cs="宋体" w:hint="eastAsia"/>
                <w:bCs/>
                <w:sz w:val="20"/>
                <w:szCs w:val="20"/>
              </w:rPr>
              <w:t>身体健康检查证明（体检报告）</w:t>
            </w:r>
          </w:p>
        </w:tc>
        <w:tc>
          <w:tcPr>
            <w:tcW w:w="1842"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涉外收养登记3700000711005</w:t>
            </w:r>
          </w:p>
        </w:tc>
        <w:tc>
          <w:tcPr>
            <w:tcW w:w="5245" w:type="dxa"/>
            <w:tcBorders>
              <w:right w:val="single" w:sz="4" w:space="0" w:color="auto"/>
            </w:tcBorders>
            <w:vAlign w:val="center"/>
          </w:tcPr>
          <w:p w:rsidR="00A2319D" w:rsidRDefault="00A2319D" w:rsidP="002A3A48">
            <w:pPr>
              <w:spacing w:line="280" w:lineRule="exact"/>
              <w:jc w:val="left"/>
              <w:rPr>
                <w:rFonts w:ascii="仿宋_GB2312" w:eastAsia="仿宋_GB2312" w:cs="宋体"/>
                <w:bCs/>
                <w:sz w:val="20"/>
                <w:szCs w:val="20"/>
              </w:rPr>
            </w:pPr>
            <w:r>
              <w:rPr>
                <w:rFonts w:ascii="仿宋_GB2312" w:eastAsia="仿宋_GB2312" w:cs="宋体" w:hint="eastAsia"/>
                <w:bCs/>
                <w:sz w:val="20"/>
                <w:szCs w:val="20"/>
              </w:rPr>
              <w:t>《外国人在中华人民共和国收养子女登记办法》（1999年5月12日经国务院批准，1999年5月25日民政部第14号令发布）第六条：“省、自治区、直辖市人民政府民政部门应当对送养人提交的证件和证明材料进行审查，对查找不到生父母的弃婴和儿童公告查找其生父母；认为被收养人、送养人符合收养法规定条件的，将符合收养法规定的被收养人、送养人名单通知中国收养组织同时转交下列证件和证明材料：…（二）被收养人是弃婴或者孤儿的证明、户籍证明、成长情况报告和身体健康检查证明的复制件及照片。”《民政部关于规范生父母有特殊困难无力抚养的子女和社会散居孤儿收养工作的意见》（民发〔2014〕206号）：“三、严格规范送养材料 （四）涉外送养的，送养人还应当提交下列材料：2.县级以上医疗机构出具的被收养人体检报告；”</w:t>
            </w:r>
          </w:p>
        </w:tc>
        <w:tc>
          <w:tcPr>
            <w:tcW w:w="1276"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县级以上医疗机构</w:t>
            </w:r>
          </w:p>
        </w:tc>
        <w:tc>
          <w:tcPr>
            <w:tcW w:w="4536"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用《被送养儿童体格检查表》替代</w:t>
            </w:r>
            <w:r w:rsidR="00E15BA6">
              <w:rPr>
                <w:rFonts w:ascii="仿宋_GB2312" w:eastAsia="仿宋_GB2312" w:cs="宋体" w:hint="eastAsia"/>
                <w:bCs/>
                <w:sz w:val="20"/>
                <w:szCs w:val="20"/>
              </w:rPr>
              <w:t>。</w:t>
            </w:r>
          </w:p>
        </w:tc>
        <w:tc>
          <w:tcPr>
            <w:tcW w:w="850" w:type="dxa"/>
            <w:vAlign w:val="center"/>
          </w:tcPr>
          <w:p w:rsidR="00A2319D" w:rsidRDefault="00A2319D" w:rsidP="009F76E7">
            <w:pPr>
              <w:spacing w:line="360" w:lineRule="exact"/>
              <w:jc w:val="left"/>
              <w:rPr>
                <w:rFonts w:ascii="仿宋_GB2312" w:eastAsia="仿宋_GB2312" w:cs="宋体"/>
                <w:bCs/>
                <w:sz w:val="20"/>
                <w:szCs w:val="20"/>
              </w:rPr>
            </w:pPr>
          </w:p>
        </w:tc>
      </w:tr>
      <w:tr w:rsidR="00A2319D" w:rsidTr="002A3A48">
        <w:trPr>
          <w:trHeight w:val="3258"/>
          <w:jc w:val="center"/>
        </w:trPr>
        <w:tc>
          <w:tcPr>
            <w:tcW w:w="421" w:type="dxa"/>
            <w:vAlign w:val="center"/>
          </w:tcPr>
          <w:p w:rsidR="00A2319D" w:rsidRDefault="00A2319D" w:rsidP="000C721F">
            <w:pPr>
              <w:spacing w:line="360" w:lineRule="exact"/>
              <w:jc w:val="center"/>
              <w:rPr>
                <w:rFonts w:ascii="仿宋_GB2312" w:eastAsia="仿宋_GB2312" w:cs="宋体"/>
                <w:bCs/>
                <w:sz w:val="20"/>
                <w:szCs w:val="20"/>
              </w:rPr>
            </w:pPr>
            <w:r>
              <w:rPr>
                <w:rFonts w:ascii="仿宋_GB2312" w:eastAsia="仿宋_GB2312" w:cs="宋体" w:hint="eastAsia"/>
                <w:bCs/>
                <w:sz w:val="20"/>
                <w:szCs w:val="20"/>
              </w:rPr>
              <w:lastRenderedPageBreak/>
              <w:t>12</w:t>
            </w:r>
          </w:p>
        </w:tc>
        <w:tc>
          <w:tcPr>
            <w:tcW w:w="1134" w:type="dxa"/>
            <w:vAlign w:val="center"/>
          </w:tcPr>
          <w:p w:rsidR="00A2319D" w:rsidRDefault="00A2319D" w:rsidP="00A862AF">
            <w:pPr>
              <w:spacing w:line="360" w:lineRule="exact"/>
              <w:jc w:val="left"/>
              <w:rPr>
                <w:rFonts w:ascii="仿宋_GB2312" w:eastAsia="仿宋_GB2312" w:cs="宋体"/>
                <w:bCs/>
                <w:sz w:val="20"/>
                <w:szCs w:val="20"/>
              </w:rPr>
            </w:pPr>
            <w:r>
              <w:rPr>
                <w:rFonts w:ascii="仿宋_GB2312" w:eastAsia="仿宋_GB2312" w:cs="宋体" w:hint="eastAsia"/>
                <w:bCs/>
                <w:sz w:val="20"/>
                <w:szCs w:val="20"/>
              </w:rPr>
              <w:t>委托书</w:t>
            </w:r>
          </w:p>
        </w:tc>
        <w:tc>
          <w:tcPr>
            <w:tcW w:w="1842"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涉外收养登记3700000711005</w:t>
            </w:r>
          </w:p>
        </w:tc>
        <w:tc>
          <w:tcPr>
            <w:tcW w:w="5245" w:type="dxa"/>
            <w:tcBorders>
              <w:right w:val="single" w:sz="4" w:space="0" w:color="auto"/>
            </w:tcBorders>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外国人在中华人民共和国收养子女登记办法》（1999年5月12日经国务院批准，1999年5月25日民政部第14号令发布）第八条：“外国人来华收养子女，应当亲自来华办理登记手续。夫妻共同收养的，应当共同来华办理收养手续；一方因故不能来华的，应当书面委托另一方。委托书应当经所在国公证和认证。”</w:t>
            </w:r>
          </w:p>
        </w:tc>
        <w:tc>
          <w:tcPr>
            <w:tcW w:w="1276" w:type="dxa"/>
            <w:vAlign w:val="center"/>
          </w:tcPr>
          <w:p w:rsidR="00A2319D" w:rsidRDefault="00A2319D" w:rsidP="000C721F">
            <w:pPr>
              <w:spacing w:line="360" w:lineRule="exact"/>
              <w:jc w:val="left"/>
              <w:rPr>
                <w:rFonts w:ascii="仿宋_GB2312" w:eastAsia="仿宋_GB2312" w:cs="宋体"/>
                <w:bCs/>
                <w:sz w:val="20"/>
                <w:szCs w:val="20"/>
              </w:rPr>
            </w:pPr>
          </w:p>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所在国公证或认证机构</w:t>
            </w:r>
          </w:p>
        </w:tc>
        <w:tc>
          <w:tcPr>
            <w:tcW w:w="4536"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到所在国公证或认证机构，提交规定材料，按规定流程办理。</w:t>
            </w:r>
          </w:p>
        </w:tc>
        <w:tc>
          <w:tcPr>
            <w:tcW w:w="850" w:type="dxa"/>
            <w:vAlign w:val="center"/>
          </w:tcPr>
          <w:p w:rsidR="00A2319D" w:rsidRDefault="00A2319D" w:rsidP="009F76E7">
            <w:pPr>
              <w:spacing w:line="360" w:lineRule="exact"/>
              <w:jc w:val="left"/>
              <w:rPr>
                <w:rFonts w:ascii="仿宋_GB2312" w:eastAsia="仿宋_GB2312" w:cs="宋体"/>
                <w:bCs/>
                <w:sz w:val="20"/>
                <w:szCs w:val="20"/>
              </w:rPr>
            </w:pPr>
          </w:p>
          <w:p w:rsidR="00A2319D" w:rsidRDefault="00A2319D" w:rsidP="009F76E7">
            <w:pPr>
              <w:spacing w:line="360" w:lineRule="exact"/>
              <w:jc w:val="left"/>
              <w:rPr>
                <w:rFonts w:ascii="仿宋_GB2312" w:eastAsia="仿宋_GB2312" w:cs="宋体"/>
                <w:bCs/>
                <w:sz w:val="20"/>
                <w:szCs w:val="20"/>
              </w:rPr>
            </w:pPr>
            <w:r>
              <w:rPr>
                <w:rFonts w:ascii="仿宋_GB2312" w:eastAsia="仿宋_GB2312" w:cs="宋体" w:hint="eastAsia"/>
                <w:bCs/>
                <w:sz w:val="20"/>
                <w:szCs w:val="20"/>
              </w:rPr>
              <w:t>经公证或认证的委托书</w:t>
            </w:r>
          </w:p>
        </w:tc>
      </w:tr>
      <w:tr w:rsidR="00A2319D" w:rsidTr="002A3A48">
        <w:trPr>
          <w:jc w:val="center"/>
        </w:trPr>
        <w:tc>
          <w:tcPr>
            <w:tcW w:w="421" w:type="dxa"/>
            <w:vAlign w:val="center"/>
          </w:tcPr>
          <w:p w:rsidR="00A2319D" w:rsidRDefault="00A2319D" w:rsidP="000C721F">
            <w:pPr>
              <w:spacing w:line="360" w:lineRule="exact"/>
              <w:jc w:val="center"/>
              <w:rPr>
                <w:rFonts w:ascii="仿宋_GB2312" w:eastAsia="仿宋_GB2312" w:cs="宋体"/>
                <w:bCs/>
                <w:sz w:val="20"/>
                <w:szCs w:val="20"/>
              </w:rPr>
            </w:pPr>
            <w:r>
              <w:rPr>
                <w:rFonts w:ascii="仿宋_GB2312" w:eastAsia="仿宋_GB2312" w:cs="宋体" w:hint="eastAsia"/>
                <w:bCs/>
                <w:sz w:val="20"/>
                <w:szCs w:val="20"/>
              </w:rPr>
              <w:t>13</w:t>
            </w:r>
          </w:p>
        </w:tc>
        <w:tc>
          <w:tcPr>
            <w:tcW w:w="1134" w:type="dxa"/>
            <w:vAlign w:val="center"/>
          </w:tcPr>
          <w:p w:rsidR="00A2319D" w:rsidRDefault="00A2319D" w:rsidP="00A862AF">
            <w:pPr>
              <w:spacing w:line="360" w:lineRule="exact"/>
              <w:jc w:val="left"/>
              <w:rPr>
                <w:rFonts w:ascii="仿宋_GB2312" w:eastAsia="仿宋_GB2312" w:cs="宋体"/>
                <w:bCs/>
                <w:sz w:val="20"/>
                <w:szCs w:val="20"/>
              </w:rPr>
            </w:pPr>
            <w:r>
              <w:rPr>
                <w:rFonts w:ascii="仿宋_GB2312" w:eastAsia="仿宋_GB2312" w:cs="宋体" w:hint="eastAsia"/>
                <w:bCs/>
                <w:sz w:val="20"/>
                <w:szCs w:val="20"/>
              </w:rPr>
              <w:t>死亡证明或宣告死亡证明</w:t>
            </w:r>
          </w:p>
        </w:tc>
        <w:tc>
          <w:tcPr>
            <w:tcW w:w="1842"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涉外收养登记3700000711005</w:t>
            </w:r>
          </w:p>
        </w:tc>
        <w:tc>
          <w:tcPr>
            <w:tcW w:w="5245" w:type="dxa"/>
            <w:tcBorders>
              <w:right w:val="single" w:sz="4" w:space="0" w:color="auto"/>
            </w:tcBorders>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 xml:space="preserve">《外国人在中华人民共和国收养子女登记办法》（1999年5月12日经国务院批准，1999年5月25日民政部第14号令发布）第五条：“送养人应当向省、自治区、直辖市人民政府民政部门提交本人的居民户口簿和居民身份证（社会福利机构作送养人的，应当提交其负责人的身份证件）、被收养人的户簿证明等情况证明，并根据不同情况提交下列有关证明材料：（三）被收养人的父母均已死亡，由被收养人的监护人作送养人的，应当提交其生父母的死亡证明….（四）由社会福利机构作送养人的….被收养人是孤儿的，应当提交孤儿父母的死亡或者宣告死亡证明。” </w:t>
            </w:r>
          </w:p>
        </w:tc>
        <w:tc>
          <w:tcPr>
            <w:tcW w:w="1276" w:type="dxa"/>
            <w:vAlign w:val="center"/>
          </w:tcPr>
          <w:p w:rsidR="00A2319D" w:rsidRDefault="00A2319D" w:rsidP="00EC6814">
            <w:pPr>
              <w:spacing w:line="360" w:lineRule="exact"/>
              <w:jc w:val="left"/>
              <w:rPr>
                <w:rFonts w:ascii="仿宋_GB2312" w:eastAsia="仿宋_GB2312" w:cs="宋体"/>
                <w:bCs/>
                <w:sz w:val="20"/>
                <w:szCs w:val="20"/>
              </w:rPr>
            </w:pPr>
            <w:r>
              <w:rPr>
                <w:rFonts w:ascii="仿宋_GB2312" w:eastAsia="仿宋_GB2312" w:cs="宋体" w:hint="eastAsia"/>
                <w:bCs/>
                <w:sz w:val="20"/>
                <w:szCs w:val="20"/>
              </w:rPr>
              <w:t>医疗机构</w:t>
            </w:r>
            <w:r w:rsidR="00EC6814">
              <w:rPr>
                <w:rFonts w:ascii="仿宋_GB2312" w:eastAsia="仿宋_GB2312" w:cs="宋体" w:hint="eastAsia"/>
                <w:bCs/>
                <w:sz w:val="20"/>
                <w:szCs w:val="20"/>
              </w:rPr>
              <w:t>、</w:t>
            </w:r>
            <w:r>
              <w:rPr>
                <w:rFonts w:ascii="仿宋_GB2312" w:eastAsia="仿宋_GB2312" w:cs="宋体" w:hint="eastAsia"/>
                <w:bCs/>
                <w:sz w:val="20"/>
                <w:szCs w:val="20"/>
              </w:rPr>
              <w:t>公安机关</w:t>
            </w:r>
            <w:r w:rsidR="00EC6814">
              <w:rPr>
                <w:rFonts w:ascii="仿宋_GB2312" w:eastAsia="仿宋_GB2312" w:cs="宋体" w:hint="eastAsia"/>
                <w:bCs/>
                <w:sz w:val="20"/>
                <w:szCs w:val="20"/>
              </w:rPr>
              <w:t>、</w:t>
            </w:r>
            <w:r>
              <w:rPr>
                <w:rFonts w:ascii="仿宋_GB2312" w:eastAsia="仿宋_GB2312" w:cs="宋体" w:hint="eastAsia"/>
                <w:bCs/>
                <w:sz w:val="20"/>
                <w:szCs w:val="20"/>
              </w:rPr>
              <w:t>人民法院</w:t>
            </w:r>
          </w:p>
        </w:tc>
        <w:tc>
          <w:tcPr>
            <w:tcW w:w="4536" w:type="dxa"/>
            <w:vAlign w:val="center"/>
          </w:tcPr>
          <w:p w:rsidR="00A2319D" w:rsidRDefault="00A2319D" w:rsidP="000C721F">
            <w:pPr>
              <w:spacing w:line="360" w:lineRule="exact"/>
              <w:jc w:val="left"/>
              <w:rPr>
                <w:rFonts w:ascii="仿宋_GB2312" w:eastAsia="仿宋_GB2312" w:cs="宋体"/>
                <w:bCs/>
                <w:sz w:val="20"/>
                <w:szCs w:val="20"/>
              </w:rPr>
            </w:pPr>
          </w:p>
          <w:p w:rsidR="00A2319D" w:rsidRDefault="00A2319D" w:rsidP="000C721F">
            <w:pPr>
              <w:spacing w:line="360" w:lineRule="exact"/>
              <w:jc w:val="left"/>
              <w:rPr>
                <w:rFonts w:ascii="仿宋_GB2312" w:eastAsia="仿宋_GB2312" w:cs="宋体"/>
                <w:bCs/>
                <w:sz w:val="20"/>
                <w:szCs w:val="20"/>
              </w:rPr>
            </w:pPr>
          </w:p>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1.正常死亡的：到医疗机构，提交规定材料，按规定流程办理。</w:t>
            </w:r>
          </w:p>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2.非正常死亡的：直系亲属持身份证件等到当地公安派出所办理；公安派出所依据相关公安部门调查和检验鉴定结果出具，原则上应当在3个工作日内办结。</w:t>
            </w:r>
          </w:p>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3.宣告死亡的：申请人、代理人持身份证件、申请书（应当写明下落不明的事实、时间和请求，并附有公安机关或者其他有关机关关于该公民下落不明的书面证明），到下落不明人住所地基层人民法院办理；</w:t>
            </w:r>
            <w:r>
              <w:rPr>
                <w:rFonts w:ascii="仿宋_GB2312" w:eastAsia="仿宋_GB2312" w:cs="宋体" w:hint="eastAsia"/>
                <w:bCs/>
                <w:sz w:val="20"/>
                <w:szCs w:val="20"/>
              </w:rPr>
              <w:t> </w:t>
            </w:r>
            <w:r>
              <w:rPr>
                <w:rFonts w:ascii="仿宋_GB2312" w:eastAsia="仿宋_GB2312" w:cs="宋体" w:hint="eastAsia"/>
                <w:bCs/>
                <w:sz w:val="20"/>
                <w:szCs w:val="20"/>
              </w:rPr>
              <w:t>办理流程为提交申请书—人民法院受理申请—人民法院发出寻找下落不明人的公告—公告期间届满—人民法院应</w:t>
            </w:r>
            <w:proofErr w:type="gramStart"/>
            <w:r>
              <w:rPr>
                <w:rFonts w:ascii="仿宋_GB2312" w:eastAsia="仿宋_GB2312" w:cs="宋体" w:hint="eastAsia"/>
                <w:bCs/>
                <w:sz w:val="20"/>
                <w:szCs w:val="20"/>
              </w:rPr>
              <w:t>作出</w:t>
            </w:r>
            <w:proofErr w:type="gramEnd"/>
            <w:r>
              <w:rPr>
                <w:rFonts w:ascii="仿宋_GB2312" w:eastAsia="仿宋_GB2312" w:cs="宋体" w:hint="eastAsia"/>
                <w:bCs/>
                <w:sz w:val="20"/>
                <w:szCs w:val="20"/>
              </w:rPr>
              <w:t>判决。</w:t>
            </w:r>
          </w:p>
          <w:p w:rsidR="00A2319D" w:rsidRDefault="00A2319D" w:rsidP="000C721F">
            <w:pPr>
              <w:spacing w:line="360" w:lineRule="exact"/>
              <w:jc w:val="left"/>
              <w:rPr>
                <w:rFonts w:ascii="仿宋_GB2312" w:eastAsia="仿宋_GB2312" w:cs="宋体"/>
                <w:bCs/>
                <w:sz w:val="20"/>
                <w:szCs w:val="20"/>
              </w:rPr>
            </w:pPr>
          </w:p>
          <w:p w:rsidR="00A2319D" w:rsidRDefault="00A2319D" w:rsidP="000C721F">
            <w:pPr>
              <w:spacing w:line="360" w:lineRule="exact"/>
              <w:jc w:val="left"/>
              <w:rPr>
                <w:rFonts w:ascii="仿宋_GB2312" w:eastAsia="仿宋_GB2312" w:cs="宋体"/>
                <w:bCs/>
                <w:sz w:val="20"/>
                <w:szCs w:val="20"/>
              </w:rPr>
            </w:pPr>
          </w:p>
          <w:p w:rsidR="00A2319D" w:rsidRDefault="00A2319D" w:rsidP="000C721F">
            <w:pPr>
              <w:spacing w:line="360" w:lineRule="exact"/>
              <w:jc w:val="left"/>
              <w:rPr>
                <w:rFonts w:ascii="仿宋_GB2312" w:eastAsia="仿宋_GB2312" w:cs="宋体"/>
                <w:bCs/>
                <w:sz w:val="20"/>
                <w:szCs w:val="20"/>
              </w:rPr>
            </w:pPr>
          </w:p>
        </w:tc>
        <w:tc>
          <w:tcPr>
            <w:tcW w:w="850" w:type="dxa"/>
            <w:vAlign w:val="center"/>
          </w:tcPr>
          <w:p w:rsidR="00A2319D" w:rsidRDefault="00A2319D" w:rsidP="009F76E7">
            <w:pPr>
              <w:spacing w:line="360" w:lineRule="exact"/>
              <w:jc w:val="left"/>
              <w:rPr>
                <w:rFonts w:ascii="仿宋_GB2312" w:eastAsia="仿宋_GB2312" w:cs="宋体"/>
                <w:bCs/>
                <w:sz w:val="20"/>
                <w:szCs w:val="20"/>
              </w:rPr>
            </w:pPr>
          </w:p>
        </w:tc>
      </w:tr>
      <w:tr w:rsidR="00A2319D" w:rsidTr="002A3A48">
        <w:trPr>
          <w:trHeight w:val="4959"/>
          <w:jc w:val="center"/>
        </w:trPr>
        <w:tc>
          <w:tcPr>
            <w:tcW w:w="421" w:type="dxa"/>
            <w:vAlign w:val="center"/>
          </w:tcPr>
          <w:p w:rsidR="00A2319D" w:rsidRDefault="00A2319D" w:rsidP="000C721F">
            <w:pPr>
              <w:spacing w:line="360" w:lineRule="exact"/>
              <w:jc w:val="center"/>
              <w:rPr>
                <w:rFonts w:ascii="仿宋_GB2312" w:eastAsia="仿宋_GB2312" w:cs="宋体"/>
                <w:bCs/>
                <w:sz w:val="20"/>
                <w:szCs w:val="20"/>
              </w:rPr>
            </w:pPr>
            <w:r>
              <w:rPr>
                <w:rFonts w:ascii="仿宋_GB2312" w:eastAsia="仿宋_GB2312" w:cs="宋体" w:hint="eastAsia"/>
                <w:bCs/>
                <w:sz w:val="20"/>
                <w:szCs w:val="20"/>
              </w:rPr>
              <w:lastRenderedPageBreak/>
              <w:t>14</w:t>
            </w:r>
          </w:p>
        </w:tc>
        <w:tc>
          <w:tcPr>
            <w:tcW w:w="1134" w:type="dxa"/>
            <w:vAlign w:val="center"/>
          </w:tcPr>
          <w:p w:rsidR="00A2319D" w:rsidRDefault="00A2319D" w:rsidP="00A862AF">
            <w:pPr>
              <w:spacing w:line="360" w:lineRule="exact"/>
              <w:jc w:val="left"/>
              <w:rPr>
                <w:rFonts w:ascii="仿宋_GB2312" w:eastAsia="仿宋_GB2312" w:cs="宋体"/>
                <w:bCs/>
                <w:sz w:val="20"/>
                <w:szCs w:val="20"/>
              </w:rPr>
            </w:pPr>
            <w:r>
              <w:rPr>
                <w:rFonts w:ascii="仿宋_GB2312" w:eastAsia="仿宋_GB2312" w:cs="宋体" w:hint="eastAsia"/>
                <w:bCs/>
                <w:sz w:val="20"/>
                <w:szCs w:val="20"/>
              </w:rPr>
              <w:t>实际承担监护责任证明（监护权证明）</w:t>
            </w:r>
          </w:p>
        </w:tc>
        <w:tc>
          <w:tcPr>
            <w:tcW w:w="1842"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涉外收养登记3700000711005</w:t>
            </w:r>
          </w:p>
        </w:tc>
        <w:tc>
          <w:tcPr>
            <w:tcW w:w="5245" w:type="dxa"/>
            <w:tcBorders>
              <w:right w:val="single" w:sz="4" w:space="0" w:color="auto"/>
            </w:tcBorders>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外国人在中华人民共和国收养子女登记办法》（1999年5月12日经国务院批准，1999年5月25日民政部第14号令发布）第五条：“送养人应当向省、自治区、直辖市人民政府民政部门提交本人的居民户口簿和居民身份证（社会福利机构作送养人的，应当提交其负责人的身份证件）、被收养人的户簿证明等情况证明，并根据不同情况提交下列有关证明材料：（二）被收养人的父母均不具备完全民事行为能力，由被收养人的其他监护人作送养人的，应当提交被收养人的父母不具备完全民事行为能力且对被收养人有严重危害的证明以及监护人有监护权的证明。（三）被收养人的父母均已死亡，由被收养人的监护人作送养人的，应当提交其生父母的死亡证明、监护人实际承担监护责任的证明。”</w:t>
            </w:r>
          </w:p>
        </w:tc>
        <w:tc>
          <w:tcPr>
            <w:tcW w:w="1276"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有关单位、组织、村民委员会、居民委员会、人民法院</w:t>
            </w:r>
          </w:p>
        </w:tc>
        <w:tc>
          <w:tcPr>
            <w:tcW w:w="4536" w:type="dxa"/>
            <w:vAlign w:val="center"/>
          </w:tcPr>
          <w:p w:rsidR="00A2319D" w:rsidRDefault="00A2319D" w:rsidP="001C3BBA">
            <w:pPr>
              <w:spacing w:line="360" w:lineRule="exact"/>
              <w:jc w:val="left"/>
              <w:rPr>
                <w:rFonts w:ascii="仿宋_GB2312" w:eastAsia="仿宋_GB2312" w:cs="宋体"/>
                <w:bCs/>
                <w:sz w:val="20"/>
                <w:szCs w:val="20"/>
              </w:rPr>
            </w:pPr>
            <w:r>
              <w:rPr>
                <w:rFonts w:ascii="仿宋_GB2312" w:eastAsia="仿宋_GB2312" w:cs="宋体" w:hint="eastAsia"/>
                <w:bCs/>
                <w:sz w:val="20"/>
                <w:szCs w:val="20"/>
              </w:rPr>
              <w:t>到有关单位、组织、村民委员会、</w:t>
            </w:r>
            <w:r w:rsidR="001C3BBA">
              <w:rPr>
                <w:rFonts w:ascii="仿宋_GB2312" w:eastAsia="仿宋_GB2312" w:cs="宋体" w:hint="eastAsia"/>
                <w:bCs/>
                <w:sz w:val="20"/>
                <w:szCs w:val="20"/>
              </w:rPr>
              <w:t>居民</w:t>
            </w:r>
            <w:r w:rsidR="001C3BBA">
              <w:rPr>
                <w:rFonts w:ascii="仿宋_GB2312" w:eastAsia="仿宋_GB2312" w:cs="宋体"/>
                <w:bCs/>
                <w:sz w:val="20"/>
                <w:szCs w:val="20"/>
              </w:rPr>
              <w:t>委员</w:t>
            </w:r>
            <w:r w:rsidR="001C3BBA">
              <w:rPr>
                <w:rFonts w:ascii="仿宋_GB2312" w:eastAsia="仿宋_GB2312" w:cs="宋体" w:hint="eastAsia"/>
                <w:bCs/>
                <w:sz w:val="20"/>
                <w:szCs w:val="20"/>
              </w:rPr>
              <w:t>会</w:t>
            </w:r>
            <w:r w:rsidR="001C3BBA">
              <w:rPr>
                <w:rFonts w:ascii="仿宋_GB2312" w:eastAsia="仿宋_GB2312" w:cs="宋体"/>
                <w:bCs/>
                <w:sz w:val="20"/>
                <w:szCs w:val="20"/>
              </w:rPr>
              <w:t>、</w:t>
            </w:r>
            <w:r>
              <w:rPr>
                <w:rFonts w:ascii="仿宋_GB2312" w:eastAsia="仿宋_GB2312" w:cs="宋体" w:hint="eastAsia"/>
                <w:bCs/>
                <w:sz w:val="20"/>
                <w:szCs w:val="20"/>
              </w:rPr>
              <w:t>人民法院，提交规定材料，按规定流程办理。</w:t>
            </w:r>
          </w:p>
        </w:tc>
        <w:tc>
          <w:tcPr>
            <w:tcW w:w="850" w:type="dxa"/>
            <w:vAlign w:val="center"/>
          </w:tcPr>
          <w:p w:rsidR="00A2319D" w:rsidRDefault="00A2319D" w:rsidP="009F76E7">
            <w:pPr>
              <w:spacing w:line="360" w:lineRule="exact"/>
              <w:jc w:val="left"/>
              <w:rPr>
                <w:rFonts w:ascii="仿宋_GB2312" w:eastAsia="仿宋_GB2312" w:cs="宋体"/>
                <w:bCs/>
                <w:sz w:val="20"/>
                <w:szCs w:val="20"/>
              </w:rPr>
            </w:pPr>
          </w:p>
        </w:tc>
      </w:tr>
      <w:tr w:rsidR="00A2319D" w:rsidTr="002A3A48">
        <w:trPr>
          <w:jc w:val="center"/>
        </w:trPr>
        <w:tc>
          <w:tcPr>
            <w:tcW w:w="421" w:type="dxa"/>
            <w:vAlign w:val="center"/>
          </w:tcPr>
          <w:p w:rsidR="00A2319D" w:rsidRDefault="00A2319D" w:rsidP="000C721F">
            <w:pPr>
              <w:spacing w:line="360" w:lineRule="exact"/>
              <w:jc w:val="center"/>
              <w:rPr>
                <w:rFonts w:ascii="仿宋_GB2312" w:eastAsia="仿宋_GB2312" w:cs="宋体"/>
                <w:bCs/>
                <w:sz w:val="20"/>
                <w:szCs w:val="20"/>
              </w:rPr>
            </w:pPr>
            <w:r>
              <w:rPr>
                <w:rFonts w:ascii="仿宋_GB2312" w:eastAsia="仿宋_GB2312" w:cs="宋体" w:hint="eastAsia"/>
                <w:bCs/>
                <w:sz w:val="20"/>
                <w:szCs w:val="20"/>
              </w:rPr>
              <w:t>15</w:t>
            </w:r>
          </w:p>
        </w:tc>
        <w:tc>
          <w:tcPr>
            <w:tcW w:w="1134" w:type="dxa"/>
            <w:vAlign w:val="center"/>
          </w:tcPr>
          <w:p w:rsidR="00A2319D" w:rsidRDefault="00A2319D" w:rsidP="00A862AF">
            <w:pPr>
              <w:spacing w:line="360" w:lineRule="exact"/>
              <w:jc w:val="left"/>
              <w:rPr>
                <w:rFonts w:ascii="仿宋_GB2312" w:eastAsia="仿宋_GB2312" w:cs="宋体"/>
                <w:bCs/>
                <w:sz w:val="20"/>
                <w:szCs w:val="20"/>
              </w:rPr>
            </w:pPr>
            <w:r>
              <w:rPr>
                <w:rFonts w:ascii="仿宋_GB2312" w:eastAsia="仿宋_GB2312" w:cs="宋体" w:hint="eastAsia"/>
                <w:bCs/>
                <w:sz w:val="20"/>
                <w:szCs w:val="20"/>
              </w:rPr>
              <w:t>被收养人生父母无完全民事行为能力并对被收养人有严重危害证明</w:t>
            </w:r>
          </w:p>
        </w:tc>
        <w:tc>
          <w:tcPr>
            <w:tcW w:w="1842"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涉外收养登记3700000711005</w:t>
            </w:r>
          </w:p>
        </w:tc>
        <w:tc>
          <w:tcPr>
            <w:tcW w:w="5245" w:type="dxa"/>
            <w:tcBorders>
              <w:right w:val="single" w:sz="4" w:space="0" w:color="auto"/>
            </w:tcBorders>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外国人在中华人民共和国收养子女登记办法》（1999年5月12日经国务院批准，1999年5月25日民政部第14号令发布）第五条：“送养人应当向省、自治区、直辖市人民政府民政部门提交本人的居民户口簿和居民身份证（社会福利机构作送养人的，应当提交其负责人的身份证件）、被收养人的户簿证明等情况证明，并根据不同情况提交下列有关证明材料：（二）被收养人的父母均不具备完全民事行为能力，由被收养人的其他监护人作送养人的，应当提交被收养人的父母不具备完全民事行为能力且对被收养人有严重危害的证明以及监护人有监护权的证明。”</w:t>
            </w:r>
          </w:p>
        </w:tc>
        <w:tc>
          <w:tcPr>
            <w:tcW w:w="1276" w:type="dxa"/>
            <w:vAlign w:val="center"/>
          </w:tcPr>
          <w:p w:rsidR="00A2319D" w:rsidRDefault="00A2319D" w:rsidP="00EC6814">
            <w:pPr>
              <w:spacing w:line="360" w:lineRule="exact"/>
              <w:jc w:val="left"/>
              <w:rPr>
                <w:rFonts w:ascii="仿宋_GB2312" w:eastAsia="仿宋_GB2312" w:cs="宋体"/>
                <w:bCs/>
                <w:sz w:val="20"/>
                <w:szCs w:val="20"/>
              </w:rPr>
            </w:pPr>
            <w:r>
              <w:rPr>
                <w:rFonts w:ascii="仿宋_GB2312" w:eastAsia="仿宋_GB2312" w:cs="宋体" w:hint="eastAsia"/>
                <w:bCs/>
                <w:sz w:val="20"/>
                <w:szCs w:val="20"/>
              </w:rPr>
              <w:t>人民法院</w:t>
            </w:r>
            <w:r w:rsidR="00EC6814">
              <w:rPr>
                <w:rFonts w:ascii="仿宋_GB2312" w:eastAsia="仿宋_GB2312" w:cs="宋体" w:hint="eastAsia"/>
                <w:bCs/>
                <w:sz w:val="20"/>
                <w:szCs w:val="20"/>
              </w:rPr>
              <w:t>、</w:t>
            </w:r>
            <w:r>
              <w:rPr>
                <w:rFonts w:ascii="仿宋_GB2312" w:eastAsia="仿宋_GB2312" w:cs="宋体" w:hint="eastAsia"/>
                <w:bCs/>
                <w:sz w:val="20"/>
                <w:szCs w:val="20"/>
              </w:rPr>
              <w:t>生父母所在单位、村民委员会、居民委员会、医疗机构、司法鉴定机构、其他有权机关</w:t>
            </w:r>
          </w:p>
        </w:tc>
        <w:tc>
          <w:tcPr>
            <w:tcW w:w="4536" w:type="dxa"/>
            <w:vAlign w:val="center"/>
          </w:tcPr>
          <w:p w:rsidR="00EC6814" w:rsidRDefault="00EC6814" w:rsidP="000C721F">
            <w:pPr>
              <w:spacing w:line="360" w:lineRule="exact"/>
              <w:jc w:val="left"/>
              <w:rPr>
                <w:rFonts w:ascii="仿宋_GB2312" w:eastAsia="仿宋_GB2312" w:cs="宋体"/>
                <w:bCs/>
                <w:sz w:val="20"/>
                <w:szCs w:val="20"/>
              </w:rPr>
            </w:pPr>
          </w:p>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1.无完全民事行为能力证明：</w:t>
            </w:r>
            <w:r>
              <w:rPr>
                <w:rFonts w:ascii="仿宋_GB2312" w:eastAsia="仿宋_GB2312" w:cs="宋体" w:hint="eastAsia"/>
                <w:bCs/>
                <w:sz w:val="20"/>
                <w:szCs w:val="20"/>
              </w:rPr>
              <w:t> </w:t>
            </w:r>
            <w:r>
              <w:rPr>
                <w:rFonts w:ascii="仿宋_GB2312" w:eastAsia="仿宋_GB2312" w:cs="宋体" w:hint="eastAsia"/>
                <w:bCs/>
                <w:sz w:val="20"/>
                <w:szCs w:val="20"/>
              </w:rPr>
              <w:t>申请人、代理人持身份证件、申请书（应当写明该公民无民事行为能力的事实和根据），到公民住所地基层人民法院办理；办理流程为提交申请书—人民法院受理申请—行为能力鉴定（或对鉴定意见审查）—人民法院</w:t>
            </w:r>
            <w:proofErr w:type="gramStart"/>
            <w:r>
              <w:rPr>
                <w:rFonts w:ascii="仿宋_GB2312" w:eastAsia="仿宋_GB2312" w:cs="宋体" w:hint="eastAsia"/>
                <w:bCs/>
                <w:sz w:val="20"/>
                <w:szCs w:val="20"/>
              </w:rPr>
              <w:t>作出</w:t>
            </w:r>
            <w:proofErr w:type="gramEnd"/>
            <w:r>
              <w:rPr>
                <w:rFonts w:ascii="仿宋_GB2312" w:eastAsia="仿宋_GB2312" w:cs="宋体" w:hint="eastAsia"/>
                <w:bCs/>
                <w:sz w:val="20"/>
                <w:szCs w:val="20"/>
              </w:rPr>
              <w:t>判决。</w:t>
            </w:r>
          </w:p>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 </w:t>
            </w:r>
            <w:r>
              <w:rPr>
                <w:rFonts w:ascii="仿宋_GB2312" w:eastAsia="仿宋_GB2312" w:cs="宋体" w:hint="eastAsia"/>
                <w:bCs/>
                <w:sz w:val="20"/>
                <w:szCs w:val="20"/>
              </w:rPr>
              <w:t>2.生父母对被收养人有严重危害的证明：到生父母所在单位、村民委员会、居民委员会、医疗机构、司法鉴定机构、其他有权机关，提交规定材料，按规定流程办理。</w:t>
            </w:r>
          </w:p>
          <w:p w:rsidR="00EC6814" w:rsidRDefault="00EC6814" w:rsidP="000C721F">
            <w:pPr>
              <w:spacing w:line="360" w:lineRule="exact"/>
              <w:jc w:val="left"/>
              <w:rPr>
                <w:rFonts w:ascii="仿宋_GB2312" w:eastAsia="仿宋_GB2312" w:cs="宋体"/>
                <w:bCs/>
                <w:sz w:val="20"/>
                <w:szCs w:val="20"/>
              </w:rPr>
            </w:pPr>
          </w:p>
          <w:p w:rsidR="00EC6814" w:rsidRDefault="00EC6814" w:rsidP="000C721F">
            <w:pPr>
              <w:spacing w:line="360" w:lineRule="exact"/>
              <w:jc w:val="left"/>
              <w:rPr>
                <w:rFonts w:ascii="仿宋_GB2312" w:eastAsia="仿宋_GB2312" w:cs="宋体"/>
                <w:bCs/>
                <w:sz w:val="20"/>
                <w:szCs w:val="20"/>
              </w:rPr>
            </w:pPr>
          </w:p>
        </w:tc>
        <w:tc>
          <w:tcPr>
            <w:tcW w:w="850" w:type="dxa"/>
            <w:vAlign w:val="center"/>
          </w:tcPr>
          <w:p w:rsidR="00A2319D" w:rsidRDefault="00A2319D" w:rsidP="009F76E7">
            <w:pPr>
              <w:spacing w:line="360" w:lineRule="exact"/>
              <w:jc w:val="left"/>
              <w:rPr>
                <w:rFonts w:ascii="仿宋_GB2312" w:eastAsia="仿宋_GB2312" w:cs="宋体"/>
                <w:bCs/>
                <w:sz w:val="20"/>
                <w:szCs w:val="20"/>
              </w:rPr>
            </w:pPr>
          </w:p>
        </w:tc>
      </w:tr>
      <w:tr w:rsidR="00A2319D" w:rsidTr="002A3A48">
        <w:trPr>
          <w:trHeight w:val="4250"/>
          <w:jc w:val="center"/>
        </w:trPr>
        <w:tc>
          <w:tcPr>
            <w:tcW w:w="421" w:type="dxa"/>
            <w:vAlign w:val="center"/>
          </w:tcPr>
          <w:p w:rsidR="00A2319D" w:rsidRDefault="00A2319D" w:rsidP="000C721F">
            <w:pPr>
              <w:spacing w:line="360" w:lineRule="exact"/>
              <w:jc w:val="center"/>
              <w:rPr>
                <w:rFonts w:ascii="仿宋_GB2312" w:eastAsia="仿宋_GB2312" w:cs="宋体"/>
                <w:bCs/>
                <w:sz w:val="20"/>
                <w:szCs w:val="20"/>
              </w:rPr>
            </w:pPr>
            <w:r>
              <w:rPr>
                <w:rFonts w:ascii="仿宋_GB2312" w:eastAsia="仿宋_GB2312" w:cs="宋体" w:hint="eastAsia"/>
                <w:bCs/>
                <w:sz w:val="20"/>
                <w:szCs w:val="20"/>
              </w:rPr>
              <w:lastRenderedPageBreak/>
              <w:t>16</w:t>
            </w:r>
          </w:p>
        </w:tc>
        <w:tc>
          <w:tcPr>
            <w:tcW w:w="1134" w:type="dxa"/>
            <w:vAlign w:val="center"/>
          </w:tcPr>
          <w:p w:rsidR="00A2319D" w:rsidRDefault="00A2319D" w:rsidP="00A862AF">
            <w:pPr>
              <w:spacing w:line="360" w:lineRule="exact"/>
              <w:jc w:val="left"/>
              <w:rPr>
                <w:rFonts w:ascii="仿宋_GB2312" w:eastAsia="仿宋_GB2312" w:cs="宋体"/>
                <w:bCs/>
                <w:sz w:val="20"/>
                <w:szCs w:val="20"/>
              </w:rPr>
            </w:pPr>
            <w:r>
              <w:rPr>
                <w:rFonts w:ascii="仿宋_GB2312" w:eastAsia="仿宋_GB2312" w:cs="宋体" w:hint="eastAsia"/>
                <w:bCs/>
                <w:sz w:val="20"/>
                <w:szCs w:val="20"/>
              </w:rPr>
              <w:t>协议书</w:t>
            </w:r>
          </w:p>
        </w:tc>
        <w:tc>
          <w:tcPr>
            <w:tcW w:w="1842"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涉外收养登记3700000711005</w:t>
            </w:r>
          </w:p>
        </w:tc>
        <w:tc>
          <w:tcPr>
            <w:tcW w:w="5245" w:type="dxa"/>
            <w:tcBorders>
              <w:right w:val="single" w:sz="4" w:space="0" w:color="auto"/>
            </w:tcBorders>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《中华人民共和国收养法》第三条：“收养不得违背计划生育的法律法规。”</w:t>
            </w:r>
          </w:p>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第五条：“下列公民组织可以作为送养人：（三）有特殊困难无力抚养子女的生父母。”</w:t>
            </w:r>
          </w:p>
          <w:p w:rsidR="00A2319D" w:rsidRDefault="00A2319D" w:rsidP="001C3BBA">
            <w:pPr>
              <w:spacing w:line="360" w:lineRule="exact"/>
              <w:jc w:val="left"/>
              <w:rPr>
                <w:rFonts w:ascii="仿宋_GB2312" w:eastAsia="仿宋_GB2312" w:cs="宋体"/>
                <w:bCs/>
                <w:sz w:val="20"/>
                <w:szCs w:val="20"/>
              </w:rPr>
            </w:pPr>
            <w:r>
              <w:rPr>
                <w:rFonts w:ascii="仿宋_GB2312" w:eastAsia="仿宋_GB2312" w:cs="宋体" w:hint="eastAsia"/>
                <w:bCs/>
                <w:sz w:val="20"/>
                <w:szCs w:val="20"/>
              </w:rPr>
              <w:t>《特需儿童涉外送养材料制作指引》（中国儿童福利和收养中心2018年5月编印）“第一部分 涉外送养儿童应提交的证件和证明材料 四、生父母有特殊困难无力抚养的子女 6.生父母与当地卫生和计划生育部门签订的计划生育协议</w:t>
            </w:r>
            <w:r w:rsidR="001C3BBA">
              <w:rPr>
                <w:rFonts w:ascii="仿宋_GB2312" w:eastAsia="仿宋_GB2312" w:cs="宋体" w:hint="eastAsia"/>
                <w:bCs/>
                <w:sz w:val="20"/>
                <w:szCs w:val="20"/>
              </w:rPr>
              <w:t>。</w:t>
            </w:r>
            <w:r>
              <w:rPr>
                <w:rFonts w:ascii="仿宋_GB2312" w:eastAsia="仿宋_GB2312" w:cs="宋体" w:hint="eastAsia"/>
                <w:bCs/>
                <w:sz w:val="20"/>
                <w:szCs w:val="20"/>
              </w:rPr>
              <w:t>六、三代以内同辈旁系血亲的子女 6.生父母与当地卫生和计划生育部门签订的计划生育协议</w:t>
            </w:r>
            <w:r w:rsidR="001C3BBA">
              <w:rPr>
                <w:rFonts w:ascii="仿宋_GB2312" w:eastAsia="仿宋_GB2312" w:cs="宋体" w:hint="eastAsia"/>
                <w:bCs/>
                <w:sz w:val="20"/>
                <w:szCs w:val="20"/>
              </w:rPr>
              <w:t>。</w:t>
            </w:r>
            <w:r>
              <w:rPr>
                <w:rFonts w:ascii="仿宋_GB2312" w:eastAsia="仿宋_GB2312" w:cs="宋体" w:hint="eastAsia"/>
                <w:bCs/>
                <w:sz w:val="20"/>
                <w:szCs w:val="20"/>
              </w:rPr>
              <w:t xml:space="preserve">” </w:t>
            </w:r>
          </w:p>
        </w:tc>
        <w:tc>
          <w:tcPr>
            <w:tcW w:w="1276"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卫生健康部门</w:t>
            </w:r>
          </w:p>
        </w:tc>
        <w:tc>
          <w:tcPr>
            <w:tcW w:w="4536"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到当地基层卫生健康部门，提交规定材料，按规定流程办理。</w:t>
            </w:r>
          </w:p>
        </w:tc>
        <w:tc>
          <w:tcPr>
            <w:tcW w:w="850" w:type="dxa"/>
            <w:vAlign w:val="center"/>
          </w:tcPr>
          <w:p w:rsidR="00A2319D" w:rsidRDefault="00A2319D" w:rsidP="009F76E7">
            <w:pPr>
              <w:spacing w:line="360" w:lineRule="exact"/>
              <w:jc w:val="left"/>
              <w:rPr>
                <w:rFonts w:ascii="仿宋_GB2312" w:eastAsia="仿宋_GB2312" w:cs="宋体"/>
                <w:bCs/>
                <w:sz w:val="20"/>
                <w:szCs w:val="20"/>
              </w:rPr>
            </w:pPr>
            <w:r>
              <w:rPr>
                <w:rFonts w:ascii="仿宋_GB2312" w:eastAsia="仿宋_GB2312" w:cs="宋体" w:hint="eastAsia"/>
                <w:bCs/>
                <w:sz w:val="20"/>
                <w:szCs w:val="20"/>
              </w:rPr>
              <w:t>不违反计划生育规定的协议</w:t>
            </w:r>
          </w:p>
        </w:tc>
      </w:tr>
      <w:tr w:rsidR="00A2319D" w:rsidTr="002A3A48">
        <w:trPr>
          <w:jc w:val="center"/>
        </w:trPr>
        <w:tc>
          <w:tcPr>
            <w:tcW w:w="421" w:type="dxa"/>
            <w:vAlign w:val="center"/>
          </w:tcPr>
          <w:p w:rsidR="00A2319D" w:rsidRDefault="00A2319D" w:rsidP="000C721F">
            <w:pPr>
              <w:spacing w:line="360" w:lineRule="exact"/>
              <w:jc w:val="center"/>
              <w:rPr>
                <w:rFonts w:ascii="仿宋_GB2312" w:eastAsia="仿宋_GB2312" w:cs="宋体"/>
                <w:bCs/>
                <w:sz w:val="20"/>
                <w:szCs w:val="20"/>
              </w:rPr>
            </w:pPr>
            <w:r>
              <w:rPr>
                <w:rFonts w:ascii="仿宋_GB2312" w:eastAsia="仿宋_GB2312" w:cs="宋体" w:hint="eastAsia"/>
                <w:bCs/>
                <w:sz w:val="20"/>
                <w:szCs w:val="20"/>
              </w:rPr>
              <w:t>17</w:t>
            </w:r>
          </w:p>
        </w:tc>
        <w:tc>
          <w:tcPr>
            <w:tcW w:w="1134" w:type="dxa"/>
            <w:vAlign w:val="center"/>
          </w:tcPr>
          <w:p w:rsidR="00A2319D" w:rsidRDefault="00A2319D" w:rsidP="00A862AF">
            <w:pPr>
              <w:spacing w:line="360" w:lineRule="exact"/>
              <w:jc w:val="left"/>
              <w:rPr>
                <w:rFonts w:ascii="仿宋_GB2312" w:eastAsia="仿宋_GB2312" w:cs="宋体"/>
                <w:bCs/>
                <w:sz w:val="20"/>
                <w:szCs w:val="20"/>
              </w:rPr>
            </w:pPr>
            <w:r>
              <w:rPr>
                <w:rFonts w:ascii="仿宋_GB2312" w:eastAsia="仿宋_GB2312" w:cs="宋体" w:hint="eastAsia"/>
                <w:bCs/>
                <w:sz w:val="20"/>
                <w:szCs w:val="20"/>
              </w:rPr>
              <w:t>配偶死亡或下落不明证明</w:t>
            </w:r>
          </w:p>
        </w:tc>
        <w:tc>
          <w:tcPr>
            <w:tcW w:w="1842"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涉外收养登记3700000711005</w:t>
            </w:r>
          </w:p>
        </w:tc>
        <w:tc>
          <w:tcPr>
            <w:tcW w:w="5245" w:type="dxa"/>
            <w:tcBorders>
              <w:right w:val="single" w:sz="4" w:space="0" w:color="auto"/>
            </w:tcBorders>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外国人在中华人民共和国收养子女登记办法》（1999年5月12日经国务院批准，1999年5月25日民政部第14号令发布）第五条：“送养人应当向省、自治区、直辖市人民政府民政部门提交本人的居民户口簿和居民身份证（社会福利机构作送养人的，应当提交其负责人的身份证件）、被收养人的户簿证明等情况证明，并根据不同情况提交下列有关证明材料：（一）被收养人的生父母（包括已离婚的）为送养人的….被收养人的生父或者生母因丧偶或者一方下落不明，由单方送养的，并应当提交配偶死亡或下落不明的证明。”</w:t>
            </w:r>
          </w:p>
        </w:tc>
        <w:tc>
          <w:tcPr>
            <w:tcW w:w="1276"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医疗机构、公安机关、人民法院</w:t>
            </w:r>
          </w:p>
        </w:tc>
        <w:tc>
          <w:tcPr>
            <w:tcW w:w="4536"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1.正常死亡的：到医疗机构，提交规定材料，按规定流程办理。</w:t>
            </w:r>
          </w:p>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2.非正常死亡的：直系亲属持身份证件等，到当地公安派出所办理；公安派出所依据相关公安部门调查和检验鉴定结果出具，原则上应当在3个工作日内办结。</w:t>
            </w:r>
          </w:p>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3.宣告死亡的：申请人、代理人持身份证件、申请书（应当写明下落不明的事实、时间和请求，并附有公安机关或者其他有关机关关于该公民下落不明的书面证明），到下落不明人住所地基层人民法院办理；</w:t>
            </w:r>
            <w:r>
              <w:rPr>
                <w:rFonts w:ascii="仿宋_GB2312" w:eastAsia="仿宋_GB2312" w:cs="宋体" w:hint="eastAsia"/>
                <w:bCs/>
                <w:sz w:val="20"/>
                <w:szCs w:val="20"/>
              </w:rPr>
              <w:t> </w:t>
            </w:r>
            <w:r>
              <w:rPr>
                <w:rFonts w:ascii="仿宋_GB2312" w:eastAsia="仿宋_GB2312" w:cs="宋体" w:hint="eastAsia"/>
                <w:bCs/>
                <w:sz w:val="20"/>
                <w:szCs w:val="20"/>
              </w:rPr>
              <w:t>办理流程为提交申请书—人民法院受理申请—人民法院发出寻找下落不明人的公告—公告期间届满—人民法院应</w:t>
            </w:r>
            <w:proofErr w:type="gramStart"/>
            <w:r>
              <w:rPr>
                <w:rFonts w:ascii="仿宋_GB2312" w:eastAsia="仿宋_GB2312" w:cs="宋体" w:hint="eastAsia"/>
                <w:bCs/>
                <w:sz w:val="20"/>
                <w:szCs w:val="20"/>
              </w:rPr>
              <w:t>作出</w:t>
            </w:r>
            <w:proofErr w:type="gramEnd"/>
            <w:r>
              <w:rPr>
                <w:rFonts w:ascii="仿宋_GB2312" w:eastAsia="仿宋_GB2312" w:cs="宋体" w:hint="eastAsia"/>
                <w:bCs/>
                <w:sz w:val="20"/>
                <w:szCs w:val="20"/>
              </w:rPr>
              <w:t>判决。</w:t>
            </w:r>
          </w:p>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4.下落不明的：到当地公安派出所，提交规定材料，按规定流程办理。</w:t>
            </w:r>
          </w:p>
        </w:tc>
        <w:tc>
          <w:tcPr>
            <w:tcW w:w="850" w:type="dxa"/>
            <w:vAlign w:val="center"/>
          </w:tcPr>
          <w:p w:rsidR="00A2319D" w:rsidRDefault="00A2319D" w:rsidP="009F76E7">
            <w:pPr>
              <w:spacing w:line="360" w:lineRule="exact"/>
              <w:jc w:val="left"/>
              <w:rPr>
                <w:rFonts w:ascii="仿宋_GB2312" w:eastAsia="仿宋_GB2312" w:cs="宋体"/>
                <w:bCs/>
                <w:sz w:val="20"/>
                <w:szCs w:val="20"/>
              </w:rPr>
            </w:pPr>
          </w:p>
        </w:tc>
      </w:tr>
      <w:tr w:rsidR="00A2319D" w:rsidTr="002A3A48">
        <w:trPr>
          <w:trHeight w:val="3541"/>
          <w:jc w:val="center"/>
        </w:trPr>
        <w:tc>
          <w:tcPr>
            <w:tcW w:w="421"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lastRenderedPageBreak/>
              <w:t>18</w:t>
            </w:r>
          </w:p>
        </w:tc>
        <w:tc>
          <w:tcPr>
            <w:tcW w:w="1134" w:type="dxa"/>
            <w:vAlign w:val="center"/>
          </w:tcPr>
          <w:p w:rsidR="00A2319D" w:rsidRDefault="00A2319D" w:rsidP="00A862AF">
            <w:pPr>
              <w:spacing w:line="360" w:lineRule="exact"/>
              <w:jc w:val="left"/>
              <w:rPr>
                <w:rFonts w:ascii="仿宋_GB2312" w:eastAsia="仿宋_GB2312" w:cs="宋体"/>
                <w:bCs/>
                <w:sz w:val="20"/>
                <w:szCs w:val="20"/>
              </w:rPr>
            </w:pPr>
            <w:r>
              <w:rPr>
                <w:rFonts w:ascii="仿宋_GB2312" w:eastAsia="仿宋_GB2312" w:cs="宋体" w:hint="eastAsia"/>
                <w:bCs/>
                <w:sz w:val="20"/>
                <w:szCs w:val="20"/>
              </w:rPr>
              <w:t>亲属关系证明</w:t>
            </w:r>
          </w:p>
        </w:tc>
        <w:tc>
          <w:tcPr>
            <w:tcW w:w="1842"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涉外收养登记3700000711005</w:t>
            </w:r>
          </w:p>
        </w:tc>
        <w:tc>
          <w:tcPr>
            <w:tcW w:w="5245" w:type="dxa"/>
            <w:tcBorders>
              <w:right w:val="single" w:sz="4" w:space="0" w:color="auto"/>
            </w:tcBorders>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《中华人民共和国收养法》第七条：“收养三代以内同辈旁系血亲的子女，可以不受本法第四条第三项、第五条第三项、第九条和被收养人不满十四周岁的限制。”</w:t>
            </w:r>
          </w:p>
          <w:p w:rsidR="00A2319D" w:rsidRDefault="00A2319D" w:rsidP="009F76E7">
            <w:pPr>
              <w:spacing w:line="360" w:lineRule="exact"/>
              <w:jc w:val="left"/>
              <w:rPr>
                <w:rFonts w:ascii="仿宋_GB2312" w:eastAsia="仿宋_GB2312" w:cs="宋体"/>
                <w:bCs/>
                <w:sz w:val="20"/>
                <w:szCs w:val="20"/>
              </w:rPr>
            </w:pPr>
            <w:r>
              <w:rPr>
                <w:rFonts w:ascii="仿宋_GB2312" w:eastAsia="仿宋_GB2312" w:cs="宋体" w:hint="eastAsia"/>
                <w:bCs/>
                <w:sz w:val="20"/>
                <w:szCs w:val="20"/>
              </w:rPr>
              <w:t>《特需儿童涉外送养材料制作指引》（中国儿童福利和收养中心2018年5月编印）</w:t>
            </w:r>
            <w:r w:rsidR="009F76E7">
              <w:rPr>
                <w:rFonts w:ascii="仿宋_GB2312" w:eastAsia="仿宋_GB2312" w:cs="宋体" w:hint="eastAsia"/>
                <w:bCs/>
                <w:sz w:val="20"/>
                <w:szCs w:val="20"/>
              </w:rPr>
              <w:t>“第一部分 涉外送养儿童应提交的证件和证明材料 六、三代以内同辈旁系血亲的子女  5.送养人、收养人和被收养人之间的亲属关系证明。”</w:t>
            </w:r>
          </w:p>
        </w:tc>
        <w:tc>
          <w:tcPr>
            <w:tcW w:w="1276"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公安机关、公证机构</w:t>
            </w:r>
          </w:p>
        </w:tc>
        <w:tc>
          <w:tcPr>
            <w:tcW w:w="4536"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1.</w:t>
            </w:r>
            <w:r w:rsidR="009F76E7">
              <w:rPr>
                <w:rFonts w:ascii="仿宋_GB2312" w:eastAsia="仿宋_GB2312" w:cs="宋体" w:hint="eastAsia"/>
                <w:bCs/>
                <w:sz w:val="20"/>
                <w:szCs w:val="20"/>
              </w:rPr>
              <w:t>公安机关</w:t>
            </w:r>
            <w:r>
              <w:rPr>
                <w:rFonts w:ascii="仿宋_GB2312" w:eastAsia="仿宋_GB2312" w:cs="宋体" w:hint="eastAsia"/>
                <w:bCs/>
                <w:sz w:val="20"/>
                <w:szCs w:val="20"/>
              </w:rPr>
              <w:t>：申请人持身份证件</w:t>
            </w:r>
            <w:proofErr w:type="gramStart"/>
            <w:r>
              <w:rPr>
                <w:rFonts w:ascii="仿宋_GB2312" w:eastAsia="仿宋_GB2312" w:cs="宋体" w:hint="eastAsia"/>
                <w:bCs/>
                <w:sz w:val="20"/>
                <w:szCs w:val="20"/>
              </w:rPr>
              <w:t>向办理</w:t>
            </w:r>
            <w:proofErr w:type="gramEnd"/>
            <w:r>
              <w:rPr>
                <w:rFonts w:ascii="仿宋_GB2312" w:eastAsia="仿宋_GB2312" w:cs="宋体" w:hint="eastAsia"/>
                <w:bCs/>
                <w:sz w:val="20"/>
                <w:szCs w:val="20"/>
              </w:rPr>
              <w:t>证明事项的公安派出所申请办理。能通过系统核实的，当场出具《户籍证明》；需查询档案的，3个工作日内出具《户籍证明》；经查询档案无法证明有关情况的，出具书面情况说明。未满18周岁的公民或其他限制民事行为能力人、无民事行为能力人，由其监护人代为办理。</w:t>
            </w:r>
          </w:p>
          <w:p w:rsidR="00A2319D" w:rsidRDefault="00A2319D" w:rsidP="009F76E7">
            <w:pPr>
              <w:spacing w:line="360" w:lineRule="exact"/>
              <w:jc w:val="left"/>
              <w:rPr>
                <w:rFonts w:ascii="仿宋_GB2312" w:eastAsia="仿宋_GB2312" w:cs="宋体"/>
                <w:bCs/>
                <w:sz w:val="20"/>
                <w:szCs w:val="20"/>
              </w:rPr>
            </w:pPr>
            <w:r>
              <w:rPr>
                <w:rFonts w:ascii="仿宋_GB2312" w:eastAsia="仿宋_GB2312" w:cs="宋体" w:hint="eastAsia"/>
                <w:bCs/>
                <w:sz w:val="20"/>
                <w:szCs w:val="20"/>
              </w:rPr>
              <w:t>2.公证机构：到公证机构，提交规定材料，按规定流程办理</w:t>
            </w:r>
            <w:r w:rsidR="009F76E7">
              <w:rPr>
                <w:rFonts w:ascii="仿宋_GB2312" w:eastAsia="仿宋_GB2312" w:cs="宋体" w:hint="eastAsia"/>
                <w:bCs/>
                <w:sz w:val="20"/>
                <w:szCs w:val="20"/>
              </w:rPr>
              <w:t>。</w:t>
            </w:r>
          </w:p>
        </w:tc>
        <w:tc>
          <w:tcPr>
            <w:tcW w:w="850" w:type="dxa"/>
            <w:vAlign w:val="center"/>
          </w:tcPr>
          <w:p w:rsidR="00A2319D" w:rsidRDefault="00A2319D" w:rsidP="009F76E7">
            <w:pPr>
              <w:spacing w:line="360" w:lineRule="exact"/>
              <w:jc w:val="left"/>
              <w:rPr>
                <w:rFonts w:ascii="仿宋_GB2312" w:eastAsia="仿宋_GB2312" w:cs="宋体"/>
                <w:bCs/>
                <w:sz w:val="20"/>
                <w:szCs w:val="20"/>
              </w:rPr>
            </w:pPr>
            <w:r>
              <w:rPr>
                <w:rFonts w:ascii="仿宋_GB2312" w:eastAsia="仿宋_GB2312" w:cs="宋体" w:hint="eastAsia"/>
                <w:bCs/>
                <w:sz w:val="20"/>
                <w:szCs w:val="20"/>
              </w:rPr>
              <w:t>用户口簿、出生医学证明等无法替代时提交</w:t>
            </w:r>
          </w:p>
        </w:tc>
      </w:tr>
      <w:tr w:rsidR="00A2319D" w:rsidTr="002A3A48">
        <w:trPr>
          <w:trHeight w:val="2269"/>
          <w:jc w:val="center"/>
        </w:trPr>
        <w:tc>
          <w:tcPr>
            <w:tcW w:w="421" w:type="dxa"/>
            <w:vAlign w:val="center"/>
          </w:tcPr>
          <w:p w:rsidR="00A2319D" w:rsidRDefault="00A2319D" w:rsidP="000C721F">
            <w:pPr>
              <w:spacing w:line="360" w:lineRule="exact"/>
              <w:jc w:val="center"/>
              <w:rPr>
                <w:rFonts w:ascii="仿宋_GB2312" w:eastAsia="仿宋_GB2312" w:cs="宋体"/>
                <w:bCs/>
                <w:sz w:val="20"/>
                <w:szCs w:val="20"/>
              </w:rPr>
            </w:pPr>
            <w:r>
              <w:rPr>
                <w:rFonts w:ascii="仿宋_GB2312" w:eastAsia="仿宋_GB2312" w:cs="宋体" w:hint="eastAsia"/>
                <w:bCs/>
                <w:sz w:val="20"/>
                <w:szCs w:val="20"/>
              </w:rPr>
              <w:t>19</w:t>
            </w:r>
          </w:p>
        </w:tc>
        <w:tc>
          <w:tcPr>
            <w:tcW w:w="1134" w:type="dxa"/>
            <w:vAlign w:val="center"/>
          </w:tcPr>
          <w:p w:rsidR="00A2319D" w:rsidRDefault="00A2319D" w:rsidP="00A862AF">
            <w:pPr>
              <w:spacing w:line="360" w:lineRule="exact"/>
              <w:jc w:val="left"/>
              <w:rPr>
                <w:rFonts w:ascii="仿宋_GB2312" w:eastAsia="仿宋_GB2312" w:cs="宋体"/>
                <w:bCs/>
                <w:sz w:val="20"/>
                <w:szCs w:val="20"/>
              </w:rPr>
            </w:pPr>
            <w:r>
              <w:rPr>
                <w:rFonts w:ascii="仿宋_GB2312" w:eastAsia="仿宋_GB2312" w:cs="宋体" w:hint="eastAsia"/>
                <w:bCs/>
                <w:sz w:val="20"/>
                <w:szCs w:val="20"/>
              </w:rPr>
              <w:t>残疾证明</w:t>
            </w:r>
          </w:p>
        </w:tc>
        <w:tc>
          <w:tcPr>
            <w:tcW w:w="1842"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涉外收养登记3700000711005</w:t>
            </w:r>
          </w:p>
        </w:tc>
        <w:tc>
          <w:tcPr>
            <w:tcW w:w="5245" w:type="dxa"/>
            <w:tcBorders>
              <w:right w:val="single" w:sz="4" w:space="0" w:color="auto"/>
            </w:tcBorders>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《外国人在中华人民共和国收养子女登记办法》（1999年5月12日经国务院批准，1999年5月25日民政部第14号令发布）第五条：“（四）送养残疾儿童的，还应当提交县级以上医疗机构出具的该儿童的残疾证明。”</w:t>
            </w:r>
          </w:p>
        </w:tc>
        <w:tc>
          <w:tcPr>
            <w:tcW w:w="1276"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县级以上医疗机构</w:t>
            </w:r>
          </w:p>
        </w:tc>
        <w:tc>
          <w:tcPr>
            <w:tcW w:w="4536"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用《被送养儿童体格检查表》替代</w:t>
            </w:r>
            <w:r w:rsidR="00E15BA6">
              <w:rPr>
                <w:rFonts w:ascii="仿宋_GB2312" w:eastAsia="仿宋_GB2312" w:cs="宋体" w:hint="eastAsia"/>
                <w:bCs/>
                <w:sz w:val="20"/>
                <w:szCs w:val="20"/>
              </w:rPr>
              <w:t>。</w:t>
            </w:r>
          </w:p>
        </w:tc>
        <w:tc>
          <w:tcPr>
            <w:tcW w:w="850" w:type="dxa"/>
            <w:vAlign w:val="center"/>
          </w:tcPr>
          <w:p w:rsidR="00A2319D" w:rsidRDefault="00A2319D" w:rsidP="009F76E7">
            <w:pPr>
              <w:spacing w:line="360" w:lineRule="exact"/>
              <w:jc w:val="left"/>
              <w:rPr>
                <w:rFonts w:ascii="仿宋_GB2312" w:eastAsia="仿宋_GB2312" w:cs="宋体"/>
                <w:bCs/>
                <w:sz w:val="20"/>
                <w:szCs w:val="20"/>
              </w:rPr>
            </w:pPr>
            <w:r>
              <w:rPr>
                <w:rFonts w:ascii="仿宋_GB2312" w:eastAsia="仿宋_GB2312" w:cs="宋体" w:hint="eastAsia"/>
                <w:bCs/>
                <w:sz w:val="20"/>
                <w:szCs w:val="20"/>
              </w:rPr>
              <w:t>无法提供有效残疾证件时提交</w:t>
            </w:r>
          </w:p>
        </w:tc>
      </w:tr>
      <w:tr w:rsidR="00A2319D" w:rsidTr="002A3A48">
        <w:trPr>
          <w:trHeight w:val="3850"/>
          <w:jc w:val="center"/>
        </w:trPr>
        <w:tc>
          <w:tcPr>
            <w:tcW w:w="421" w:type="dxa"/>
            <w:vAlign w:val="center"/>
          </w:tcPr>
          <w:p w:rsidR="00A2319D" w:rsidRDefault="00A2319D" w:rsidP="000C721F">
            <w:pPr>
              <w:spacing w:line="360" w:lineRule="exact"/>
              <w:jc w:val="center"/>
              <w:rPr>
                <w:rFonts w:ascii="仿宋_GB2312" w:eastAsia="仿宋_GB2312" w:cs="宋体"/>
                <w:bCs/>
                <w:sz w:val="20"/>
                <w:szCs w:val="20"/>
              </w:rPr>
            </w:pPr>
            <w:r>
              <w:rPr>
                <w:rFonts w:ascii="仿宋_GB2312" w:eastAsia="仿宋_GB2312" w:cs="宋体" w:hint="eastAsia"/>
                <w:bCs/>
                <w:sz w:val="20"/>
                <w:szCs w:val="20"/>
              </w:rPr>
              <w:t>20</w:t>
            </w:r>
          </w:p>
        </w:tc>
        <w:tc>
          <w:tcPr>
            <w:tcW w:w="1134" w:type="dxa"/>
            <w:vAlign w:val="center"/>
          </w:tcPr>
          <w:p w:rsidR="00A2319D" w:rsidRDefault="00A2319D" w:rsidP="00A862AF">
            <w:pPr>
              <w:spacing w:line="360" w:lineRule="exact"/>
              <w:jc w:val="left"/>
              <w:rPr>
                <w:rFonts w:ascii="仿宋_GB2312" w:eastAsia="仿宋_GB2312" w:cs="宋体"/>
                <w:bCs/>
                <w:sz w:val="20"/>
                <w:szCs w:val="20"/>
              </w:rPr>
            </w:pPr>
            <w:r>
              <w:rPr>
                <w:rFonts w:ascii="仿宋_GB2312" w:eastAsia="仿宋_GB2312" w:cs="宋体" w:hint="eastAsia"/>
                <w:bCs/>
                <w:sz w:val="20"/>
                <w:szCs w:val="20"/>
              </w:rPr>
              <w:t>户籍证明</w:t>
            </w:r>
          </w:p>
        </w:tc>
        <w:tc>
          <w:tcPr>
            <w:tcW w:w="1842"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涉外收养登记3700000711005</w:t>
            </w:r>
          </w:p>
        </w:tc>
        <w:tc>
          <w:tcPr>
            <w:tcW w:w="5245" w:type="dxa"/>
            <w:tcBorders>
              <w:right w:val="single" w:sz="4" w:space="0" w:color="auto"/>
            </w:tcBorders>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 xml:space="preserve">《外国人在中华人民共和国收养子女登记办法》（1999年5月12日经国务院批准，1999年5月25日民政部第14号令发布）第五条：“送养人应当向省、自治区、直辖市人民政府民政部门提交本人的居民户口簿和居民身份证（社会福利机构作送养人的，应当提交其负责人的身份证件）、被收养人的户籍证明等情况证明。” </w:t>
            </w:r>
          </w:p>
        </w:tc>
        <w:tc>
          <w:tcPr>
            <w:tcW w:w="1276"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公安机关</w:t>
            </w:r>
          </w:p>
        </w:tc>
        <w:tc>
          <w:tcPr>
            <w:tcW w:w="4536"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申请人持身份证件，</w:t>
            </w:r>
            <w:proofErr w:type="gramStart"/>
            <w:r>
              <w:rPr>
                <w:rFonts w:ascii="仿宋_GB2312" w:eastAsia="仿宋_GB2312" w:cs="宋体" w:hint="eastAsia"/>
                <w:bCs/>
                <w:sz w:val="20"/>
                <w:szCs w:val="20"/>
              </w:rPr>
              <w:t>向办理</w:t>
            </w:r>
            <w:proofErr w:type="gramEnd"/>
            <w:r>
              <w:rPr>
                <w:rFonts w:ascii="仿宋_GB2312" w:eastAsia="仿宋_GB2312" w:cs="宋体" w:hint="eastAsia"/>
                <w:bCs/>
                <w:sz w:val="20"/>
                <w:szCs w:val="20"/>
              </w:rPr>
              <w:t>证明事项的公安派出所申请办理。能通过系统核实的，当场出具《户籍证明》；需查询档案的，3个工作日内出具《户籍证明》；经查询档案无法证明有关情况的，出具书面情况说明。未满18周岁的公民或其他限制民事行为能力人、无民事行为能力人，由其监护人代为办理。</w:t>
            </w:r>
          </w:p>
        </w:tc>
        <w:tc>
          <w:tcPr>
            <w:tcW w:w="850" w:type="dxa"/>
            <w:vAlign w:val="center"/>
          </w:tcPr>
          <w:p w:rsidR="00A2319D" w:rsidRDefault="00A2319D" w:rsidP="009F76E7">
            <w:pPr>
              <w:spacing w:line="360" w:lineRule="exact"/>
              <w:jc w:val="left"/>
              <w:rPr>
                <w:rFonts w:ascii="仿宋_GB2312" w:eastAsia="仿宋_GB2312" w:cs="宋体"/>
                <w:bCs/>
                <w:sz w:val="20"/>
                <w:szCs w:val="20"/>
              </w:rPr>
            </w:pPr>
            <w:r>
              <w:rPr>
                <w:rFonts w:ascii="仿宋_GB2312" w:eastAsia="仿宋_GB2312" w:cs="宋体" w:hint="eastAsia"/>
                <w:bCs/>
                <w:sz w:val="20"/>
                <w:szCs w:val="20"/>
              </w:rPr>
              <w:t>无法提供有效户口簿或身份证件时提交</w:t>
            </w:r>
          </w:p>
        </w:tc>
      </w:tr>
      <w:tr w:rsidR="00A2319D" w:rsidTr="002A3A48">
        <w:trPr>
          <w:jc w:val="center"/>
        </w:trPr>
        <w:tc>
          <w:tcPr>
            <w:tcW w:w="421" w:type="dxa"/>
            <w:vAlign w:val="center"/>
          </w:tcPr>
          <w:p w:rsidR="00A2319D" w:rsidRDefault="00A2319D" w:rsidP="000C721F">
            <w:pPr>
              <w:spacing w:line="360" w:lineRule="exact"/>
              <w:jc w:val="center"/>
              <w:rPr>
                <w:rFonts w:ascii="仿宋_GB2312" w:eastAsia="仿宋_GB2312" w:cs="宋体"/>
                <w:bCs/>
                <w:sz w:val="20"/>
                <w:szCs w:val="20"/>
              </w:rPr>
            </w:pPr>
            <w:r>
              <w:rPr>
                <w:rFonts w:ascii="仿宋_GB2312" w:eastAsia="仿宋_GB2312" w:cs="宋体" w:hint="eastAsia"/>
                <w:bCs/>
                <w:sz w:val="20"/>
                <w:szCs w:val="20"/>
              </w:rPr>
              <w:lastRenderedPageBreak/>
              <w:t>21</w:t>
            </w:r>
          </w:p>
        </w:tc>
        <w:tc>
          <w:tcPr>
            <w:tcW w:w="1134" w:type="dxa"/>
            <w:vAlign w:val="center"/>
          </w:tcPr>
          <w:p w:rsidR="00A2319D" w:rsidRDefault="00A2319D" w:rsidP="00A862AF">
            <w:pPr>
              <w:spacing w:line="360" w:lineRule="exact"/>
              <w:jc w:val="left"/>
              <w:rPr>
                <w:rFonts w:ascii="仿宋_GB2312" w:eastAsia="仿宋_GB2312" w:cs="宋体"/>
                <w:bCs/>
                <w:sz w:val="20"/>
                <w:szCs w:val="20"/>
              </w:rPr>
            </w:pPr>
            <w:r>
              <w:rPr>
                <w:rFonts w:ascii="仿宋_GB2312" w:eastAsia="仿宋_GB2312" w:cs="宋体" w:hint="eastAsia"/>
                <w:bCs/>
                <w:sz w:val="20"/>
                <w:szCs w:val="20"/>
              </w:rPr>
              <w:t>有特殊困难无力抚养证明</w:t>
            </w:r>
          </w:p>
        </w:tc>
        <w:tc>
          <w:tcPr>
            <w:tcW w:w="1842"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涉外收养登记3700000711005</w:t>
            </w:r>
          </w:p>
        </w:tc>
        <w:tc>
          <w:tcPr>
            <w:tcW w:w="5245"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外国人在中华人民共和国收养子女登记办法》（1999年5月12日经国务院批准，1999年5月25日民政部第14号令发布）第五条：“送养人应当向省、自治区、直辖市人民政府民政部门提交本人的居民户口簿和居民身份证（社会福利机构作送养人的，应当提交其负责人的身份证件、被收养人的户簿证明等情况证明，并根据不同情况提交下列有关证明材料：（一）被收养人的生父母（包括已离婚的）为送养人的，应当提交生父母有特殊困难无力抚养的证明和生父母双方同意送养的书面意见。”</w:t>
            </w:r>
          </w:p>
        </w:tc>
        <w:tc>
          <w:tcPr>
            <w:tcW w:w="1276"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生父母所在单位、村民委员会、居民委员会</w:t>
            </w:r>
          </w:p>
        </w:tc>
        <w:tc>
          <w:tcPr>
            <w:tcW w:w="4536" w:type="dxa"/>
            <w:vAlign w:val="center"/>
          </w:tcPr>
          <w:p w:rsidR="00A2319D" w:rsidRDefault="00A2319D" w:rsidP="000C721F">
            <w:pPr>
              <w:spacing w:line="360" w:lineRule="exact"/>
              <w:ind w:left="1000" w:hangingChars="500" w:hanging="1000"/>
              <w:jc w:val="left"/>
              <w:rPr>
                <w:rFonts w:ascii="仿宋_GB2312" w:eastAsia="仿宋_GB2312" w:cs="宋体"/>
                <w:bCs/>
                <w:sz w:val="20"/>
                <w:szCs w:val="20"/>
              </w:rPr>
            </w:pPr>
            <w:r>
              <w:rPr>
                <w:rFonts w:ascii="仿宋_GB2312" w:eastAsia="仿宋_GB2312" w:cs="宋体" w:hint="eastAsia"/>
                <w:bCs/>
                <w:sz w:val="20"/>
                <w:szCs w:val="20"/>
              </w:rPr>
              <w:t>到生父母所在单位、村民委员会、居民委员会</w:t>
            </w:r>
          </w:p>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pacing w:val="-6"/>
                <w:sz w:val="20"/>
                <w:szCs w:val="20"/>
              </w:rPr>
              <w:t>，提交材料，按规定流程办理。</w:t>
            </w:r>
          </w:p>
        </w:tc>
        <w:tc>
          <w:tcPr>
            <w:tcW w:w="850" w:type="dxa"/>
            <w:vAlign w:val="center"/>
          </w:tcPr>
          <w:p w:rsidR="00A2319D" w:rsidRDefault="00A2319D" w:rsidP="009F76E7">
            <w:pPr>
              <w:spacing w:line="360" w:lineRule="exact"/>
              <w:jc w:val="left"/>
              <w:rPr>
                <w:rFonts w:ascii="仿宋_GB2312" w:eastAsia="仿宋_GB2312" w:cs="宋体"/>
                <w:bCs/>
                <w:sz w:val="20"/>
                <w:szCs w:val="20"/>
              </w:rPr>
            </w:pPr>
          </w:p>
        </w:tc>
      </w:tr>
      <w:tr w:rsidR="00A2319D" w:rsidTr="002A3A48">
        <w:trPr>
          <w:jc w:val="center"/>
        </w:trPr>
        <w:tc>
          <w:tcPr>
            <w:tcW w:w="421" w:type="dxa"/>
            <w:vAlign w:val="center"/>
          </w:tcPr>
          <w:p w:rsidR="00A2319D" w:rsidRDefault="00A2319D" w:rsidP="000C721F">
            <w:pPr>
              <w:spacing w:line="360" w:lineRule="exact"/>
              <w:jc w:val="center"/>
              <w:rPr>
                <w:rFonts w:ascii="仿宋_GB2312" w:eastAsia="仿宋_GB2312" w:cs="宋体"/>
                <w:bCs/>
                <w:sz w:val="20"/>
                <w:szCs w:val="20"/>
              </w:rPr>
            </w:pPr>
            <w:r>
              <w:rPr>
                <w:rFonts w:ascii="仿宋_GB2312" w:eastAsia="仿宋_GB2312" w:cs="宋体" w:hint="eastAsia"/>
                <w:bCs/>
                <w:sz w:val="20"/>
                <w:szCs w:val="20"/>
              </w:rPr>
              <w:t>22</w:t>
            </w:r>
          </w:p>
        </w:tc>
        <w:tc>
          <w:tcPr>
            <w:tcW w:w="1134" w:type="dxa"/>
            <w:vAlign w:val="center"/>
          </w:tcPr>
          <w:p w:rsidR="00A2319D" w:rsidRDefault="00A2319D" w:rsidP="00A862AF">
            <w:pPr>
              <w:spacing w:line="360" w:lineRule="exact"/>
              <w:jc w:val="left"/>
              <w:rPr>
                <w:rFonts w:ascii="仿宋_GB2312" w:eastAsia="仿宋_GB2312" w:cs="宋体"/>
                <w:bCs/>
                <w:sz w:val="20"/>
                <w:szCs w:val="20"/>
              </w:rPr>
            </w:pPr>
            <w:r>
              <w:rPr>
                <w:rFonts w:ascii="仿宋_GB2312" w:eastAsia="仿宋_GB2312" w:cs="宋体" w:hint="eastAsia"/>
                <w:bCs/>
                <w:sz w:val="20"/>
                <w:szCs w:val="20"/>
              </w:rPr>
              <w:t>弃婴、儿童被遗弃和发现情况证明</w:t>
            </w:r>
          </w:p>
        </w:tc>
        <w:tc>
          <w:tcPr>
            <w:tcW w:w="1842"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涉外收养登记3700000711005</w:t>
            </w:r>
          </w:p>
        </w:tc>
        <w:tc>
          <w:tcPr>
            <w:tcW w:w="5245"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 xml:space="preserve">《外国人在中华人民共和国收养子女登记办法》（1999年5月12日经国务院批准，1999年5月25日民政部第14号令发布）第五条：“送养人应当向省、自治区、直辖市人民政府民政部门提交本人的居民户口簿和居民身份证（社会福利机构作送养人的，应当提交其负责人的身份证件）、被收养人的户籍证明等情况证明，并根据不同情况提交下列有关证明材料：（四）由社会福利机构作送养人的，应当提交弃婴、儿童被遗弃和发现的情况证明以及查找其父母或者其他监护人的情况证明。” </w:t>
            </w:r>
          </w:p>
        </w:tc>
        <w:tc>
          <w:tcPr>
            <w:tcW w:w="1276"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公安机关、福利机构</w:t>
            </w:r>
          </w:p>
        </w:tc>
        <w:tc>
          <w:tcPr>
            <w:tcW w:w="4536"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用《福利机构接收弃婴入院登记表》替代</w:t>
            </w:r>
            <w:r w:rsidR="00E15BA6">
              <w:rPr>
                <w:rFonts w:ascii="仿宋_GB2312" w:eastAsia="仿宋_GB2312" w:cs="宋体" w:hint="eastAsia"/>
                <w:bCs/>
                <w:sz w:val="20"/>
                <w:szCs w:val="20"/>
              </w:rPr>
              <w:t>。</w:t>
            </w:r>
          </w:p>
        </w:tc>
        <w:tc>
          <w:tcPr>
            <w:tcW w:w="850" w:type="dxa"/>
            <w:vAlign w:val="center"/>
          </w:tcPr>
          <w:p w:rsidR="00A2319D" w:rsidRDefault="00A2319D" w:rsidP="009F76E7">
            <w:pPr>
              <w:spacing w:line="360" w:lineRule="exact"/>
              <w:jc w:val="left"/>
              <w:rPr>
                <w:rFonts w:ascii="仿宋_GB2312" w:eastAsia="仿宋_GB2312" w:cs="宋体"/>
                <w:bCs/>
                <w:sz w:val="20"/>
                <w:szCs w:val="20"/>
              </w:rPr>
            </w:pPr>
          </w:p>
        </w:tc>
      </w:tr>
      <w:tr w:rsidR="00A2319D" w:rsidTr="002A3A48">
        <w:trPr>
          <w:jc w:val="center"/>
        </w:trPr>
        <w:tc>
          <w:tcPr>
            <w:tcW w:w="421" w:type="dxa"/>
            <w:vAlign w:val="center"/>
          </w:tcPr>
          <w:p w:rsidR="00A2319D" w:rsidRDefault="00A2319D" w:rsidP="000C721F">
            <w:pPr>
              <w:spacing w:line="360" w:lineRule="exact"/>
              <w:jc w:val="center"/>
              <w:rPr>
                <w:rFonts w:ascii="仿宋_GB2312" w:eastAsia="仿宋_GB2312" w:cs="宋体"/>
                <w:bCs/>
                <w:sz w:val="20"/>
                <w:szCs w:val="20"/>
              </w:rPr>
            </w:pPr>
            <w:r>
              <w:rPr>
                <w:rFonts w:ascii="仿宋_GB2312" w:eastAsia="仿宋_GB2312" w:cs="宋体" w:hint="eastAsia"/>
                <w:bCs/>
                <w:sz w:val="20"/>
                <w:szCs w:val="20"/>
              </w:rPr>
              <w:t>23</w:t>
            </w:r>
          </w:p>
        </w:tc>
        <w:tc>
          <w:tcPr>
            <w:tcW w:w="1134" w:type="dxa"/>
            <w:vAlign w:val="center"/>
          </w:tcPr>
          <w:p w:rsidR="00A2319D" w:rsidRDefault="00A2319D" w:rsidP="00A862AF">
            <w:pPr>
              <w:spacing w:line="360" w:lineRule="exact"/>
              <w:jc w:val="left"/>
              <w:rPr>
                <w:rFonts w:ascii="仿宋_GB2312" w:eastAsia="仿宋_GB2312" w:cs="宋体"/>
                <w:bCs/>
                <w:sz w:val="20"/>
                <w:szCs w:val="20"/>
              </w:rPr>
            </w:pPr>
            <w:r>
              <w:rPr>
                <w:rFonts w:ascii="仿宋_GB2312" w:eastAsia="仿宋_GB2312" w:cs="宋体" w:hint="eastAsia"/>
                <w:bCs/>
                <w:sz w:val="20"/>
                <w:szCs w:val="20"/>
              </w:rPr>
              <w:t>查找监护人情况证明</w:t>
            </w:r>
          </w:p>
        </w:tc>
        <w:tc>
          <w:tcPr>
            <w:tcW w:w="1842"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涉外收养登记3700000711005</w:t>
            </w:r>
          </w:p>
        </w:tc>
        <w:tc>
          <w:tcPr>
            <w:tcW w:w="5245"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外国人在中华人民共和国收养子女登记办法》（1999年5月12日经国务院批准，1999年5月25日民政部第14号令发布）第五条：“送养人应当向省、自治区、直辖市人民政府民政部门提交本人的居民户口簿和居民身份证（社会福利机构作送养人的，应当提交其负责人的身份证件）、被收养人的户籍证明等情况证明，并根据不同情况提交下列有关证明材料：（四）由社会福利机构作送养人的，应当提交弃婴、儿童被遗弃和发现的情况证明以及查找其父母或者其他监护人的情况证明。”</w:t>
            </w:r>
          </w:p>
        </w:tc>
        <w:tc>
          <w:tcPr>
            <w:tcW w:w="1276"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公安机关、福利机构</w:t>
            </w:r>
          </w:p>
        </w:tc>
        <w:tc>
          <w:tcPr>
            <w:tcW w:w="4536"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用《福利机构接收弃婴入院登记表》替代</w:t>
            </w:r>
            <w:r w:rsidR="00E15BA6">
              <w:rPr>
                <w:rFonts w:ascii="仿宋_GB2312" w:eastAsia="仿宋_GB2312" w:cs="宋体" w:hint="eastAsia"/>
                <w:bCs/>
                <w:sz w:val="20"/>
                <w:szCs w:val="20"/>
              </w:rPr>
              <w:t>。</w:t>
            </w:r>
          </w:p>
        </w:tc>
        <w:tc>
          <w:tcPr>
            <w:tcW w:w="850" w:type="dxa"/>
            <w:vAlign w:val="center"/>
          </w:tcPr>
          <w:p w:rsidR="00A2319D" w:rsidRDefault="00A2319D" w:rsidP="009F76E7">
            <w:pPr>
              <w:spacing w:line="360" w:lineRule="exact"/>
              <w:jc w:val="left"/>
              <w:rPr>
                <w:rFonts w:ascii="仿宋_GB2312" w:eastAsia="仿宋_GB2312" w:cs="宋体"/>
                <w:bCs/>
                <w:sz w:val="20"/>
                <w:szCs w:val="20"/>
              </w:rPr>
            </w:pPr>
          </w:p>
        </w:tc>
      </w:tr>
      <w:tr w:rsidR="00A2319D" w:rsidTr="002A3A48">
        <w:trPr>
          <w:jc w:val="center"/>
        </w:trPr>
        <w:tc>
          <w:tcPr>
            <w:tcW w:w="421" w:type="dxa"/>
            <w:vAlign w:val="center"/>
          </w:tcPr>
          <w:p w:rsidR="00A2319D" w:rsidRDefault="00A2319D" w:rsidP="000C721F">
            <w:pPr>
              <w:spacing w:line="360" w:lineRule="exact"/>
              <w:jc w:val="center"/>
              <w:rPr>
                <w:rFonts w:ascii="仿宋_GB2312" w:eastAsia="仿宋_GB2312" w:cs="宋体"/>
                <w:bCs/>
                <w:sz w:val="20"/>
                <w:szCs w:val="20"/>
              </w:rPr>
            </w:pPr>
            <w:r>
              <w:rPr>
                <w:rFonts w:ascii="仿宋_GB2312" w:eastAsia="仿宋_GB2312" w:cs="宋体" w:hint="eastAsia"/>
                <w:bCs/>
                <w:sz w:val="20"/>
                <w:szCs w:val="20"/>
              </w:rPr>
              <w:lastRenderedPageBreak/>
              <w:t>24</w:t>
            </w:r>
          </w:p>
        </w:tc>
        <w:tc>
          <w:tcPr>
            <w:tcW w:w="1134" w:type="dxa"/>
            <w:vAlign w:val="center"/>
          </w:tcPr>
          <w:p w:rsidR="00A2319D" w:rsidRDefault="00A2319D" w:rsidP="00A862AF">
            <w:pPr>
              <w:spacing w:line="360" w:lineRule="exact"/>
              <w:jc w:val="left"/>
              <w:rPr>
                <w:rFonts w:ascii="仿宋_GB2312" w:eastAsia="仿宋_GB2312" w:cs="宋体"/>
                <w:bCs/>
                <w:sz w:val="20"/>
                <w:szCs w:val="20"/>
              </w:rPr>
            </w:pPr>
            <w:r>
              <w:rPr>
                <w:rFonts w:ascii="仿宋_GB2312" w:eastAsia="仿宋_GB2312" w:cs="宋体" w:hint="eastAsia"/>
                <w:bCs/>
                <w:sz w:val="20"/>
                <w:szCs w:val="20"/>
              </w:rPr>
              <w:t>亲子关系证明</w:t>
            </w:r>
          </w:p>
        </w:tc>
        <w:tc>
          <w:tcPr>
            <w:tcW w:w="1842"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涉外收养登记3700000711005</w:t>
            </w:r>
          </w:p>
        </w:tc>
        <w:tc>
          <w:tcPr>
            <w:tcW w:w="5245"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《外国人在中华人民共和国收养子女登记办法》（1999年5月12日经国务院批准，1999年5月25日民政部第14号令发布）第二条：“收养人夫妻一方为外国人，在华收养子女，也应当依照本办法办理登记。”</w:t>
            </w:r>
          </w:p>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《民政部办公厅关于外国人在中华人民共和国收养继子女当事人需要出具的证件和证明材料的通知》（民办函〔2008〕4号）：“4.送养人与被送养人之间的亲子关系证明。”</w:t>
            </w:r>
          </w:p>
        </w:tc>
        <w:tc>
          <w:tcPr>
            <w:tcW w:w="1276"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公安机关、公证机构</w:t>
            </w:r>
          </w:p>
        </w:tc>
        <w:tc>
          <w:tcPr>
            <w:tcW w:w="4536" w:type="dxa"/>
            <w:vAlign w:val="center"/>
          </w:tcPr>
          <w:p w:rsidR="00A2319D" w:rsidRDefault="00A2319D" w:rsidP="000C721F">
            <w:pPr>
              <w:spacing w:line="360" w:lineRule="exact"/>
              <w:jc w:val="left"/>
              <w:rPr>
                <w:rFonts w:ascii="仿宋_GB2312" w:eastAsia="仿宋_GB2312" w:cs="宋体"/>
                <w:bCs/>
                <w:sz w:val="20"/>
                <w:szCs w:val="20"/>
              </w:rPr>
            </w:pPr>
            <w:r>
              <w:rPr>
                <w:rFonts w:ascii="仿宋_GB2312" w:eastAsia="仿宋_GB2312" w:cs="宋体" w:hint="eastAsia"/>
                <w:bCs/>
                <w:sz w:val="20"/>
                <w:szCs w:val="20"/>
              </w:rPr>
              <w:t>参照亲属关系证明办理。</w:t>
            </w:r>
          </w:p>
        </w:tc>
        <w:tc>
          <w:tcPr>
            <w:tcW w:w="850" w:type="dxa"/>
            <w:vAlign w:val="center"/>
          </w:tcPr>
          <w:p w:rsidR="00A2319D" w:rsidRDefault="00A2319D" w:rsidP="009F76E7">
            <w:pPr>
              <w:spacing w:line="360" w:lineRule="exact"/>
              <w:jc w:val="left"/>
              <w:rPr>
                <w:rFonts w:ascii="仿宋_GB2312" w:eastAsia="仿宋_GB2312" w:cs="宋体"/>
                <w:bCs/>
                <w:sz w:val="20"/>
                <w:szCs w:val="20"/>
              </w:rPr>
            </w:pPr>
            <w:r>
              <w:rPr>
                <w:rFonts w:ascii="仿宋_GB2312" w:eastAsia="仿宋_GB2312" w:cs="宋体" w:hint="eastAsia"/>
                <w:bCs/>
                <w:sz w:val="20"/>
                <w:szCs w:val="20"/>
              </w:rPr>
              <w:t>用户口簿、出生医学证明等无法替代时提交</w:t>
            </w:r>
          </w:p>
        </w:tc>
      </w:tr>
    </w:tbl>
    <w:p w:rsidR="00E2697F" w:rsidRDefault="00E2697F"/>
    <w:p w:rsidR="002A3A48" w:rsidRDefault="002A3A48">
      <w:bookmarkStart w:id="0" w:name="_GoBack"/>
      <w:bookmarkEnd w:id="0"/>
    </w:p>
    <w:sectPr w:rsidR="002A3A48" w:rsidSect="00A72FDF">
      <w:footerReference w:type="default" r:id="rId12"/>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CA7" w:rsidRDefault="002E5CA7">
      <w:r>
        <w:separator/>
      </w:r>
    </w:p>
  </w:endnote>
  <w:endnote w:type="continuationSeparator" w:id="0">
    <w:p w:rsidR="002E5CA7" w:rsidRDefault="002E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374368"/>
    </w:sdtPr>
    <w:sdtEndPr/>
    <w:sdtContent>
      <w:p w:rsidR="00E2697F" w:rsidRDefault="000234FD">
        <w:pPr>
          <w:pStyle w:val="a3"/>
          <w:jc w:val="center"/>
        </w:pPr>
        <w:r>
          <w:fldChar w:fldCharType="begin"/>
        </w:r>
        <w:r>
          <w:instrText>PAGE   \* MERGEFORMAT</w:instrText>
        </w:r>
        <w:r>
          <w:fldChar w:fldCharType="separate"/>
        </w:r>
        <w:r w:rsidR="009C2D16" w:rsidRPr="009C2D16">
          <w:rPr>
            <w:noProof/>
            <w:lang w:val="zh-CN"/>
          </w:rPr>
          <w:t>12</w:t>
        </w:r>
        <w:r>
          <w:fldChar w:fldCharType="end"/>
        </w:r>
      </w:p>
    </w:sdtContent>
  </w:sdt>
  <w:p w:rsidR="00E2697F" w:rsidRDefault="00E2697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CA7" w:rsidRDefault="002E5CA7">
      <w:r>
        <w:separator/>
      </w:r>
    </w:p>
  </w:footnote>
  <w:footnote w:type="continuationSeparator" w:id="0">
    <w:p w:rsidR="002E5CA7" w:rsidRDefault="002E5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972470A"/>
    <w:multiLevelType w:val="singleLevel"/>
    <w:tmpl w:val="B972470A"/>
    <w:lvl w:ilvl="0">
      <w:start w:val="1"/>
      <w:numFmt w:val="chineseCounting"/>
      <w:suff w:val="nothing"/>
      <w:lvlText w:val="（%1）"/>
      <w:lvlJc w:val="left"/>
      <w:rPr>
        <w:rFonts w:hint="eastAsia"/>
      </w:rPr>
    </w:lvl>
  </w:abstractNum>
  <w:abstractNum w:abstractNumId="1">
    <w:nsid w:val="D7A2E6E1"/>
    <w:multiLevelType w:val="singleLevel"/>
    <w:tmpl w:val="D7A2E6E1"/>
    <w:lvl w:ilvl="0">
      <w:start w:val="1"/>
      <w:numFmt w:val="decimal"/>
      <w:lvlText w:val="%1."/>
      <w:lvlJc w:val="left"/>
      <w:pPr>
        <w:tabs>
          <w:tab w:val="left" w:pos="312"/>
        </w:tabs>
      </w:pPr>
    </w:lvl>
  </w:abstractNum>
  <w:abstractNum w:abstractNumId="2">
    <w:nsid w:val="2192B0A4"/>
    <w:multiLevelType w:val="singleLevel"/>
    <w:tmpl w:val="2192B0A4"/>
    <w:lvl w:ilvl="0">
      <w:start w:val="1"/>
      <w:numFmt w:val="decimal"/>
      <w:lvlText w:val="%1."/>
      <w:lvlJc w:val="left"/>
      <w:pPr>
        <w:tabs>
          <w:tab w:val="left" w:pos="312"/>
        </w:tabs>
      </w:pPr>
    </w:lvl>
  </w:abstractNum>
  <w:abstractNum w:abstractNumId="3">
    <w:nsid w:val="3976D89F"/>
    <w:multiLevelType w:val="singleLevel"/>
    <w:tmpl w:val="3976D89F"/>
    <w:lvl w:ilvl="0">
      <w:start w:val="2"/>
      <w:numFmt w:val="chineseCounting"/>
      <w:suff w:val="nothing"/>
      <w:lvlText w:val="（%1）"/>
      <w:lvlJc w:val="left"/>
      <w:rPr>
        <w:rFonts w:hint="eastAsia"/>
      </w:rPr>
    </w:lvl>
  </w:abstractNum>
  <w:abstractNum w:abstractNumId="4">
    <w:nsid w:val="5F1169B2"/>
    <w:multiLevelType w:val="singleLevel"/>
    <w:tmpl w:val="5F1169B2"/>
    <w:lvl w:ilvl="0">
      <w:start w:val="1"/>
      <w:numFmt w:val="decimal"/>
      <w:suff w:val="nothing"/>
      <w:lvlText w:val="%1."/>
      <w:lvlJc w:val="left"/>
      <w:rPr>
        <w:rFonts w:cs="Times New Roman"/>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41C"/>
    <w:rsid w:val="000234FD"/>
    <w:rsid w:val="00080452"/>
    <w:rsid w:val="000A3F6E"/>
    <w:rsid w:val="00100928"/>
    <w:rsid w:val="001C3BBA"/>
    <w:rsid w:val="001D44F3"/>
    <w:rsid w:val="001E3B72"/>
    <w:rsid w:val="00270499"/>
    <w:rsid w:val="00274EF8"/>
    <w:rsid w:val="002818DE"/>
    <w:rsid w:val="002A3A48"/>
    <w:rsid w:val="002B2CE8"/>
    <w:rsid w:val="002B64E4"/>
    <w:rsid w:val="002E5CA7"/>
    <w:rsid w:val="003A7E08"/>
    <w:rsid w:val="003D349F"/>
    <w:rsid w:val="00447B8B"/>
    <w:rsid w:val="004B4421"/>
    <w:rsid w:val="004F40E5"/>
    <w:rsid w:val="005C1AA6"/>
    <w:rsid w:val="005C1F4D"/>
    <w:rsid w:val="00604276"/>
    <w:rsid w:val="00764A71"/>
    <w:rsid w:val="007B34F6"/>
    <w:rsid w:val="007B5920"/>
    <w:rsid w:val="00832447"/>
    <w:rsid w:val="00881BEF"/>
    <w:rsid w:val="008D213B"/>
    <w:rsid w:val="008F4074"/>
    <w:rsid w:val="0090141C"/>
    <w:rsid w:val="009A03A3"/>
    <w:rsid w:val="009C2D16"/>
    <w:rsid w:val="009F69A0"/>
    <w:rsid w:val="009F76E7"/>
    <w:rsid w:val="00A2319D"/>
    <w:rsid w:val="00A36645"/>
    <w:rsid w:val="00A72FDF"/>
    <w:rsid w:val="00A81D0E"/>
    <w:rsid w:val="00A862AF"/>
    <w:rsid w:val="00AB14E2"/>
    <w:rsid w:val="00B26A15"/>
    <w:rsid w:val="00B91A41"/>
    <w:rsid w:val="00C3621C"/>
    <w:rsid w:val="00C54DC5"/>
    <w:rsid w:val="00D278DE"/>
    <w:rsid w:val="00D61539"/>
    <w:rsid w:val="00D75E11"/>
    <w:rsid w:val="00DD03FF"/>
    <w:rsid w:val="00DE6E4F"/>
    <w:rsid w:val="00E147F6"/>
    <w:rsid w:val="00E15BA6"/>
    <w:rsid w:val="00E2697F"/>
    <w:rsid w:val="00EC2E34"/>
    <w:rsid w:val="00EC6814"/>
    <w:rsid w:val="00EC70F2"/>
    <w:rsid w:val="00F47655"/>
    <w:rsid w:val="015F77F9"/>
    <w:rsid w:val="0189453E"/>
    <w:rsid w:val="02B72B98"/>
    <w:rsid w:val="03014978"/>
    <w:rsid w:val="049203F1"/>
    <w:rsid w:val="04B7276D"/>
    <w:rsid w:val="054F225D"/>
    <w:rsid w:val="06363901"/>
    <w:rsid w:val="06C0677C"/>
    <w:rsid w:val="06C53A2A"/>
    <w:rsid w:val="06E53CC1"/>
    <w:rsid w:val="08BE636C"/>
    <w:rsid w:val="0B153257"/>
    <w:rsid w:val="0B4A6EA5"/>
    <w:rsid w:val="0BD04BC1"/>
    <w:rsid w:val="0C3E15DE"/>
    <w:rsid w:val="0C8D47C0"/>
    <w:rsid w:val="0DE12C01"/>
    <w:rsid w:val="0F4E3C9E"/>
    <w:rsid w:val="0F6273B1"/>
    <w:rsid w:val="104208D1"/>
    <w:rsid w:val="106E6E36"/>
    <w:rsid w:val="10B919CC"/>
    <w:rsid w:val="10BD3CF9"/>
    <w:rsid w:val="10E202E6"/>
    <w:rsid w:val="10F414E3"/>
    <w:rsid w:val="11CF3D31"/>
    <w:rsid w:val="127C6435"/>
    <w:rsid w:val="12AF19EA"/>
    <w:rsid w:val="12D44042"/>
    <w:rsid w:val="12F75993"/>
    <w:rsid w:val="135470F8"/>
    <w:rsid w:val="15580658"/>
    <w:rsid w:val="156808A5"/>
    <w:rsid w:val="15D54398"/>
    <w:rsid w:val="162546F4"/>
    <w:rsid w:val="16644881"/>
    <w:rsid w:val="16D82E9B"/>
    <w:rsid w:val="173B3D54"/>
    <w:rsid w:val="17B91F3A"/>
    <w:rsid w:val="184A4EB5"/>
    <w:rsid w:val="191E3ED5"/>
    <w:rsid w:val="19C403B5"/>
    <w:rsid w:val="19E60892"/>
    <w:rsid w:val="1A080850"/>
    <w:rsid w:val="1A347C08"/>
    <w:rsid w:val="1AB8680F"/>
    <w:rsid w:val="1C554BB3"/>
    <w:rsid w:val="1C9E3EEA"/>
    <w:rsid w:val="1CC73443"/>
    <w:rsid w:val="1DA50749"/>
    <w:rsid w:val="1E3E1B12"/>
    <w:rsid w:val="1E891BAE"/>
    <w:rsid w:val="1F315AE3"/>
    <w:rsid w:val="1F445408"/>
    <w:rsid w:val="217C4E0A"/>
    <w:rsid w:val="21F90C45"/>
    <w:rsid w:val="2228495C"/>
    <w:rsid w:val="22286CC6"/>
    <w:rsid w:val="260E3976"/>
    <w:rsid w:val="2651552B"/>
    <w:rsid w:val="265B57CE"/>
    <w:rsid w:val="2677084E"/>
    <w:rsid w:val="26953CA5"/>
    <w:rsid w:val="28A761C9"/>
    <w:rsid w:val="29511851"/>
    <w:rsid w:val="2A4B59C8"/>
    <w:rsid w:val="2A6E24FB"/>
    <w:rsid w:val="2A844992"/>
    <w:rsid w:val="2C1979E1"/>
    <w:rsid w:val="2C6502A7"/>
    <w:rsid w:val="2CBA21E1"/>
    <w:rsid w:val="2DBC2065"/>
    <w:rsid w:val="2DBC4625"/>
    <w:rsid w:val="2F8F7AB2"/>
    <w:rsid w:val="30283DAE"/>
    <w:rsid w:val="304A49FD"/>
    <w:rsid w:val="321E11EE"/>
    <w:rsid w:val="33F453A2"/>
    <w:rsid w:val="34AC50CD"/>
    <w:rsid w:val="35275826"/>
    <w:rsid w:val="36191245"/>
    <w:rsid w:val="36F11CC4"/>
    <w:rsid w:val="37BE696B"/>
    <w:rsid w:val="38075F33"/>
    <w:rsid w:val="38EE35D5"/>
    <w:rsid w:val="399371AF"/>
    <w:rsid w:val="39A124D7"/>
    <w:rsid w:val="3A625A22"/>
    <w:rsid w:val="3B4A3DCA"/>
    <w:rsid w:val="3B750604"/>
    <w:rsid w:val="3B825436"/>
    <w:rsid w:val="3BEC0A36"/>
    <w:rsid w:val="3F450519"/>
    <w:rsid w:val="3F6273C5"/>
    <w:rsid w:val="3F974CB0"/>
    <w:rsid w:val="41A15733"/>
    <w:rsid w:val="42975A1C"/>
    <w:rsid w:val="42C23D49"/>
    <w:rsid w:val="4356084D"/>
    <w:rsid w:val="46612A42"/>
    <w:rsid w:val="47020EDE"/>
    <w:rsid w:val="476D29FC"/>
    <w:rsid w:val="48E41F32"/>
    <w:rsid w:val="49C07601"/>
    <w:rsid w:val="49F64E24"/>
    <w:rsid w:val="4ABD5CB9"/>
    <w:rsid w:val="4D33022C"/>
    <w:rsid w:val="4D946838"/>
    <w:rsid w:val="4F071998"/>
    <w:rsid w:val="4F765D5D"/>
    <w:rsid w:val="4FE1381C"/>
    <w:rsid w:val="51F13614"/>
    <w:rsid w:val="5355731A"/>
    <w:rsid w:val="544650B8"/>
    <w:rsid w:val="5484194A"/>
    <w:rsid w:val="54FB5351"/>
    <w:rsid w:val="55615A7B"/>
    <w:rsid w:val="56F6676B"/>
    <w:rsid w:val="5818338F"/>
    <w:rsid w:val="58CD4DDB"/>
    <w:rsid w:val="5A5E302A"/>
    <w:rsid w:val="5A917639"/>
    <w:rsid w:val="5BC86AD7"/>
    <w:rsid w:val="5C257605"/>
    <w:rsid w:val="5EA57772"/>
    <w:rsid w:val="5F037CD5"/>
    <w:rsid w:val="5F244738"/>
    <w:rsid w:val="603F5987"/>
    <w:rsid w:val="612271FC"/>
    <w:rsid w:val="61727060"/>
    <w:rsid w:val="61786844"/>
    <w:rsid w:val="61871EDB"/>
    <w:rsid w:val="628D127C"/>
    <w:rsid w:val="637C08BE"/>
    <w:rsid w:val="63C67343"/>
    <w:rsid w:val="64027B4E"/>
    <w:rsid w:val="64EA2CD4"/>
    <w:rsid w:val="65140B37"/>
    <w:rsid w:val="65C7041F"/>
    <w:rsid w:val="664902DB"/>
    <w:rsid w:val="66A9093E"/>
    <w:rsid w:val="66B53C66"/>
    <w:rsid w:val="670F34A1"/>
    <w:rsid w:val="67B93611"/>
    <w:rsid w:val="6813027E"/>
    <w:rsid w:val="69E93418"/>
    <w:rsid w:val="6AA61892"/>
    <w:rsid w:val="6AC24436"/>
    <w:rsid w:val="6AD63CF3"/>
    <w:rsid w:val="6B15507F"/>
    <w:rsid w:val="6B6875EA"/>
    <w:rsid w:val="6B6A760B"/>
    <w:rsid w:val="6BCB7A25"/>
    <w:rsid w:val="6C131301"/>
    <w:rsid w:val="6CA767D1"/>
    <w:rsid w:val="6D170B7F"/>
    <w:rsid w:val="6DB345AE"/>
    <w:rsid w:val="6E8E3291"/>
    <w:rsid w:val="6EBE6516"/>
    <w:rsid w:val="6EC90121"/>
    <w:rsid w:val="6F3D4D51"/>
    <w:rsid w:val="6F611D9D"/>
    <w:rsid w:val="6FBE3E07"/>
    <w:rsid w:val="700F0D5A"/>
    <w:rsid w:val="70155E02"/>
    <w:rsid w:val="707E3845"/>
    <w:rsid w:val="714B581F"/>
    <w:rsid w:val="726E3CAC"/>
    <w:rsid w:val="72ED5BE0"/>
    <w:rsid w:val="745A2A58"/>
    <w:rsid w:val="74F041E6"/>
    <w:rsid w:val="75617B76"/>
    <w:rsid w:val="758A2CE9"/>
    <w:rsid w:val="767918FC"/>
    <w:rsid w:val="76A94691"/>
    <w:rsid w:val="772C2120"/>
    <w:rsid w:val="77997F06"/>
    <w:rsid w:val="78DA267A"/>
    <w:rsid w:val="7A720C56"/>
    <w:rsid w:val="7AE862A3"/>
    <w:rsid w:val="7B036A2E"/>
    <w:rsid w:val="7B4A5DA5"/>
    <w:rsid w:val="7BC80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249328-EC74-4EC3-989D-A600D758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imes New Roman" w:eastAsia="宋体" w:hAnsi="Times New Roman" w:cs="Times New Roman"/>
      <w:sz w:val="18"/>
      <w:szCs w:val="18"/>
    </w:rPr>
  </w:style>
  <w:style w:type="paragraph" w:styleId="a4">
    <w:name w:val="Normal (Web)"/>
    <w:basedOn w:val="a"/>
    <w:uiPriority w:val="99"/>
    <w:pPr>
      <w:jc w:val="left"/>
    </w:pPr>
    <w:rPr>
      <w:rFonts w:cs="Times New Roman"/>
      <w:kern w:val="0"/>
      <w:sz w:val="24"/>
    </w:rPr>
  </w:style>
  <w:style w:type="table" w:styleId="a5">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
    <w:name w:val="页脚 Char"/>
    <w:basedOn w:val="a0"/>
    <w:link w:val="a3"/>
    <w:uiPriority w:val="99"/>
    <w:qFormat/>
    <w:rPr>
      <w:rFonts w:ascii="Times New Roman" w:eastAsia="宋体" w:hAnsi="Times New Roman" w:cs="Times New Roman"/>
      <w:sz w:val="18"/>
      <w:szCs w:val="18"/>
    </w:rPr>
  </w:style>
  <w:style w:type="paragraph" w:styleId="a6">
    <w:name w:val="header"/>
    <w:basedOn w:val="a"/>
    <w:link w:val="Char0"/>
    <w:uiPriority w:val="99"/>
    <w:unhideWhenUsed/>
    <w:rsid w:val="00764A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64A7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460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shandong.gov.cn/detail?token=FV95yyrooN44F/I/txPsuXB6jNjg3K2LQkQhE/fRFh4YzSQribsqnLEzv6CT/s6afOFTRjsR3bLnwNKGMHohFUdNcrvMLp8IQyfwVLyRTUkRrSxQwdWACQe1/nNRKo7/J0P8KX3HdKMtSrI284F9GQX+iTBynJ2vlvpN/S6Yfjh6hu+Qrv2rG+pKMlCWdfnrlVdIegzo//NdfC8pUh2ZWg==" TargetMode="External"/><Relationship Id="rId5" Type="http://schemas.openxmlformats.org/officeDocument/2006/relationships/settings" Target="settings.xml"/><Relationship Id="rId10" Type="http://schemas.openxmlformats.org/officeDocument/2006/relationships/hyperlink" Target="http://search.shandong.gov.cn/detail?token=FV95yyrooN44F/I/txPsuXB6jNjg3K2LQkQhE/fRFh4YzSQribsqnLEzv6CT/s6afOFTRjsR3bLnwNKGMHohFUdNcrvMLp8IQyfwVLyRTUkRrSxQwdWACQe1/nNRKo7/J0P8KX3HdKMtSrI284F9GQX+iTBynJ2vlvpN/S6Yfjh6hu+Qrv2rG+pKMlCWdfnrlVdIegzo//NdfC8pUh2ZWg==" TargetMode="External"/><Relationship Id="rId4" Type="http://schemas.openxmlformats.org/officeDocument/2006/relationships/styles" Target="styles.xml"/><Relationship Id="rId9" Type="http://schemas.openxmlformats.org/officeDocument/2006/relationships/hyperlink" Target="http://search.shandong.gov.cn/detail?token=FV95yyrooN44F/I/txPsuXB6jNjg3K2LQkQhE/fRFh4YzSQribsqnLEzv6CT/s6afOFTRjsR3bLnwNKGMHohFUdNcrvMLp8IQyfwVLyRTUkRrSxQwdWACQe1/nNRKo7/J0P8KX3HdKMtSrI284F9GQX+iTBynJ2vlvpN/S6Yfjh6hu+Qrv2rG+pKMlCWdfnrlVdIegzo//NdfC8pUh2ZW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2E2B95-0355-4792-8F79-E5227F8D7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12</Pages>
  <Words>1603</Words>
  <Characters>9138</Characters>
  <Application>Microsoft Office Word</Application>
  <DocSecurity>0</DocSecurity>
  <Lines>76</Lines>
  <Paragraphs>21</Paragraphs>
  <ScaleCrop>false</ScaleCrop>
  <Company/>
  <LinksUpToDate>false</LinksUpToDate>
  <CharactersWithSpaces>10720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Leo</dc:creator>
  <cp:lastModifiedBy>admin</cp:lastModifiedBy>
  <cp:revision>35</cp:revision>
  <dcterms:created xsi:type="dcterms:W3CDTF">2020-07-31T00:55:00Z</dcterms:created>
  <dcterms:modified xsi:type="dcterms:W3CDTF">2020-07-31T09:38:00Z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