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</w:pPr>
    </w:p>
    <w:p>
      <w:pPr>
        <w:widowControl/>
        <w:shd w:val="clear" w:color="auto" w:fill="FFFFFF"/>
        <w:spacing w:line="600" w:lineRule="exact"/>
        <w:rPr>
          <w:rFonts w:ascii="方正小标宋简体" w:hAnsi="方正小标宋简体" w:eastAsia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shd w:val="clear" w:color="auto" w:fill="FFFFFF"/>
        </w:rPr>
        <w:t>“僵尸型”省管行业协会商会清理整治情况统计表</w:t>
      </w:r>
    </w:p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Fonts w:ascii="楷体_GB2312" w:hAnsi="Helvetica" w:eastAsia="楷体_GB2312" w:cs="Helvetica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shd w:val="clear" w:color="auto" w:fill="FFFFFF"/>
        </w:rPr>
        <w:t>单位（盖章）：       年  月  日  联系人：      联系电话：</w:t>
      </w:r>
    </w:p>
    <w:tbl>
      <w:tblPr>
        <w:tblStyle w:val="4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87"/>
        <w:gridCol w:w="2644"/>
        <w:gridCol w:w="23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-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-4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“僵尸型”</w:t>
            </w:r>
          </w:p>
          <w:p>
            <w:pPr>
              <w:widowControl/>
              <w:spacing w:line="500" w:lineRule="exact"/>
              <w:ind w:right="-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行业协会商会名称</w:t>
            </w: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-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问题类型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-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整治结果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right="-40"/>
              <w:jc w:val="center"/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480" w:lineRule="exact"/>
        <w:rPr>
          <w:rFonts w:ascii="楷体_GB2312" w:hAnsi="Helvetica" w:eastAsia="楷体_GB2312" w:cs="Helvetica"/>
          <w:sz w:val="19"/>
          <w:szCs w:val="19"/>
        </w:rPr>
      </w:pPr>
      <w:r>
        <w:rPr>
          <w:rFonts w:hint="eastAsia" w:ascii="楷体_GB2312" w:hAnsi="宋体" w:eastAsia="楷体_GB2312" w:cs="宋体"/>
          <w:sz w:val="28"/>
          <w:szCs w:val="28"/>
          <w:shd w:val="clear" w:color="auto" w:fill="FFFFFF"/>
        </w:rPr>
        <w:t>备注：1.问题类型是指整治范围内的六种情形。</w:t>
      </w:r>
    </w:p>
    <w:p>
      <w:pPr>
        <w:spacing w:line="480" w:lineRule="exact"/>
        <w:ind w:left="1115" w:leftChars="261" w:hanging="280" w:hangingChars="100"/>
        <w:rPr>
          <w:rFonts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  <w:shd w:val="clear" w:color="auto" w:fill="FFFFFF"/>
        </w:rPr>
        <w:t>2.整治结果填写撤销登记、注销登记、限期整改等进展情况。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DF7E90"/>
    <w:rsid w:val="E3D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2024-05-27T16:00:00Z</dcterms:created>
  <dc:creator>user</dc:creator>
  <cp:lastModifiedBy>user</cp:lastModifiedBy>
  <dcterms:modified xsi:type="dcterms:W3CDTF">2024-05-27T16:00:24Z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