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CC42" w14:textId="77777777" w:rsidR="000A3935" w:rsidRDefault="000A3935" w:rsidP="00166B7B">
      <w:pPr>
        <w:spacing w:line="240" w:lineRule="auto"/>
        <w:jc w:val="left"/>
        <w:rPr>
          <w:rFonts w:ascii="方正小标宋简体" w:eastAsia="方正小标宋简体"/>
          <w:sz w:val="44"/>
          <w:szCs w:val="44"/>
        </w:rPr>
      </w:pPr>
    </w:p>
    <w:p w14:paraId="7E98C92E" w14:textId="77777777" w:rsidR="000A3935" w:rsidRDefault="000A3935">
      <w:pPr>
        <w:jc w:val="center"/>
        <w:rPr>
          <w:rFonts w:ascii="方正小标宋简体" w:eastAsia="方正小标宋简体"/>
          <w:sz w:val="44"/>
          <w:szCs w:val="44"/>
        </w:rPr>
      </w:pPr>
    </w:p>
    <w:p w14:paraId="466AD54F" w14:textId="77777777" w:rsidR="000A3935" w:rsidRPr="00A52AC7" w:rsidRDefault="004F0F4E">
      <w:pPr>
        <w:jc w:val="center"/>
        <w:rPr>
          <w:rFonts w:ascii="仿宋_GB2312" w:eastAsia="仿宋_GB2312"/>
          <w:sz w:val="32"/>
          <w:szCs w:val="32"/>
        </w:rPr>
      </w:pPr>
      <w:r w:rsidRPr="00A52AC7">
        <w:rPr>
          <w:rFonts w:ascii="方正小标宋简体" w:eastAsia="方正小标宋简体" w:hint="eastAsia"/>
          <w:sz w:val="44"/>
          <w:szCs w:val="44"/>
        </w:rPr>
        <w:t>山东省养老机构综合监管和联合惩戒办法</w:t>
      </w:r>
    </w:p>
    <w:p w14:paraId="0B860B3F" w14:textId="77777777" w:rsidR="000A3935" w:rsidRPr="00A52AC7" w:rsidRDefault="00364877">
      <w:pPr>
        <w:jc w:val="center"/>
        <w:rPr>
          <w:rFonts w:ascii="楷体_GB2312" w:eastAsia="楷体_GB2312"/>
          <w:sz w:val="32"/>
          <w:szCs w:val="32"/>
        </w:rPr>
      </w:pPr>
      <w:r w:rsidRPr="00A52AC7">
        <w:rPr>
          <w:rFonts w:ascii="楷体_GB2312" w:eastAsia="楷体_GB2312" w:hint="eastAsia"/>
          <w:sz w:val="32"/>
          <w:szCs w:val="32"/>
        </w:rPr>
        <w:t>（</w:t>
      </w:r>
      <w:r w:rsidR="002C2AB7">
        <w:rPr>
          <w:rFonts w:ascii="楷体_GB2312" w:eastAsia="楷体_GB2312" w:hint="eastAsia"/>
          <w:sz w:val="32"/>
          <w:szCs w:val="32"/>
        </w:rPr>
        <w:t>公开</w:t>
      </w:r>
      <w:r w:rsidRPr="00A52AC7">
        <w:rPr>
          <w:rFonts w:ascii="楷体_GB2312" w:eastAsia="楷体_GB2312" w:hint="eastAsia"/>
          <w:sz w:val="32"/>
          <w:szCs w:val="32"/>
        </w:rPr>
        <w:t>征求意见稿）</w:t>
      </w:r>
    </w:p>
    <w:p w14:paraId="306A37AB" w14:textId="77777777" w:rsidR="00364877" w:rsidRPr="00A52AC7" w:rsidRDefault="00364877">
      <w:pPr>
        <w:jc w:val="center"/>
        <w:rPr>
          <w:rFonts w:ascii="楷体_GB2312" w:eastAsia="楷体_GB2312"/>
          <w:sz w:val="32"/>
          <w:szCs w:val="32"/>
        </w:rPr>
      </w:pPr>
    </w:p>
    <w:p w14:paraId="75E67568" w14:textId="77777777" w:rsidR="000A3935" w:rsidRPr="00A52AC7" w:rsidRDefault="002B1EC5" w:rsidP="00A5318B">
      <w:pPr>
        <w:jc w:val="center"/>
        <w:rPr>
          <w:rFonts w:ascii="黑体" w:eastAsia="黑体" w:hAnsi="黑体"/>
          <w:sz w:val="32"/>
          <w:szCs w:val="32"/>
        </w:rPr>
      </w:pPr>
      <w:r>
        <w:rPr>
          <w:rFonts w:ascii="黑体" w:eastAsia="黑体" w:hAnsi="黑体"/>
          <w:sz w:val="32"/>
          <w:szCs w:val="32"/>
        </w:rPr>
        <w:t>第一章</w:t>
      </w:r>
      <w:r>
        <w:rPr>
          <w:rFonts w:ascii="黑体" w:eastAsia="黑体" w:hAnsi="黑体" w:hint="eastAsia"/>
          <w:sz w:val="32"/>
          <w:szCs w:val="32"/>
        </w:rPr>
        <w:t xml:space="preserve"> </w:t>
      </w:r>
      <w:r>
        <w:rPr>
          <w:rFonts w:ascii="黑体" w:eastAsia="黑体" w:hAnsi="黑体"/>
          <w:sz w:val="32"/>
          <w:szCs w:val="32"/>
        </w:rPr>
        <w:t xml:space="preserve"> </w:t>
      </w:r>
      <w:r w:rsidR="004F0F4E" w:rsidRPr="00A52AC7">
        <w:rPr>
          <w:rFonts w:ascii="黑体" w:eastAsia="黑体" w:hAnsi="黑体"/>
          <w:sz w:val="32"/>
          <w:szCs w:val="32"/>
        </w:rPr>
        <w:t>总  则</w:t>
      </w:r>
    </w:p>
    <w:p w14:paraId="25331244" w14:textId="77777777" w:rsidR="000A3935" w:rsidRPr="00A52AC7" w:rsidRDefault="000A3935" w:rsidP="00A5318B">
      <w:pPr>
        <w:jc w:val="center"/>
        <w:rPr>
          <w:rFonts w:ascii="仿宋_GB2312" w:eastAsia="仿宋_GB2312"/>
          <w:sz w:val="32"/>
          <w:szCs w:val="32"/>
        </w:rPr>
      </w:pPr>
    </w:p>
    <w:p w14:paraId="33507B5E" w14:textId="77777777" w:rsidR="000A3935" w:rsidRPr="00A52AC7" w:rsidRDefault="004F0F4E" w:rsidP="00A5318B">
      <w:pPr>
        <w:ind w:firstLineChars="200" w:firstLine="640"/>
        <w:rPr>
          <w:rFonts w:ascii="仿宋_GB2312" w:eastAsia="仿宋_GB2312"/>
          <w:sz w:val="32"/>
          <w:szCs w:val="32"/>
        </w:rPr>
      </w:pPr>
      <w:r w:rsidRPr="00A52AC7">
        <w:rPr>
          <w:rFonts w:ascii="黑体" w:eastAsia="黑体" w:hAnsi="黑体" w:hint="eastAsia"/>
          <w:sz w:val="32"/>
          <w:szCs w:val="32"/>
        </w:rPr>
        <w:t xml:space="preserve">第一条【监管依据】 </w:t>
      </w:r>
      <w:r w:rsidRPr="00A52AC7">
        <w:rPr>
          <w:rFonts w:ascii="仿宋_GB2312" w:eastAsia="仿宋_GB2312" w:hint="eastAsia"/>
          <w:sz w:val="32"/>
          <w:szCs w:val="32"/>
        </w:rPr>
        <w:t>根据《中华人民共和国老年人权益保障法》《国务院办公厅关于建立健全养老服务综合监管制度促进养老服务高质量发展的意见》《养老机构管理办法》《山东省养老服务条例》等法律</w:t>
      </w:r>
      <w:r w:rsidRPr="00A52AC7">
        <w:rPr>
          <w:rFonts w:ascii="仿宋_GB2312" w:eastAsia="仿宋_GB2312"/>
          <w:sz w:val="32"/>
          <w:szCs w:val="32"/>
        </w:rPr>
        <w:t>法规</w:t>
      </w:r>
      <w:r w:rsidRPr="00A52AC7">
        <w:rPr>
          <w:rFonts w:ascii="仿宋_GB2312" w:eastAsia="仿宋_GB2312" w:hint="eastAsia"/>
          <w:sz w:val="32"/>
          <w:szCs w:val="32"/>
        </w:rPr>
        <w:t>规章及</w:t>
      </w:r>
      <w:r w:rsidRPr="00A52AC7">
        <w:rPr>
          <w:rFonts w:ascii="仿宋_GB2312" w:eastAsia="仿宋_GB2312"/>
          <w:sz w:val="32"/>
          <w:szCs w:val="32"/>
        </w:rPr>
        <w:t>政策</w:t>
      </w:r>
      <w:r w:rsidRPr="00A52AC7">
        <w:rPr>
          <w:rFonts w:ascii="仿宋_GB2312" w:eastAsia="仿宋_GB2312" w:hint="eastAsia"/>
          <w:sz w:val="32"/>
          <w:szCs w:val="32"/>
        </w:rPr>
        <w:t>规定，制定本办法。</w:t>
      </w:r>
    </w:p>
    <w:p w14:paraId="3199959F" w14:textId="77777777" w:rsidR="000A3935" w:rsidRPr="00A52AC7" w:rsidRDefault="004F0F4E" w:rsidP="00A5318B">
      <w:pPr>
        <w:ind w:firstLineChars="200" w:firstLine="640"/>
        <w:rPr>
          <w:rFonts w:ascii="黑体" w:eastAsia="黑体" w:hAnsi="黑体"/>
          <w:sz w:val="32"/>
          <w:szCs w:val="32"/>
        </w:rPr>
      </w:pPr>
      <w:r w:rsidRPr="00A52AC7">
        <w:rPr>
          <w:rFonts w:ascii="黑体" w:eastAsia="黑体" w:hAnsi="黑体" w:hint="eastAsia"/>
          <w:sz w:val="32"/>
          <w:szCs w:val="32"/>
        </w:rPr>
        <w:t>第二条【监管目的】</w:t>
      </w:r>
      <w:r w:rsidRPr="00A52AC7">
        <w:rPr>
          <w:rFonts w:ascii="仿宋_GB2312" w:eastAsia="仿宋_GB2312" w:hint="eastAsia"/>
          <w:sz w:val="32"/>
          <w:szCs w:val="32"/>
        </w:rPr>
        <w:t xml:space="preserve"> </w:t>
      </w:r>
      <w:r w:rsidRPr="00A52AC7">
        <w:rPr>
          <w:rFonts w:ascii="仿宋_GB2312" w:eastAsia="仿宋_GB2312"/>
          <w:sz w:val="32"/>
          <w:szCs w:val="32"/>
        </w:rPr>
        <w:t>本办</w:t>
      </w:r>
      <w:r w:rsidRPr="00A52AC7">
        <w:rPr>
          <w:rFonts w:ascii="仿宋_GB2312" w:eastAsia="仿宋_GB2312" w:hint="eastAsia"/>
          <w:sz w:val="32"/>
          <w:szCs w:val="32"/>
        </w:rPr>
        <w:t>法以实现“监管对象全覆盖、监管要素全参与、监管流程全闭环、监管执法全协同、监管数据全共享、监管结果全公开”</w:t>
      </w:r>
      <w:r w:rsidRPr="00A52AC7">
        <w:rPr>
          <w:rFonts w:ascii="仿宋_GB2312" w:eastAsia="仿宋_GB2312" w:hAnsi="黑体" w:hint="eastAsia"/>
          <w:sz w:val="32"/>
          <w:szCs w:val="32"/>
        </w:rPr>
        <w:t>为目标，</w:t>
      </w:r>
      <w:r w:rsidRPr="00A52AC7">
        <w:rPr>
          <w:rFonts w:ascii="仿宋_GB2312" w:eastAsia="仿宋_GB2312" w:hint="eastAsia"/>
          <w:sz w:val="32"/>
          <w:szCs w:val="32"/>
        </w:rPr>
        <w:t>推动实施</w:t>
      </w:r>
      <w:r w:rsidRPr="00A52AC7">
        <w:rPr>
          <w:rFonts w:ascii="仿宋_GB2312" w:eastAsia="仿宋_GB2312"/>
          <w:sz w:val="32"/>
          <w:szCs w:val="32"/>
        </w:rPr>
        <w:t>综合监管和</w:t>
      </w:r>
      <w:r w:rsidRPr="00A52AC7">
        <w:rPr>
          <w:rFonts w:ascii="仿宋_GB2312" w:eastAsia="仿宋_GB2312" w:hint="eastAsia"/>
          <w:sz w:val="32"/>
          <w:szCs w:val="32"/>
        </w:rPr>
        <w:t>联合惩戒制度化、规范化、精细化，进一步提升全省养老机构综合监管水平，优化养老服务领域营商环境，维护</w:t>
      </w:r>
      <w:r w:rsidRPr="00A52AC7">
        <w:rPr>
          <w:rFonts w:ascii="仿宋_GB2312" w:eastAsia="仿宋_GB2312"/>
          <w:sz w:val="32"/>
          <w:szCs w:val="32"/>
        </w:rPr>
        <w:t>广大老年人和</w:t>
      </w:r>
      <w:r w:rsidRPr="00A52AC7">
        <w:rPr>
          <w:rFonts w:ascii="仿宋_GB2312" w:eastAsia="仿宋_GB2312" w:hint="eastAsia"/>
          <w:sz w:val="32"/>
          <w:szCs w:val="32"/>
        </w:rPr>
        <w:t>养老服务市场主体合法权益，促进形成高效规范、公平竞争的养老服务统一市场，推动全省养老服务高质量发展。</w:t>
      </w:r>
    </w:p>
    <w:p w14:paraId="6C0DD1BF" w14:textId="77777777" w:rsidR="000A3935" w:rsidRPr="00A52AC7" w:rsidRDefault="004F0F4E" w:rsidP="00A5318B">
      <w:pPr>
        <w:ind w:firstLineChars="200" w:firstLine="640"/>
        <w:rPr>
          <w:rFonts w:ascii="黑体" w:eastAsia="黑体" w:hAnsi="黑体"/>
          <w:sz w:val="32"/>
          <w:szCs w:val="32"/>
        </w:rPr>
      </w:pPr>
      <w:r w:rsidRPr="00A52AC7">
        <w:rPr>
          <w:rFonts w:ascii="黑体" w:eastAsia="黑体" w:hAnsi="黑体" w:hint="eastAsia"/>
          <w:sz w:val="32"/>
          <w:szCs w:val="32"/>
        </w:rPr>
        <w:t>第三条【适用对象】</w:t>
      </w:r>
      <w:r w:rsidRPr="00A52AC7">
        <w:rPr>
          <w:rFonts w:ascii="仿宋_GB2312" w:eastAsia="仿宋_GB2312" w:hint="eastAsia"/>
          <w:sz w:val="32"/>
          <w:szCs w:val="32"/>
        </w:rPr>
        <w:t xml:space="preserve"> 本办法所称养老机构</w:t>
      </w:r>
      <w:proofErr w:type="gramStart"/>
      <w:r w:rsidRPr="00A52AC7">
        <w:rPr>
          <w:rFonts w:ascii="仿宋_GB2312" w:eastAsia="仿宋_GB2312" w:hint="eastAsia"/>
          <w:sz w:val="32"/>
          <w:szCs w:val="32"/>
        </w:rPr>
        <w:t>指全省</w:t>
      </w:r>
      <w:proofErr w:type="gramEnd"/>
      <w:r w:rsidRPr="00A52AC7">
        <w:rPr>
          <w:rFonts w:ascii="仿宋_GB2312" w:eastAsia="仿宋_GB2312" w:hint="eastAsia"/>
          <w:sz w:val="32"/>
          <w:szCs w:val="32"/>
        </w:rPr>
        <w:t>行政区域内</w:t>
      </w:r>
      <w:r w:rsidRPr="00A52AC7">
        <w:rPr>
          <w:rFonts w:ascii="仿宋_GB2312" w:eastAsia="仿宋_GB2312"/>
          <w:sz w:val="32"/>
          <w:szCs w:val="32"/>
        </w:rPr>
        <w:t>依法办理</w:t>
      </w:r>
      <w:r w:rsidRPr="00A52AC7">
        <w:rPr>
          <w:rFonts w:ascii="仿宋_GB2312" w:eastAsia="仿宋_GB2312" w:hint="eastAsia"/>
          <w:sz w:val="32"/>
          <w:szCs w:val="32"/>
        </w:rPr>
        <w:t>法人</w:t>
      </w:r>
      <w:r w:rsidRPr="00A52AC7">
        <w:rPr>
          <w:rFonts w:ascii="仿宋_GB2312" w:eastAsia="仿宋_GB2312"/>
          <w:sz w:val="32"/>
          <w:szCs w:val="32"/>
        </w:rPr>
        <w:t>登记，为老年人提供全日集中住宿和照料护</w:t>
      </w:r>
      <w:r w:rsidRPr="00A52AC7">
        <w:rPr>
          <w:rFonts w:ascii="仿宋_GB2312" w:eastAsia="仿宋_GB2312"/>
          <w:sz w:val="32"/>
          <w:szCs w:val="32"/>
        </w:rPr>
        <w:lastRenderedPageBreak/>
        <w:t>理服务，床位数在10张以上的机构</w:t>
      </w:r>
      <w:r w:rsidRPr="00A52AC7">
        <w:rPr>
          <w:rFonts w:ascii="仿宋_GB2312" w:eastAsia="仿宋_GB2312" w:hint="eastAsia"/>
          <w:sz w:val="32"/>
          <w:szCs w:val="32"/>
        </w:rPr>
        <w:t>。居家社区养老服务机构参照本办法执行。</w:t>
      </w:r>
    </w:p>
    <w:p w14:paraId="6934762F" w14:textId="77777777" w:rsidR="000A3935" w:rsidRPr="00A52AC7" w:rsidRDefault="004F0F4E" w:rsidP="00A5318B">
      <w:pPr>
        <w:ind w:firstLineChars="200" w:firstLine="640"/>
        <w:rPr>
          <w:rFonts w:ascii="仿宋_GB2312" w:eastAsia="仿宋_GB2312"/>
          <w:sz w:val="32"/>
          <w:szCs w:val="32"/>
        </w:rPr>
      </w:pPr>
      <w:r w:rsidRPr="00A52AC7">
        <w:rPr>
          <w:rFonts w:ascii="黑体" w:eastAsia="黑体" w:hAnsi="黑体" w:hint="eastAsia"/>
          <w:sz w:val="32"/>
          <w:szCs w:val="32"/>
        </w:rPr>
        <w:t>第四条【工作原则】</w:t>
      </w:r>
      <w:r w:rsidRPr="00A52AC7">
        <w:rPr>
          <w:rFonts w:ascii="仿宋_GB2312" w:eastAsia="仿宋_GB2312" w:hint="eastAsia"/>
          <w:sz w:val="32"/>
          <w:szCs w:val="32"/>
        </w:rPr>
        <w:t xml:space="preserve"> 养老机构综合监管工作坚持“政府主导、部门协同、行业监管、属地负责”的基本原则。</w:t>
      </w:r>
      <w:r w:rsidRPr="00A52AC7">
        <w:rPr>
          <w:rFonts w:ascii="仿宋_GB2312" w:eastAsia="仿宋_GB2312"/>
          <w:sz w:val="32"/>
          <w:szCs w:val="32"/>
        </w:rPr>
        <w:br/>
      </w:r>
    </w:p>
    <w:p w14:paraId="1CA6D533"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第二章 </w:t>
      </w:r>
      <w:r>
        <w:rPr>
          <w:rFonts w:ascii="黑体" w:eastAsia="黑体" w:hAnsi="黑体"/>
          <w:sz w:val="32"/>
          <w:szCs w:val="32"/>
        </w:rPr>
        <w:t xml:space="preserve"> </w:t>
      </w:r>
      <w:r w:rsidR="004F0F4E" w:rsidRPr="00A52AC7">
        <w:rPr>
          <w:rFonts w:ascii="黑体" w:eastAsia="黑体" w:hAnsi="黑体"/>
          <w:sz w:val="32"/>
          <w:szCs w:val="32"/>
        </w:rPr>
        <w:t>监管主体</w:t>
      </w:r>
    </w:p>
    <w:p w14:paraId="474DBD20" w14:textId="77777777" w:rsidR="000A3935" w:rsidRPr="00A52AC7" w:rsidRDefault="000A3935" w:rsidP="00A5318B">
      <w:pPr>
        <w:ind w:firstLineChars="200" w:firstLine="640"/>
        <w:rPr>
          <w:rFonts w:ascii="仿宋_GB2312" w:eastAsia="仿宋_GB2312"/>
          <w:sz w:val="32"/>
          <w:szCs w:val="32"/>
        </w:rPr>
      </w:pPr>
    </w:p>
    <w:p w14:paraId="0C5D45ED" w14:textId="77777777" w:rsidR="000A3935" w:rsidRPr="00A52AC7" w:rsidRDefault="004F0F4E" w:rsidP="00A5318B">
      <w:pPr>
        <w:ind w:firstLineChars="200" w:firstLine="640"/>
        <w:rPr>
          <w:rFonts w:ascii="仿宋_GB2312" w:eastAsia="仿宋_GB2312"/>
          <w:sz w:val="32"/>
          <w:szCs w:val="32"/>
        </w:rPr>
      </w:pPr>
      <w:r w:rsidRPr="00A52AC7">
        <w:rPr>
          <w:rFonts w:ascii="黑体" w:eastAsia="黑体" w:hAnsi="黑体" w:hint="eastAsia"/>
          <w:sz w:val="32"/>
          <w:szCs w:val="32"/>
        </w:rPr>
        <w:t>第五条【分工配合】</w:t>
      </w:r>
      <w:r w:rsidRPr="00A52AC7">
        <w:rPr>
          <w:rFonts w:ascii="仿宋_GB2312" w:eastAsia="仿宋_GB2312" w:hint="eastAsia"/>
          <w:sz w:val="32"/>
          <w:szCs w:val="32"/>
        </w:rPr>
        <w:t xml:space="preserve"> 民政部门负责牵头协调养老机构综合监管工作。</w:t>
      </w:r>
      <w:r w:rsidRPr="00A52AC7">
        <w:rPr>
          <w:rFonts w:asciiTheme="minorHAnsi" w:eastAsia="仿宋_GB2312" w:hAnsiTheme="minorHAnsi" w:hint="eastAsia"/>
          <w:sz w:val="32"/>
          <w:szCs w:val="32"/>
        </w:rPr>
        <w:t>组织、</w:t>
      </w:r>
      <w:r w:rsidR="009F0367">
        <w:rPr>
          <w:rFonts w:ascii="仿宋_GB2312" w:eastAsia="仿宋_GB2312" w:hint="eastAsia"/>
          <w:sz w:val="32"/>
          <w:szCs w:val="32"/>
        </w:rPr>
        <w:t>机构编制</w:t>
      </w:r>
      <w:r w:rsidRPr="00A52AC7">
        <w:rPr>
          <w:rFonts w:ascii="仿宋_GB2312" w:eastAsia="仿宋_GB2312" w:hint="eastAsia"/>
          <w:sz w:val="32"/>
          <w:szCs w:val="32"/>
        </w:rPr>
        <w:t>、人民法院、发展改革、民族宗教、公安、财政、人力资源社会保障、自然资源、生态环境、住房城乡建设、卫生健康、应急管理、</w:t>
      </w:r>
      <w:r w:rsidR="004250BA">
        <w:rPr>
          <w:rFonts w:ascii="仿宋_GB2312" w:eastAsia="仿宋_GB2312" w:hint="eastAsia"/>
          <w:sz w:val="32"/>
          <w:szCs w:val="32"/>
        </w:rPr>
        <w:t>审计、市场监管</w:t>
      </w:r>
      <w:r w:rsidRPr="00A52AC7">
        <w:rPr>
          <w:rFonts w:ascii="仿宋_GB2312" w:eastAsia="仿宋_GB2312" w:hint="eastAsia"/>
          <w:sz w:val="32"/>
          <w:szCs w:val="32"/>
        </w:rPr>
        <w:t>、</w:t>
      </w:r>
      <w:r w:rsidR="004250BA" w:rsidRPr="00A52AC7">
        <w:rPr>
          <w:rFonts w:ascii="仿宋_GB2312" w:eastAsia="仿宋_GB2312" w:hint="eastAsia"/>
          <w:sz w:val="32"/>
          <w:szCs w:val="32"/>
        </w:rPr>
        <w:t>行政审批、</w:t>
      </w:r>
      <w:r w:rsidRPr="00A52AC7">
        <w:rPr>
          <w:rFonts w:ascii="仿宋_GB2312" w:eastAsia="仿宋_GB2312" w:hint="eastAsia"/>
          <w:sz w:val="32"/>
          <w:szCs w:val="32"/>
        </w:rPr>
        <w:t>医疗保障、</w:t>
      </w:r>
      <w:r w:rsidR="00A21AE1">
        <w:rPr>
          <w:rFonts w:ascii="仿宋_GB2312" w:eastAsia="仿宋_GB2312" w:hint="eastAsia"/>
          <w:sz w:val="32"/>
          <w:szCs w:val="32"/>
        </w:rPr>
        <w:t>地震、</w:t>
      </w:r>
      <w:r w:rsidRPr="00A52AC7">
        <w:rPr>
          <w:rFonts w:ascii="仿宋_GB2312" w:eastAsia="仿宋_GB2312" w:hint="eastAsia"/>
          <w:sz w:val="32"/>
          <w:szCs w:val="32"/>
        </w:rPr>
        <w:t>金融监管、消防救援等部门按照各自职责，密切配合，共同做好对养老机构监管工作。</w:t>
      </w:r>
    </w:p>
    <w:p w14:paraId="71504BA5" w14:textId="77777777" w:rsidR="000A3935" w:rsidRPr="00A52AC7" w:rsidRDefault="004F0F4E" w:rsidP="00A5318B">
      <w:pPr>
        <w:ind w:firstLineChars="200" w:firstLine="640"/>
        <w:rPr>
          <w:rFonts w:ascii="仿宋_GB2312" w:eastAsia="仿宋_GB2312"/>
          <w:sz w:val="32"/>
          <w:szCs w:val="32"/>
        </w:rPr>
      </w:pPr>
      <w:r w:rsidRPr="00A52AC7">
        <w:rPr>
          <w:rFonts w:ascii="黑体" w:eastAsia="黑体" w:hAnsi="黑体"/>
          <w:sz w:val="32"/>
          <w:szCs w:val="32"/>
        </w:rPr>
        <w:t>第</w:t>
      </w:r>
      <w:r w:rsidRPr="00A52AC7">
        <w:rPr>
          <w:rFonts w:ascii="黑体" w:eastAsia="黑体" w:hAnsi="黑体" w:hint="eastAsia"/>
          <w:sz w:val="32"/>
          <w:szCs w:val="32"/>
        </w:rPr>
        <w:t>六</w:t>
      </w:r>
      <w:r w:rsidRPr="00A52AC7">
        <w:rPr>
          <w:rFonts w:ascii="黑体" w:eastAsia="黑体" w:hAnsi="黑体"/>
          <w:sz w:val="32"/>
          <w:szCs w:val="32"/>
        </w:rPr>
        <w:t>条【</w:t>
      </w:r>
      <w:r w:rsidRPr="00A52AC7">
        <w:rPr>
          <w:rFonts w:ascii="黑体" w:eastAsia="黑体" w:hAnsi="黑体" w:hint="eastAsia"/>
          <w:sz w:val="32"/>
          <w:szCs w:val="32"/>
        </w:rPr>
        <w:t>工作</w:t>
      </w:r>
      <w:r w:rsidRPr="00A52AC7">
        <w:rPr>
          <w:rFonts w:ascii="黑体" w:eastAsia="黑体" w:hAnsi="黑体"/>
          <w:sz w:val="32"/>
          <w:szCs w:val="32"/>
        </w:rPr>
        <w:t>体制】</w:t>
      </w:r>
      <w:r w:rsidRPr="00A52AC7">
        <w:rPr>
          <w:rFonts w:ascii="仿宋_GB2312" w:eastAsia="仿宋_GB2312" w:hint="eastAsia"/>
          <w:sz w:val="32"/>
          <w:szCs w:val="32"/>
        </w:rPr>
        <w:t xml:space="preserve"> 设区的市、县（市、区）人民政府应当加强对养老服务工作的领导，统筹推进养老服务监管工作。各级各相关部门</w:t>
      </w:r>
      <w:r w:rsidR="00CC119C">
        <w:rPr>
          <w:rFonts w:ascii="仿宋_GB2312" w:eastAsia="仿宋_GB2312" w:hint="eastAsia"/>
          <w:sz w:val="32"/>
          <w:szCs w:val="32"/>
        </w:rPr>
        <w:t>应当</w:t>
      </w:r>
      <w:r w:rsidRPr="00A52AC7">
        <w:rPr>
          <w:rFonts w:ascii="仿宋_GB2312" w:eastAsia="仿宋_GB2312" w:hint="eastAsia"/>
          <w:sz w:val="32"/>
          <w:szCs w:val="32"/>
        </w:rPr>
        <w:t>坚持系统观念、整体思维，坚持横向业务协同与纵向层级贯通并举，全面加强</w:t>
      </w:r>
      <w:r w:rsidRPr="00A52AC7">
        <w:rPr>
          <w:rFonts w:ascii="仿宋_GB2312" w:eastAsia="仿宋_GB2312" w:hAnsi="黑体" w:hint="eastAsia"/>
          <w:sz w:val="32"/>
          <w:szCs w:val="32"/>
        </w:rPr>
        <w:t>跨部门、跨区域、跨层级监管合力。</w:t>
      </w:r>
      <w:r w:rsidRPr="00A52AC7">
        <w:rPr>
          <w:rFonts w:ascii="仿宋_GB2312" w:eastAsia="仿宋_GB2312" w:hAnsi="黑体"/>
          <w:sz w:val="32"/>
          <w:szCs w:val="32"/>
        </w:rPr>
        <w:t>乡镇（街道）</w:t>
      </w:r>
      <w:r w:rsidR="00CC119C">
        <w:rPr>
          <w:rFonts w:ascii="仿宋_GB2312" w:eastAsia="仿宋_GB2312" w:hAnsi="黑体" w:hint="eastAsia"/>
          <w:sz w:val="32"/>
          <w:szCs w:val="32"/>
        </w:rPr>
        <w:t>应当</w:t>
      </w:r>
      <w:r w:rsidRPr="00A52AC7">
        <w:rPr>
          <w:rFonts w:ascii="仿宋_GB2312" w:eastAsia="仿宋_GB2312" w:hAnsi="黑体"/>
          <w:sz w:val="32"/>
          <w:szCs w:val="32"/>
        </w:rPr>
        <w:t>切实履行属地管理责任，</w:t>
      </w:r>
      <w:r w:rsidRPr="00A52AC7">
        <w:rPr>
          <w:rFonts w:ascii="仿宋_GB2312" w:eastAsia="仿宋_GB2312" w:hAnsi="黑体" w:hint="eastAsia"/>
          <w:sz w:val="32"/>
          <w:szCs w:val="32"/>
        </w:rPr>
        <w:t>协同</w:t>
      </w:r>
      <w:r w:rsidRPr="00A52AC7">
        <w:rPr>
          <w:rFonts w:ascii="仿宋_GB2312" w:eastAsia="仿宋_GB2312" w:hint="eastAsia"/>
          <w:sz w:val="32"/>
          <w:szCs w:val="32"/>
        </w:rPr>
        <w:t>县（市、区）</w:t>
      </w:r>
      <w:r w:rsidRPr="00A52AC7">
        <w:rPr>
          <w:rFonts w:ascii="仿宋_GB2312" w:eastAsia="仿宋_GB2312" w:hAnsi="黑体"/>
          <w:sz w:val="32"/>
          <w:szCs w:val="32"/>
        </w:rPr>
        <w:t>民政部门实施本区域养老机构日常监督、检查、执法等工作。</w:t>
      </w:r>
    </w:p>
    <w:p w14:paraId="3072DBC6" w14:textId="77777777" w:rsidR="000A3935" w:rsidRPr="00A52AC7" w:rsidRDefault="004F0F4E" w:rsidP="00A5318B">
      <w:pPr>
        <w:ind w:firstLineChars="200" w:firstLine="640"/>
        <w:rPr>
          <w:rFonts w:ascii="仿宋_GB2312" w:eastAsia="仿宋_GB2312" w:hAnsi="黑体"/>
          <w:sz w:val="32"/>
          <w:szCs w:val="32"/>
        </w:rPr>
      </w:pPr>
      <w:r w:rsidRPr="00A52AC7">
        <w:rPr>
          <w:rFonts w:ascii="黑体" w:eastAsia="黑体" w:hAnsi="黑体"/>
          <w:sz w:val="32"/>
          <w:szCs w:val="32"/>
        </w:rPr>
        <w:lastRenderedPageBreak/>
        <w:t>第</w:t>
      </w:r>
      <w:r w:rsidRPr="00A52AC7">
        <w:rPr>
          <w:rFonts w:ascii="黑体" w:eastAsia="黑体" w:hAnsi="黑体" w:hint="eastAsia"/>
          <w:sz w:val="32"/>
          <w:szCs w:val="32"/>
        </w:rPr>
        <w:t>七</w:t>
      </w:r>
      <w:r w:rsidRPr="00A52AC7">
        <w:rPr>
          <w:rFonts w:ascii="黑体" w:eastAsia="黑体" w:hAnsi="黑体"/>
          <w:sz w:val="32"/>
          <w:szCs w:val="32"/>
        </w:rPr>
        <w:t>条</w:t>
      </w:r>
      <w:r w:rsidRPr="00A52AC7">
        <w:rPr>
          <w:rFonts w:ascii="黑体" w:eastAsia="黑体" w:hAnsi="黑体" w:hint="eastAsia"/>
          <w:sz w:val="32"/>
          <w:szCs w:val="32"/>
        </w:rPr>
        <w:t xml:space="preserve">【部门职责】 </w:t>
      </w:r>
      <w:r w:rsidRPr="00A52AC7">
        <w:rPr>
          <w:rFonts w:ascii="仿宋_GB2312" w:eastAsia="仿宋_GB2312" w:hAnsi="黑体" w:hint="eastAsia"/>
          <w:sz w:val="32"/>
          <w:szCs w:val="32"/>
        </w:rPr>
        <w:t>各部门（单位）按照“谁审批谁监管、谁主管谁监管”的原则，实施对养老机构具体监管工作。具体职责分工为：</w:t>
      </w:r>
      <w:r w:rsidRPr="00A52AC7">
        <w:rPr>
          <w:rFonts w:ascii="仿宋_GB2312" w:eastAsia="仿宋_GB2312" w:hAnsi="黑体"/>
          <w:sz w:val="32"/>
          <w:szCs w:val="32"/>
        </w:rPr>
        <w:t xml:space="preserve"> </w:t>
      </w:r>
    </w:p>
    <w:p w14:paraId="416604E2"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int="eastAsia"/>
          <w:sz w:val="32"/>
          <w:szCs w:val="32"/>
        </w:rPr>
        <w:t>组织部门会同民政部门依法负责养老</w:t>
      </w:r>
      <w:proofErr w:type="gramStart"/>
      <w:r w:rsidRPr="00A52AC7">
        <w:rPr>
          <w:rFonts w:ascii="仿宋_GB2312" w:eastAsia="仿宋_GB2312" w:hint="eastAsia"/>
          <w:sz w:val="32"/>
          <w:szCs w:val="32"/>
        </w:rPr>
        <w:t>机构党</w:t>
      </w:r>
      <w:proofErr w:type="gramEnd"/>
      <w:r w:rsidRPr="00A52AC7">
        <w:rPr>
          <w:rFonts w:ascii="仿宋_GB2312" w:eastAsia="仿宋_GB2312" w:hint="eastAsia"/>
          <w:sz w:val="32"/>
          <w:szCs w:val="32"/>
        </w:rPr>
        <w:t>的建设工作。</w:t>
      </w:r>
    </w:p>
    <w:p w14:paraId="01D636A9" w14:textId="77777777" w:rsidR="000A3935" w:rsidRPr="00A52AC7" w:rsidRDefault="009F0367" w:rsidP="00A5318B">
      <w:pPr>
        <w:ind w:firstLineChars="200" w:firstLine="640"/>
        <w:rPr>
          <w:rFonts w:ascii="仿宋_GB2312" w:eastAsia="仿宋_GB2312" w:hAnsi="黑体"/>
          <w:sz w:val="32"/>
          <w:szCs w:val="32"/>
        </w:rPr>
      </w:pPr>
      <w:r>
        <w:rPr>
          <w:rFonts w:ascii="仿宋_GB2312" w:eastAsia="仿宋_GB2312" w:hAnsi="黑体" w:hint="eastAsia"/>
          <w:sz w:val="32"/>
          <w:szCs w:val="32"/>
        </w:rPr>
        <w:t>机构编制部门</w:t>
      </w:r>
      <w:r w:rsidR="004F0F4E" w:rsidRPr="00A52AC7">
        <w:rPr>
          <w:rFonts w:ascii="仿宋_GB2312" w:eastAsia="仿宋_GB2312" w:hAnsi="黑体" w:hint="eastAsia"/>
          <w:sz w:val="32"/>
          <w:szCs w:val="32"/>
        </w:rPr>
        <w:t>依法负责养老机构事业单位法人</w:t>
      </w:r>
      <w:r w:rsidR="00D06CC0">
        <w:rPr>
          <w:rFonts w:ascii="仿宋_GB2312" w:eastAsia="仿宋_GB2312" w:hAnsi="黑体" w:hint="eastAsia"/>
          <w:sz w:val="32"/>
          <w:szCs w:val="32"/>
        </w:rPr>
        <w:t>登记</w:t>
      </w:r>
      <w:r w:rsidR="004F0F4E" w:rsidRPr="00A52AC7">
        <w:rPr>
          <w:rFonts w:ascii="仿宋_GB2312" w:eastAsia="仿宋_GB2312" w:hAnsi="黑体" w:hint="eastAsia"/>
          <w:sz w:val="32"/>
          <w:szCs w:val="32"/>
        </w:rPr>
        <w:t>管理</w:t>
      </w:r>
      <w:r w:rsidR="00D06CC0">
        <w:rPr>
          <w:rFonts w:ascii="仿宋_GB2312" w:eastAsia="仿宋_GB2312" w:hAnsi="黑体" w:hint="eastAsia"/>
          <w:sz w:val="32"/>
          <w:szCs w:val="32"/>
        </w:rPr>
        <w:t>工作</w:t>
      </w:r>
      <w:r w:rsidR="004F0F4E" w:rsidRPr="00A52AC7">
        <w:rPr>
          <w:rFonts w:ascii="仿宋_GB2312" w:eastAsia="仿宋_GB2312" w:hAnsi="黑体" w:hint="eastAsia"/>
          <w:sz w:val="32"/>
          <w:szCs w:val="32"/>
        </w:rPr>
        <w:t>。</w:t>
      </w:r>
    </w:p>
    <w:p w14:paraId="11FB9BBB" w14:textId="77777777" w:rsidR="00805715"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人民法院依法负责受理养老服务纠纷以及侵</w:t>
      </w:r>
      <w:r w:rsidR="009E4C66">
        <w:rPr>
          <w:rFonts w:ascii="仿宋_GB2312" w:eastAsia="仿宋_GB2312" w:hAnsi="黑体" w:hint="eastAsia"/>
          <w:sz w:val="32"/>
          <w:szCs w:val="32"/>
        </w:rPr>
        <w:t>害</w:t>
      </w:r>
      <w:r w:rsidRPr="00A52AC7">
        <w:rPr>
          <w:rFonts w:ascii="仿宋_GB2312" w:eastAsia="仿宋_GB2312" w:hAnsi="黑体" w:hint="eastAsia"/>
          <w:sz w:val="32"/>
          <w:szCs w:val="32"/>
        </w:rPr>
        <w:t>老年人的案件，引导调解解决养老服务纠纷。</w:t>
      </w:r>
    </w:p>
    <w:p w14:paraId="7C922076"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int="eastAsia"/>
          <w:sz w:val="32"/>
          <w:szCs w:val="32"/>
        </w:rPr>
        <w:t>发展</w:t>
      </w:r>
      <w:r w:rsidRPr="00A52AC7">
        <w:rPr>
          <w:rFonts w:ascii="仿宋_GB2312" w:eastAsia="仿宋_GB2312" w:hAnsi="黑体" w:hint="eastAsia"/>
          <w:sz w:val="32"/>
          <w:szCs w:val="32"/>
        </w:rPr>
        <w:t>改革部门依法负责对中央预算内投资支持的养老服务项目建设资金实施管理，对普惠性养老项目实施评估；负责养老服务信用监管与体系建设；会同民政部门开展养老机构收费管理指导工作。</w:t>
      </w:r>
    </w:p>
    <w:p w14:paraId="0CF4434F"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民族宗教部门依法负责</w:t>
      </w:r>
      <w:r w:rsidR="009F0367">
        <w:rPr>
          <w:rFonts w:ascii="仿宋_GB2312" w:eastAsia="仿宋_GB2312" w:hAnsi="黑体" w:hint="eastAsia"/>
          <w:sz w:val="32"/>
          <w:szCs w:val="32"/>
        </w:rPr>
        <w:t>查处</w:t>
      </w:r>
      <w:r w:rsidRPr="00A52AC7">
        <w:rPr>
          <w:rFonts w:ascii="仿宋_GB2312" w:eastAsia="仿宋_GB2312" w:hAnsi="黑体" w:hint="eastAsia"/>
          <w:sz w:val="32"/>
          <w:szCs w:val="32"/>
        </w:rPr>
        <w:t>养老机构内开展的</w:t>
      </w:r>
      <w:r w:rsidR="009F0367">
        <w:rPr>
          <w:rFonts w:ascii="仿宋_GB2312" w:eastAsia="仿宋_GB2312" w:hAnsi="黑体" w:hint="eastAsia"/>
          <w:sz w:val="32"/>
          <w:szCs w:val="32"/>
        </w:rPr>
        <w:t>违法</w:t>
      </w:r>
      <w:r w:rsidRPr="00A52AC7">
        <w:rPr>
          <w:rFonts w:ascii="仿宋_GB2312" w:eastAsia="仿宋_GB2312" w:hAnsi="黑体" w:hint="eastAsia"/>
          <w:sz w:val="32"/>
          <w:szCs w:val="32"/>
        </w:rPr>
        <w:t>宗教活动。</w:t>
      </w:r>
    </w:p>
    <w:p w14:paraId="11C6EBAB"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int="eastAsia"/>
          <w:sz w:val="32"/>
          <w:szCs w:val="32"/>
        </w:rPr>
        <w:t>公安部门依法负责</w:t>
      </w:r>
      <w:r w:rsidRPr="00A52AC7">
        <w:rPr>
          <w:rFonts w:ascii="仿宋_GB2312" w:eastAsia="仿宋_GB2312" w:hAnsi="黑体" w:hint="eastAsia"/>
          <w:sz w:val="32"/>
          <w:szCs w:val="32"/>
        </w:rPr>
        <w:t>查处扰乱养老机构工作秩序，</w:t>
      </w:r>
      <w:r w:rsidR="00016D13">
        <w:rPr>
          <w:rFonts w:ascii="仿宋_GB2312" w:eastAsia="仿宋_GB2312" w:hAnsi="黑体" w:hint="eastAsia"/>
          <w:sz w:val="32"/>
          <w:szCs w:val="32"/>
        </w:rPr>
        <w:t>故意伤害</w:t>
      </w:r>
      <w:r w:rsidRPr="00A52AC7">
        <w:rPr>
          <w:rFonts w:ascii="仿宋_GB2312" w:eastAsia="仿宋_GB2312" w:hAnsi="黑体" w:hint="eastAsia"/>
          <w:sz w:val="32"/>
          <w:szCs w:val="32"/>
        </w:rPr>
        <w:t>、虐待老年人等侵犯老年人人身权利，以及以养老服务为名实施非法集资和诈骗等侵犯老年人财产权利的违法犯罪行为</w:t>
      </w:r>
      <w:r w:rsidRPr="00A52AC7">
        <w:rPr>
          <w:rFonts w:ascii="仿宋_GB2312" w:eastAsia="仿宋_GB2312" w:hAnsi="黑体"/>
          <w:sz w:val="32"/>
          <w:szCs w:val="32"/>
        </w:rPr>
        <w:t>；</w:t>
      </w:r>
      <w:r w:rsidR="008840DA" w:rsidRPr="00A52AC7">
        <w:rPr>
          <w:rFonts w:ascii="仿宋_GB2312" w:eastAsia="仿宋_GB2312" w:hint="eastAsia"/>
          <w:sz w:val="32"/>
          <w:szCs w:val="32"/>
        </w:rPr>
        <w:t>负责对</w:t>
      </w:r>
      <w:r w:rsidR="008840DA">
        <w:rPr>
          <w:rFonts w:ascii="仿宋_GB2312" w:eastAsia="仿宋_GB2312" w:hint="eastAsia"/>
          <w:sz w:val="32"/>
          <w:szCs w:val="32"/>
        </w:rPr>
        <w:t>“九小场所”范围内的</w:t>
      </w:r>
      <w:r w:rsidR="008840DA" w:rsidRPr="00A52AC7">
        <w:rPr>
          <w:rFonts w:ascii="仿宋_GB2312" w:eastAsia="仿宋_GB2312" w:hint="eastAsia"/>
          <w:sz w:val="32"/>
          <w:szCs w:val="32"/>
        </w:rPr>
        <w:t>养老机构实施消防监督检查</w:t>
      </w:r>
      <w:r w:rsidR="008840DA">
        <w:rPr>
          <w:rFonts w:ascii="仿宋_GB2312" w:eastAsia="仿宋_GB2312" w:hint="eastAsia"/>
          <w:sz w:val="32"/>
          <w:szCs w:val="32"/>
        </w:rPr>
        <w:t>；</w:t>
      </w:r>
      <w:r w:rsidR="00C076F6">
        <w:rPr>
          <w:rFonts w:ascii="仿宋_GB2312" w:eastAsia="仿宋_GB2312" w:hAnsi="黑体" w:hint="eastAsia"/>
          <w:sz w:val="32"/>
          <w:szCs w:val="32"/>
        </w:rPr>
        <w:t>负责</w:t>
      </w:r>
      <w:r w:rsidR="0005029C">
        <w:rPr>
          <w:rFonts w:ascii="仿宋_GB2312" w:eastAsia="仿宋_GB2312" w:hAnsi="黑体" w:hint="eastAsia"/>
          <w:sz w:val="32"/>
          <w:szCs w:val="32"/>
        </w:rPr>
        <w:t>全省老年人</w:t>
      </w:r>
      <w:r w:rsidR="00C076F6">
        <w:rPr>
          <w:rFonts w:ascii="仿宋_GB2312" w:eastAsia="仿宋_GB2312" w:hAnsi="黑体" w:hint="eastAsia"/>
          <w:sz w:val="32"/>
          <w:szCs w:val="32"/>
        </w:rPr>
        <w:t>基本信息数据</w:t>
      </w:r>
      <w:r w:rsidRPr="00A52AC7">
        <w:rPr>
          <w:rFonts w:ascii="仿宋_GB2312" w:eastAsia="仿宋_GB2312" w:hAnsi="黑体" w:hint="eastAsia"/>
          <w:sz w:val="32"/>
          <w:szCs w:val="32"/>
        </w:rPr>
        <w:t>共享。</w:t>
      </w:r>
    </w:p>
    <w:p w14:paraId="174BBAEB"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Ansi="黑体"/>
          <w:sz w:val="32"/>
          <w:szCs w:val="32"/>
        </w:rPr>
        <w:t>民政部门</w:t>
      </w:r>
      <w:r w:rsidRPr="00A52AC7">
        <w:rPr>
          <w:rFonts w:ascii="仿宋_GB2312" w:eastAsia="仿宋_GB2312" w:hAnsi="黑体" w:hint="eastAsia"/>
          <w:sz w:val="32"/>
          <w:szCs w:val="32"/>
        </w:rPr>
        <w:t>依法</w:t>
      </w:r>
      <w:r w:rsidRPr="00A52AC7">
        <w:rPr>
          <w:rFonts w:ascii="仿宋_GB2312" w:eastAsia="仿宋_GB2312" w:hAnsi="黑体"/>
          <w:sz w:val="32"/>
          <w:szCs w:val="32"/>
        </w:rPr>
        <w:t>负责对</w:t>
      </w:r>
      <w:r w:rsidRPr="00A52AC7">
        <w:rPr>
          <w:rFonts w:ascii="仿宋_GB2312" w:eastAsia="仿宋_GB2312" w:hAnsi="黑体" w:hint="eastAsia"/>
          <w:sz w:val="32"/>
          <w:szCs w:val="32"/>
        </w:rPr>
        <w:t>养老机构服务运营、服务、安全的监督管理，推进养老服务标准化体系建设</w:t>
      </w:r>
      <w:r w:rsidRPr="00A52AC7">
        <w:rPr>
          <w:rFonts w:ascii="仿宋_GB2312" w:eastAsia="仿宋_GB2312" w:hAnsi="黑体"/>
          <w:sz w:val="32"/>
          <w:szCs w:val="32"/>
        </w:rPr>
        <w:t>；</w:t>
      </w:r>
      <w:r w:rsidR="004B562E">
        <w:rPr>
          <w:rFonts w:ascii="仿宋_GB2312" w:eastAsia="仿宋_GB2312" w:hAnsi="黑体"/>
          <w:sz w:val="32"/>
          <w:szCs w:val="32"/>
        </w:rPr>
        <w:t>负责养老服务发展资金补助项目审批管理和资金使用监管，</w:t>
      </w:r>
      <w:r w:rsidRPr="00A52AC7">
        <w:rPr>
          <w:rFonts w:ascii="仿宋_GB2312" w:eastAsia="仿宋_GB2312" w:hAnsi="黑体" w:hint="eastAsia"/>
          <w:sz w:val="32"/>
          <w:szCs w:val="32"/>
        </w:rPr>
        <w:t>根据职责范围做好对养</w:t>
      </w:r>
      <w:r w:rsidRPr="00A52AC7">
        <w:rPr>
          <w:rFonts w:ascii="仿宋_GB2312" w:eastAsia="仿宋_GB2312" w:hAnsi="黑体" w:hint="eastAsia"/>
          <w:sz w:val="32"/>
          <w:szCs w:val="32"/>
        </w:rPr>
        <w:lastRenderedPageBreak/>
        <w:t>老服务领域行业组织的登记管理和业务指导监督工作；负责</w:t>
      </w:r>
      <w:r w:rsidRPr="00A52AC7">
        <w:rPr>
          <w:rFonts w:ascii="仿宋_GB2312" w:eastAsia="仿宋_GB2312" w:hint="eastAsia"/>
          <w:sz w:val="32"/>
          <w:szCs w:val="32"/>
        </w:rPr>
        <w:t>对养老机构预收</w:t>
      </w:r>
      <w:proofErr w:type="gramStart"/>
      <w:r w:rsidRPr="00A52AC7">
        <w:rPr>
          <w:rFonts w:ascii="仿宋_GB2312" w:eastAsia="仿宋_GB2312" w:hint="eastAsia"/>
          <w:sz w:val="32"/>
          <w:szCs w:val="32"/>
        </w:rPr>
        <w:t>费监督</w:t>
      </w:r>
      <w:proofErr w:type="gramEnd"/>
      <w:r w:rsidRPr="00A52AC7">
        <w:rPr>
          <w:rFonts w:ascii="仿宋_GB2312" w:eastAsia="仿宋_GB2312" w:hint="eastAsia"/>
          <w:sz w:val="32"/>
          <w:szCs w:val="32"/>
        </w:rPr>
        <w:t>管理。</w:t>
      </w:r>
    </w:p>
    <w:p w14:paraId="4F4E7AE6"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财政部门负责</w:t>
      </w:r>
      <w:r w:rsidR="00E1654B">
        <w:rPr>
          <w:rFonts w:ascii="仿宋_GB2312" w:eastAsia="仿宋_GB2312" w:hint="eastAsia"/>
          <w:sz w:val="32"/>
          <w:szCs w:val="32"/>
        </w:rPr>
        <w:t>组织养老服务发展资金预算编制，对支出政策进行审核，组织指导预算绩效管理，</w:t>
      </w:r>
      <w:r w:rsidRPr="00A52AC7">
        <w:rPr>
          <w:rFonts w:ascii="仿宋_GB2312" w:eastAsia="仿宋_GB2312" w:hint="eastAsia"/>
          <w:sz w:val="32"/>
          <w:szCs w:val="32"/>
        </w:rPr>
        <w:t>会同发展改革部门、民政部门依法对养老</w:t>
      </w:r>
      <w:r w:rsidR="004B562E">
        <w:rPr>
          <w:rFonts w:ascii="仿宋_GB2312" w:eastAsia="仿宋_GB2312" w:hint="eastAsia"/>
          <w:sz w:val="32"/>
          <w:szCs w:val="32"/>
        </w:rPr>
        <w:t>服务发展资金使用监管</w:t>
      </w:r>
      <w:r w:rsidRPr="00A52AC7">
        <w:rPr>
          <w:rFonts w:ascii="仿宋_GB2312" w:eastAsia="仿宋_GB2312" w:hint="eastAsia"/>
          <w:sz w:val="32"/>
          <w:szCs w:val="32"/>
        </w:rPr>
        <w:t>。</w:t>
      </w:r>
    </w:p>
    <w:p w14:paraId="10CDA5DF"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人力资源社会保障部门依法负责会同民政部</w:t>
      </w:r>
      <w:r w:rsidR="00501378">
        <w:rPr>
          <w:rFonts w:ascii="仿宋_GB2312" w:eastAsia="仿宋_GB2312" w:hint="eastAsia"/>
          <w:sz w:val="32"/>
          <w:szCs w:val="32"/>
        </w:rPr>
        <w:t>门做好</w:t>
      </w:r>
      <w:r w:rsidRPr="00A52AC7">
        <w:rPr>
          <w:rFonts w:ascii="仿宋_GB2312" w:eastAsia="仿宋_GB2312" w:hint="eastAsia"/>
          <w:sz w:val="32"/>
          <w:szCs w:val="32"/>
        </w:rPr>
        <w:t>养老护理</w:t>
      </w:r>
      <w:proofErr w:type="gramStart"/>
      <w:r w:rsidRPr="00A52AC7">
        <w:rPr>
          <w:rFonts w:ascii="仿宋_GB2312" w:eastAsia="仿宋_GB2312" w:hint="eastAsia"/>
          <w:sz w:val="32"/>
          <w:szCs w:val="32"/>
        </w:rPr>
        <w:t>员国家</w:t>
      </w:r>
      <w:proofErr w:type="gramEnd"/>
      <w:r w:rsidRPr="00A52AC7">
        <w:rPr>
          <w:rFonts w:ascii="仿宋_GB2312" w:eastAsia="仿宋_GB2312" w:hint="eastAsia"/>
          <w:sz w:val="32"/>
          <w:szCs w:val="32"/>
        </w:rPr>
        <w:t>职业技能标准</w:t>
      </w:r>
      <w:r w:rsidR="00501378">
        <w:rPr>
          <w:rFonts w:ascii="仿宋_GB2312" w:eastAsia="仿宋_GB2312" w:hint="eastAsia"/>
          <w:sz w:val="32"/>
          <w:szCs w:val="32"/>
        </w:rPr>
        <w:t>宣</w:t>
      </w:r>
      <w:proofErr w:type="gramStart"/>
      <w:r w:rsidR="00501378">
        <w:rPr>
          <w:rFonts w:ascii="仿宋_GB2312" w:eastAsia="仿宋_GB2312" w:hint="eastAsia"/>
          <w:sz w:val="32"/>
          <w:szCs w:val="32"/>
        </w:rPr>
        <w:t>贯</w:t>
      </w:r>
      <w:r w:rsidR="0007226D">
        <w:rPr>
          <w:rFonts w:ascii="仿宋_GB2312" w:eastAsia="仿宋_GB2312" w:hint="eastAsia"/>
          <w:sz w:val="32"/>
          <w:szCs w:val="32"/>
        </w:rPr>
        <w:t>实施</w:t>
      </w:r>
      <w:proofErr w:type="gramEnd"/>
      <w:r w:rsidR="00501378">
        <w:rPr>
          <w:rFonts w:ascii="仿宋_GB2312" w:eastAsia="仿宋_GB2312" w:hint="eastAsia"/>
          <w:sz w:val="32"/>
          <w:szCs w:val="32"/>
        </w:rPr>
        <w:t>工作</w:t>
      </w:r>
      <w:r w:rsidRPr="00A52AC7">
        <w:rPr>
          <w:rFonts w:ascii="仿宋_GB2312" w:eastAsia="仿宋_GB2312" w:hint="eastAsia"/>
          <w:sz w:val="32"/>
          <w:szCs w:val="32"/>
        </w:rPr>
        <w:t>，依照职责权限做好养老护理员职业技能培训、职业技能等级认定工作的监督管理；负责加强老年人社会保障公共服务的信息共享；负责对养老服务从业人员劳动合同、工资支付</w:t>
      </w:r>
      <w:r w:rsidRPr="00A52AC7">
        <w:rPr>
          <w:rFonts w:ascii="仿宋_GB2312" w:eastAsia="仿宋_GB2312"/>
          <w:sz w:val="32"/>
          <w:szCs w:val="32"/>
        </w:rPr>
        <w:t>、社保缴纳等事</w:t>
      </w:r>
      <w:r w:rsidRPr="00A52AC7">
        <w:rPr>
          <w:rFonts w:ascii="仿宋_GB2312" w:eastAsia="仿宋_GB2312" w:hint="eastAsia"/>
          <w:sz w:val="32"/>
          <w:szCs w:val="32"/>
        </w:rPr>
        <w:t>的监督管理。</w:t>
      </w:r>
    </w:p>
    <w:p w14:paraId="3C610719"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自然资源部门依法负责对养老机构规划用地等进行监督检查，包括建设用地经规划核准、改变</w:t>
      </w:r>
      <w:r w:rsidR="00E153A3">
        <w:rPr>
          <w:rFonts w:ascii="仿宋_GB2312" w:eastAsia="仿宋_GB2312" w:hint="eastAsia"/>
          <w:sz w:val="32"/>
          <w:szCs w:val="32"/>
        </w:rPr>
        <w:t>土</w:t>
      </w:r>
      <w:r w:rsidRPr="00A52AC7">
        <w:rPr>
          <w:rFonts w:ascii="仿宋_GB2312" w:eastAsia="仿宋_GB2312" w:hint="eastAsia"/>
          <w:sz w:val="32"/>
          <w:szCs w:val="32"/>
        </w:rPr>
        <w:t>地用途需经法定程序等情况。</w:t>
      </w:r>
    </w:p>
    <w:p w14:paraId="715A0E90"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生态环境部门依法负责对养老机构环境影响评价审批或者备案，以及污染物排放的监督管理。</w:t>
      </w:r>
    </w:p>
    <w:p w14:paraId="26EDAB44"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住房城乡建设部门依法负责对</w:t>
      </w:r>
      <w:r w:rsidRPr="00A52AC7">
        <w:rPr>
          <w:rFonts w:ascii="仿宋_GB2312" w:eastAsia="仿宋_GB2312" w:hAnsi="仿宋_GB2312" w:cs="仿宋_GB2312" w:hint="eastAsia"/>
          <w:sz w:val="32"/>
          <w:szCs w:val="32"/>
          <w:shd w:val="clear" w:color="auto" w:fill="FFFFFF"/>
        </w:rPr>
        <w:t>养老服务</w:t>
      </w:r>
      <w:r w:rsidRPr="00A52AC7">
        <w:rPr>
          <w:rFonts w:ascii="仿宋_GB2312" w:eastAsia="仿宋_GB2312" w:hint="eastAsia"/>
          <w:sz w:val="32"/>
          <w:szCs w:val="32"/>
        </w:rPr>
        <w:t>设施工程建设质量安全的监督管理，以及养老服务设施工程建设标准规范的执行监督；负责养老</w:t>
      </w:r>
      <w:proofErr w:type="gramStart"/>
      <w:r w:rsidR="0093438E">
        <w:rPr>
          <w:rFonts w:ascii="仿宋_GB2312" w:eastAsia="仿宋_GB2312" w:hint="eastAsia"/>
          <w:sz w:val="32"/>
          <w:szCs w:val="32"/>
        </w:rPr>
        <w:t>机构消防</w:t>
      </w:r>
      <w:proofErr w:type="gramEnd"/>
      <w:r w:rsidR="0093438E">
        <w:rPr>
          <w:rFonts w:ascii="仿宋_GB2312" w:eastAsia="仿宋_GB2312" w:hint="eastAsia"/>
          <w:sz w:val="32"/>
          <w:szCs w:val="32"/>
        </w:rPr>
        <w:t>设计审查验收工作</w:t>
      </w:r>
      <w:r w:rsidR="00E542D7">
        <w:rPr>
          <w:rFonts w:ascii="仿宋_GB2312" w:eastAsia="仿宋_GB2312" w:hint="eastAsia"/>
          <w:sz w:val="32"/>
          <w:szCs w:val="32"/>
        </w:rPr>
        <w:t>；会同民政部门指导</w:t>
      </w:r>
      <w:r w:rsidRPr="00A52AC7">
        <w:rPr>
          <w:rFonts w:ascii="仿宋_GB2312" w:eastAsia="仿宋_GB2312" w:hint="eastAsia"/>
          <w:sz w:val="32"/>
          <w:szCs w:val="32"/>
        </w:rPr>
        <w:t>养老机构</w:t>
      </w:r>
      <w:r w:rsidRPr="00A52AC7">
        <w:rPr>
          <w:rFonts w:ascii="仿宋_GB2312" w:eastAsia="仿宋_GB2312" w:hAnsi="仿宋_GB2312" w:cs="仿宋_GB2312" w:hint="eastAsia"/>
          <w:sz w:val="32"/>
          <w:szCs w:val="32"/>
          <w:shd w:val="clear" w:color="auto" w:fill="FFFFFF"/>
        </w:rPr>
        <w:t>燃气安全监管工作。</w:t>
      </w:r>
    </w:p>
    <w:p w14:paraId="06D01A69"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卫生健康部门依法负责养老机构设立医疗机构的审批或者备案，对医疗机构的执业活动和医疗卫生服务质量进行监督管理；</w:t>
      </w:r>
      <w:r w:rsidR="006F07AF" w:rsidRPr="00A52AC7">
        <w:rPr>
          <w:rFonts w:ascii="仿宋_GB2312" w:eastAsia="仿宋_GB2312" w:hint="eastAsia"/>
          <w:sz w:val="32"/>
          <w:szCs w:val="32"/>
        </w:rPr>
        <w:t>负责</w:t>
      </w:r>
      <w:r w:rsidR="006F07AF">
        <w:rPr>
          <w:rFonts w:ascii="仿宋_GB2312" w:eastAsia="仿宋_GB2312" w:hint="eastAsia"/>
          <w:sz w:val="32"/>
          <w:szCs w:val="32"/>
        </w:rPr>
        <w:t>会同民政部门</w:t>
      </w:r>
      <w:r w:rsidRPr="00A52AC7">
        <w:rPr>
          <w:rFonts w:ascii="仿宋_GB2312" w:eastAsia="仿宋_GB2312" w:hint="eastAsia"/>
          <w:sz w:val="32"/>
          <w:szCs w:val="32"/>
        </w:rPr>
        <w:t>指导养老机构聚集性传染病处置、突</w:t>
      </w:r>
      <w:r w:rsidRPr="00A52AC7">
        <w:rPr>
          <w:rFonts w:ascii="仿宋_GB2312" w:eastAsia="仿宋_GB2312" w:hint="eastAsia"/>
          <w:sz w:val="32"/>
          <w:szCs w:val="32"/>
        </w:rPr>
        <w:lastRenderedPageBreak/>
        <w:t>发公共卫生事件的医疗卫生救援和应急工作；负责采集、汇聚、存储、共享</w:t>
      </w:r>
      <w:r w:rsidR="00392ACA" w:rsidRPr="00A52AC7">
        <w:rPr>
          <w:rFonts w:ascii="仿宋_GB2312" w:eastAsia="仿宋_GB2312" w:hint="eastAsia"/>
          <w:sz w:val="32"/>
          <w:szCs w:val="32"/>
        </w:rPr>
        <w:t>、应用</w:t>
      </w:r>
      <w:r w:rsidRPr="00A52AC7">
        <w:rPr>
          <w:rFonts w:ascii="仿宋_GB2312" w:eastAsia="仿宋_GB2312" w:hint="eastAsia"/>
          <w:sz w:val="32"/>
          <w:szCs w:val="32"/>
        </w:rPr>
        <w:t>老年人基本健康医疗数据。</w:t>
      </w:r>
      <w:r w:rsidRPr="00A52AC7">
        <w:rPr>
          <w:rFonts w:ascii="仿宋_GB2312" w:eastAsia="仿宋_GB2312"/>
          <w:sz w:val="32"/>
          <w:szCs w:val="32"/>
        </w:rPr>
        <w:t xml:space="preserve"> </w:t>
      </w:r>
    </w:p>
    <w:p w14:paraId="7891E54A"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应急管理部门依法</w:t>
      </w:r>
      <w:r w:rsidR="00B21787">
        <w:rPr>
          <w:rFonts w:ascii="仿宋_GB2312" w:eastAsia="仿宋_GB2312" w:hint="eastAsia"/>
          <w:sz w:val="32"/>
          <w:szCs w:val="32"/>
        </w:rPr>
        <w:t>会同民政部门</w:t>
      </w:r>
      <w:r w:rsidR="00D170BF">
        <w:rPr>
          <w:rFonts w:ascii="仿宋_GB2312" w:eastAsia="仿宋_GB2312" w:hint="eastAsia"/>
          <w:sz w:val="32"/>
          <w:szCs w:val="32"/>
        </w:rPr>
        <w:t>指导</w:t>
      </w:r>
      <w:r w:rsidRPr="00A52AC7">
        <w:rPr>
          <w:rFonts w:ascii="仿宋_GB2312" w:eastAsia="仿宋_GB2312" w:hint="eastAsia"/>
          <w:sz w:val="32"/>
          <w:szCs w:val="32"/>
        </w:rPr>
        <w:t>养老机构</w:t>
      </w:r>
      <w:r w:rsidR="00501378" w:rsidRPr="00501378">
        <w:rPr>
          <w:rFonts w:ascii="仿宋_GB2312" w:eastAsia="仿宋_GB2312" w:hint="eastAsia"/>
          <w:sz w:val="32"/>
          <w:szCs w:val="32"/>
        </w:rPr>
        <w:t>应对安全生产类、自然灾害类等突发事件和综合防灾减灾救灾工作</w:t>
      </w:r>
      <w:r w:rsidRPr="00A52AC7">
        <w:rPr>
          <w:rFonts w:ascii="仿宋_GB2312" w:eastAsia="仿宋_GB2312" w:hint="eastAsia"/>
          <w:sz w:val="32"/>
          <w:szCs w:val="32"/>
        </w:rPr>
        <w:t>，会同民政部门开展养老机构应急处置预案及演练的监督检查。</w:t>
      </w:r>
    </w:p>
    <w:p w14:paraId="10163C1A"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审计部门依法负责对养老服务领域财政资金、彩票公益金的使用情况、政府购买养老服务进行监督检查。</w:t>
      </w:r>
    </w:p>
    <w:p w14:paraId="400C5A6E"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int="eastAsia"/>
          <w:sz w:val="32"/>
          <w:szCs w:val="32"/>
        </w:rPr>
        <w:t>市场监督管理部门依法负责查处养老机构不执</w:t>
      </w:r>
      <w:r w:rsidRPr="00A52AC7">
        <w:rPr>
          <w:rFonts w:ascii="仿宋_GB2312" w:eastAsia="仿宋_GB2312" w:hAnsi="黑体" w:hint="eastAsia"/>
          <w:sz w:val="32"/>
          <w:szCs w:val="32"/>
        </w:rPr>
        <w:t>行政府定价、政府指导价和不按规定明码标价等价格违法行为，</w:t>
      </w:r>
      <w:r w:rsidR="00E1146D">
        <w:rPr>
          <w:rFonts w:ascii="仿宋_GB2312" w:eastAsia="仿宋_GB2312" w:hAnsi="黑体" w:hint="eastAsia"/>
          <w:sz w:val="32"/>
          <w:szCs w:val="32"/>
        </w:rPr>
        <w:t>推动养老服务标准化工作</w:t>
      </w:r>
      <w:r w:rsidRPr="00A52AC7">
        <w:rPr>
          <w:rFonts w:ascii="仿宋_GB2312" w:eastAsia="仿宋_GB2312" w:hAnsi="黑体" w:hint="eastAsia"/>
          <w:sz w:val="32"/>
          <w:szCs w:val="32"/>
        </w:rPr>
        <w:t>，</w:t>
      </w:r>
      <w:r w:rsidR="00BA3671">
        <w:rPr>
          <w:rFonts w:ascii="仿宋_GB2312" w:eastAsia="仿宋_GB2312" w:hAnsi="黑体" w:hint="eastAsia"/>
          <w:sz w:val="32"/>
          <w:szCs w:val="32"/>
        </w:rPr>
        <w:t>负责对企业法人登记事项的监管，</w:t>
      </w:r>
      <w:r w:rsidRPr="00A52AC7">
        <w:rPr>
          <w:rFonts w:ascii="仿宋_GB2312" w:eastAsia="仿宋_GB2312" w:hAnsi="黑体" w:hint="eastAsia"/>
          <w:sz w:val="32"/>
          <w:szCs w:val="32"/>
        </w:rPr>
        <w:t>对养老机构的特种设备安全、食品安全进行监督检查。</w:t>
      </w:r>
    </w:p>
    <w:p w14:paraId="34F61583"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sz w:val="32"/>
          <w:szCs w:val="32"/>
        </w:rPr>
        <w:t>行政审批部门依法负责</w:t>
      </w:r>
      <w:r w:rsidRPr="00A52AC7">
        <w:rPr>
          <w:rFonts w:ascii="仿宋_GB2312" w:eastAsia="仿宋_GB2312" w:hAnsi="黑体" w:hint="eastAsia"/>
          <w:sz w:val="32"/>
          <w:szCs w:val="32"/>
        </w:rPr>
        <w:t>本领域内养老机构法人登记工作。</w:t>
      </w:r>
    </w:p>
    <w:p w14:paraId="5FA41D7A"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医疗保障部门依法负责对医疗保险</w:t>
      </w:r>
      <w:r w:rsidR="00617B04">
        <w:rPr>
          <w:rFonts w:ascii="仿宋_GB2312" w:eastAsia="仿宋_GB2312" w:hint="eastAsia"/>
          <w:sz w:val="32"/>
          <w:szCs w:val="32"/>
        </w:rPr>
        <w:t>基金</w:t>
      </w:r>
      <w:r w:rsidRPr="00A52AC7">
        <w:rPr>
          <w:rFonts w:ascii="仿宋_GB2312" w:eastAsia="仿宋_GB2312" w:hint="eastAsia"/>
          <w:sz w:val="32"/>
          <w:szCs w:val="32"/>
        </w:rPr>
        <w:t>和长期护理保险基金申领使用的监督管理。</w:t>
      </w:r>
    </w:p>
    <w:p w14:paraId="360BB7D3" w14:textId="77777777" w:rsidR="000A3935"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t>地方金融监督管理部门依法负责对养老机构涉嫌非法集资、诈骗等违法行为的监督管理。</w:t>
      </w:r>
    </w:p>
    <w:p w14:paraId="7A97DFB5" w14:textId="77777777" w:rsidR="00D170BF" w:rsidRPr="00A52AC7" w:rsidRDefault="00D170BF" w:rsidP="00A5318B">
      <w:pPr>
        <w:ind w:firstLineChars="200" w:firstLine="640"/>
        <w:rPr>
          <w:rFonts w:ascii="仿宋_GB2312" w:eastAsia="仿宋_GB2312"/>
          <w:sz w:val="32"/>
          <w:szCs w:val="32"/>
        </w:rPr>
      </w:pPr>
      <w:r>
        <w:rPr>
          <w:rFonts w:ascii="仿宋_GB2312" w:eastAsia="仿宋_GB2312"/>
          <w:sz w:val="32"/>
          <w:szCs w:val="32"/>
        </w:rPr>
        <w:t>地震部门依法</w:t>
      </w:r>
      <w:r w:rsidRPr="00A52AC7">
        <w:rPr>
          <w:rFonts w:ascii="仿宋_GB2312" w:eastAsia="仿宋_GB2312" w:hint="eastAsia"/>
          <w:sz w:val="32"/>
          <w:szCs w:val="32"/>
        </w:rPr>
        <w:t>负责养老服务建设工程抗震设防要求审定及监督管理</w:t>
      </w:r>
      <w:r>
        <w:rPr>
          <w:rFonts w:ascii="仿宋_GB2312" w:eastAsia="仿宋_GB2312" w:hint="eastAsia"/>
          <w:sz w:val="32"/>
          <w:szCs w:val="32"/>
        </w:rPr>
        <w:t>。</w:t>
      </w:r>
    </w:p>
    <w:p w14:paraId="2F6E1C97"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int="eastAsia"/>
          <w:sz w:val="32"/>
          <w:szCs w:val="32"/>
        </w:rPr>
        <w:t>国家</w:t>
      </w:r>
      <w:r w:rsidRPr="00A52AC7">
        <w:rPr>
          <w:rFonts w:ascii="仿宋_GB2312" w:eastAsia="仿宋_GB2312"/>
          <w:sz w:val="32"/>
          <w:szCs w:val="32"/>
        </w:rPr>
        <w:t>金融监督管理部门</w:t>
      </w:r>
      <w:r w:rsidRPr="00A52AC7">
        <w:rPr>
          <w:rFonts w:ascii="仿宋_GB2312" w:eastAsia="仿宋_GB2312" w:hAnsi="黑体" w:hint="eastAsia"/>
          <w:sz w:val="32"/>
          <w:szCs w:val="32"/>
        </w:rPr>
        <w:t>依法负责对银行业、保险业金融机构参与养老服务市场相关行为进行监督管理，指导和督促银行、保险机构做好对涉嫌非法集资风险的排查。</w:t>
      </w:r>
    </w:p>
    <w:p w14:paraId="2E4B8DD2" w14:textId="77777777" w:rsidR="000A3935" w:rsidRPr="00A52AC7" w:rsidRDefault="004F0F4E" w:rsidP="00A5318B">
      <w:pPr>
        <w:ind w:firstLineChars="200" w:firstLine="640"/>
        <w:rPr>
          <w:rFonts w:ascii="仿宋_GB2312" w:eastAsia="仿宋_GB2312"/>
          <w:sz w:val="32"/>
          <w:szCs w:val="32"/>
        </w:rPr>
      </w:pPr>
      <w:r w:rsidRPr="00A52AC7">
        <w:rPr>
          <w:rFonts w:ascii="仿宋_GB2312" w:eastAsia="仿宋_GB2312" w:hint="eastAsia"/>
          <w:sz w:val="32"/>
          <w:szCs w:val="32"/>
        </w:rPr>
        <w:lastRenderedPageBreak/>
        <w:t>消防救援机构依法负责对</w:t>
      </w:r>
      <w:r w:rsidR="00B93230">
        <w:rPr>
          <w:rFonts w:ascii="仿宋_GB2312" w:eastAsia="仿宋_GB2312" w:hint="eastAsia"/>
          <w:sz w:val="32"/>
          <w:szCs w:val="32"/>
        </w:rPr>
        <w:t>“九小场所”范围以外的</w:t>
      </w:r>
      <w:r w:rsidRPr="00A52AC7">
        <w:rPr>
          <w:rFonts w:ascii="仿宋_GB2312" w:eastAsia="仿宋_GB2312" w:hint="eastAsia"/>
          <w:sz w:val="32"/>
          <w:szCs w:val="32"/>
        </w:rPr>
        <w:t>养老机构实施消防监督检查。</w:t>
      </w:r>
    </w:p>
    <w:p w14:paraId="238C7746" w14:textId="77777777" w:rsidR="000A3935" w:rsidRPr="00A52AC7" w:rsidRDefault="000A3935" w:rsidP="00A5318B">
      <w:pPr>
        <w:ind w:firstLineChars="200" w:firstLine="640"/>
        <w:rPr>
          <w:rFonts w:ascii="仿宋_GB2312" w:eastAsia="仿宋_GB2312" w:hAnsi="黑体"/>
          <w:color w:val="FF0000"/>
          <w:sz w:val="32"/>
          <w:szCs w:val="32"/>
        </w:rPr>
      </w:pPr>
    </w:p>
    <w:p w14:paraId="5EC884EE"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第三章 </w:t>
      </w:r>
      <w:r w:rsidR="004F0F4E" w:rsidRPr="00A52AC7">
        <w:rPr>
          <w:rFonts w:ascii="黑体" w:eastAsia="黑体" w:hAnsi="黑体" w:hint="eastAsia"/>
          <w:sz w:val="32"/>
          <w:szCs w:val="32"/>
        </w:rPr>
        <w:t>监管对象</w:t>
      </w:r>
    </w:p>
    <w:p w14:paraId="4DA089C2" w14:textId="77777777" w:rsidR="000A3935" w:rsidRPr="00A52AC7" w:rsidRDefault="000A3935" w:rsidP="00A5318B">
      <w:pPr>
        <w:jc w:val="center"/>
        <w:rPr>
          <w:rFonts w:ascii="黑体" w:eastAsia="黑体" w:hAnsi="黑体"/>
          <w:sz w:val="32"/>
          <w:szCs w:val="32"/>
        </w:rPr>
      </w:pPr>
    </w:p>
    <w:p w14:paraId="22D1B584" w14:textId="77777777" w:rsidR="000A3935" w:rsidRPr="00A52AC7" w:rsidRDefault="004F0F4E"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 xml:space="preserve">第八条【建立名录库】 </w:t>
      </w:r>
      <w:r w:rsidRPr="00A52AC7">
        <w:rPr>
          <w:rFonts w:ascii="仿宋_GB2312" w:eastAsia="仿宋_GB2312" w:hAnsi="黑体" w:hint="eastAsia"/>
          <w:sz w:val="32"/>
          <w:szCs w:val="32"/>
        </w:rPr>
        <w:t>民政部门</w:t>
      </w:r>
      <w:r w:rsidR="00CC119C">
        <w:rPr>
          <w:rFonts w:ascii="仿宋_GB2312" w:eastAsia="仿宋_GB2312" w:hAnsi="黑体" w:hint="eastAsia"/>
          <w:sz w:val="32"/>
          <w:szCs w:val="32"/>
        </w:rPr>
        <w:t>应当</w:t>
      </w:r>
      <w:r w:rsidRPr="00A52AC7">
        <w:rPr>
          <w:rFonts w:ascii="仿宋_GB2312" w:eastAsia="仿宋_GB2312" w:hAnsi="黑体" w:hint="eastAsia"/>
          <w:sz w:val="32"/>
          <w:szCs w:val="32"/>
        </w:rPr>
        <w:t>采取信息共享、主动发现、备案掌握等方式，按照“应纳尽纳”的原则，建立包含养老机构（包括居家社区养老机构）和服务人员在内的监管对象名录库，并实行动态化管理，定期调整更新。</w:t>
      </w:r>
    </w:p>
    <w:p w14:paraId="622D3ADB"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sz w:val="32"/>
          <w:szCs w:val="32"/>
        </w:rPr>
        <w:t>乡镇</w:t>
      </w:r>
      <w:r w:rsidRPr="00A52AC7">
        <w:rPr>
          <w:rFonts w:ascii="仿宋_GB2312" w:eastAsia="仿宋_GB2312" w:hAnsi="黑体" w:hint="eastAsia"/>
          <w:sz w:val="32"/>
          <w:szCs w:val="32"/>
        </w:rPr>
        <w:t>人民政府</w:t>
      </w:r>
      <w:r w:rsidRPr="00A52AC7">
        <w:rPr>
          <w:rFonts w:ascii="仿宋_GB2312" w:eastAsia="仿宋_GB2312" w:hAnsi="黑体"/>
          <w:sz w:val="32"/>
          <w:szCs w:val="32"/>
        </w:rPr>
        <w:t>（街道</w:t>
      </w:r>
      <w:r w:rsidRPr="00A52AC7">
        <w:rPr>
          <w:rFonts w:ascii="仿宋_GB2312" w:eastAsia="仿宋_GB2312" w:hAnsi="黑体" w:hint="eastAsia"/>
          <w:sz w:val="32"/>
          <w:szCs w:val="32"/>
        </w:rPr>
        <w:t>办事处</w:t>
      </w:r>
      <w:r w:rsidRPr="00A52AC7">
        <w:rPr>
          <w:rFonts w:ascii="仿宋_GB2312" w:eastAsia="仿宋_GB2312" w:hAnsi="黑体"/>
          <w:sz w:val="32"/>
          <w:szCs w:val="32"/>
        </w:rPr>
        <w:t>）</w:t>
      </w:r>
      <w:r w:rsidRPr="00A52AC7">
        <w:rPr>
          <w:rFonts w:ascii="仿宋_GB2312" w:eastAsia="仿宋_GB2312" w:hAnsi="黑体" w:hint="eastAsia"/>
          <w:sz w:val="32"/>
          <w:szCs w:val="32"/>
        </w:rPr>
        <w:t>日常检查发现辖区内的新增</w:t>
      </w:r>
      <w:r w:rsidRPr="00A52AC7">
        <w:rPr>
          <w:rFonts w:ascii="仿宋_GB2312" w:eastAsia="仿宋_GB2312" w:hAnsi="黑体"/>
          <w:sz w:val="32"/>
          <w:szCs w:val="32"/>
        </w:rPr>
        <w:t>养老机构</w:t>
      </w:r>
      <w:r w:rsidRPr="00A52AC7">
        <w:rPr>
          <w:rFonts w:ascii="仿宋_GB2312" w:eastAsia="仿宋_GB2312" w:hAnsi="黑体" w:hint="eastAsia"/>
          <w:sz w:val="32"/>
          <w:szCs w:val="32"/>
        </w:rPr>
        <w:t>，</w:t>
      </w:r>
      <w:r w:rsidR="00CC119C">
        <w:rPr>
          <w:rFonts w:ascii="仿宋_GB2312" w:eastAsia="仿宋_GB2312" w:hAnsi="黑体" w:hint="eastAsia"/>
          <w:sz w:val="32"/>
          <w:szCs w:val="32"/>
        </w:rPr>
        <w:t>应当</w:t>
      </w:r>
      <w:r w:rsidRPr="00A52AC7">
        <w:rPr>
          <w:rFonts w:ascii="仿宋_GB2312" w:eastAsia="仿宋_GB2312" w:hAnsi="黑体"/>
          <w:sz w:val="32"/>
          <w:szCs w:val="32"/>
        </w:rPr>
        <w:t>及时抄告县（市、区）民政部门，县（市、区）民政部门</w:t>
      </w:r>
      <w:r w:rsidR="00CC119C">
        <w:rPr>
          <w:rFonts w:ascii="仿宋_GB2312" w:eastAsia="仿宋_GB2312" w:hAnsi="黑体" w:hint="eastAsia"/>
          <w:sz w:val="32"/>
          <w:szCs w:val="32"/>
        </w:rPr>
        <w:t>应当</w:t>
      </w:r>
      <w:r w:rsidRPr="00A52AC7">
        <w:rPr>
          <w:rFonts w:ascii="仿宋_GB2312" w:eastAsia="仿宋_GB2312" w:hAnsi="黑体"/>
          <w:sz w:val="32"/>
          <w:szCs w:val="32"/>
        </w:rPr>
        <w:t>及时纳入监管对象名录库，指导其依法开展养老服务活动。</w:t>
      </w:r>
    </w:p>
    <w:p w14:paraId="7C37BC58" w14:textId="77777777" w:rsidR="000A3935" w:rsidRPr="00A52AC7" w:rsidRDefault="004F0F4E" w:rsidP="00A5318B">
      <w:pPr>
        <w:ind w:firstLineChars="200" w:firstLine="640"/>
        <w:rPr>
          <w:rFonts w:ascii="仿宋_GB2312" w:eastAsia="仿宋_GB2312" w:hAnsi="黑体"/>
          <w:sz w:val="32"/>
          <w:szCs w:val="32"/>
        </w:rPr>
      </w:pPr>
      <w:r w:rsidRPr="00A52AC7">
        <w:rPr>
          <w:rFonts w:ascii="黑体" w:eastAsia="黑体" w:hAnsi="黑体"/>
          <w:sz w:val="32"/>
          <w:szCs w:val="32"/>
        </w:rPr>
        <w:t>第九条【法人登记】</w:t>
      </w:r>
      <w:r w:rsidRPr="00A52AC7">
        <w:rPr>
          <w:rFonts w:ascii="黑体" w:eastAsia="黑体" w:hAnsi="黑体" w:hint="eastAsia"/>
          <w:sz w:val="32"/>
          <w:szCs w:val="32"/>
        </w:rPr>
        <w:t xml:space="preserve"> </w:t>
      </w:r>
      <w:r w:rsidRPr="00A52AC7">
        <w:rPr>
          <w:rFonts w:ascii="仿宋_GB2312" w:eastAsia="仿宋_GB2312" w:hAnsi="黑体" w:hint="eastAsia"/>
          <w:sz w:val="32"/>
          <w:szCs w:val="32"/>
        </w:rPr>
        <w:t>养老机构开展服务活动前，应当进行法人登记。其中，申请企业法人登记的养老机构，法人登记主管部门</w:t>
      </w:r>
      <w:r w:rsidR="00CC119C">
        <w:rPr>
          <w:rFonts w:ascii="仿宋_GB2312" w:eastAsia="仿宋_GB2312" w:hAnsi="黑体"/>
          <w:sz w:val="32"/>
          <w:szCs w:val="32"/>
        </w:rPr>
        <w:t>应当</w:t>
      </w:r>
      <w:r w:rsidRPr="00A52AC7">
        <w:rPr>
          <w:rFonts w:ascii="仿宋_GB2312" w:eastAsia="仿宋_GB2312" w:hAnsi="黑体" w:hint="eastAsia"/>
          <w:sz w:val="32"/>
          <w:szCs w:val="32"/>
        </w:rPr>
        <w:t>将“主营项目类别”归类为“</w:t>
      </w:r>
      <w:r w:rsidR="00AF1C32">
        <w:rPr>
          <w:rFonts w:ascii="仿宋_GB2312" w:eastAsia="仿宋_GB2312" w:hAnsi="黑体" w:hint="eastAsia"/>
          <w:sz w:val="32"/>
          <w:szCs w:val="32"/>
        </w:rPr>
        <w:t>卫生和</w:t>
      </w:r>
      <w:r w:rsidRPr="00A52AC7">
        <w:rPr>
          <w:rFonts w:ascii="仿宋_GB2312" w:eastAsia="仿宋_GB2312" w:hAnsi="黑体" w:hint="eastAsia"/>
          <w:sz w:val="32"/>
          <w:szCs w:val="32"/>
        </w:rPr>
        <w:t>社会工作”，“经营范围”</w:t>
      </w:r>
      <w:r w:rsidR="00AF1C32">
        <w:rPr>
          <w:rFonts w:ascii="仿宋_GB2312" w:eastAsia="仿宋_GB2312" w:hAnsi="黑体" w:hint="eastAsia"/>
          <w:sz w:val="32"/>
          <w:szCs w:val="32"/>
        </w:rPr>
        <w:t>选择“养老服务（机构养老服务）”</w:t>
      </w:r>
      <w:r w:rsidRPr="00A52AC7">
        <w:rPr>
          <w:rFonts w:ascii="仿宋_GB2312" w:eastAsia="仿宋_GB2312" w:hAnsi="黑体" w:hint="eastAsia"/>
          <w:sz w:val="32"/>
          <w:szCs w:val="32"/>
        </w:rPr>
        <w:t>。申请社会组织（民办非企业单位）法人登记的养老机构，法人登记主管部门</w:t>
      </w:r>
      <w:r w:rsidR="00CC119C">
        <w:rPr>
          <w:rFonts w:ascii="仿宋_GB2312" w:eastAsia="仿宋_GB2312" w:hAnsi="黑体" w:hint="eastAsia"/>
          <w:sz w:val="32"/>
          <w:szCs w:val="32"/>
        </w:rPr>
        <w:t>应当</w:t>
      </w:r>
      <w:r w:rsidRPr="00A52AC7">
        <w:rPr>
          <w:rFonts w:ascii="仿宋_GB2312" w:eastAsia="仿宋_GB2312" w:hAnsi="黑体" w:hint="eastAsia"/>
          <w:sz w:val="32"/>
          <w:szCs w:val="32"/>
        </w:rPr>
        <w:t>将业务范围归为“机构养老服务”或“为老年人提供全日集中住宿和照料护理服务”。</w:t>
      </w:r>
    </w:p>
    <w:p w14:paraId="0141858B" w14:textId="77777777" w:rsidR="000A3935" w:rsidRPr="00A52AC7" w:rsidRDefault="004F0F4E"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第十条【无证无照监管】</w:t>
      </w:r>
      <w:r w:rsidRPr="00A52AC7">
        <w:rPr>
          <w:rFonts w:ascii="仿宋_GB2312" w:eastAsia="仿宋_GB2312" w:hAnsi="黑体" w:hint="eastAsia"/>
          <w:sz w:val="32"/>
          <w:szCs w:val="32"/>
        </w:rPr>
        <w:t xml:space="preserve"> </w:t>
      </w:r>
      <w:r w:rsidR="009F0367">
        <w:rPr>
          <w:rFonts w:ascii="仿宋_GB2312" w:eastAsia="仿宋_GB2312" w:hAnsi="黑体" w:hint="eastAsia"/>
          <w:sz w:val="32"/>
          <w:szCs w:val="32"/>
        </w:rPr>
        <w:t>机构编制</w:t>
      </w:r>
      <w:r w:rsidRPr="00A52AC7">
        <w:rPr>
          <w:rFonts w:ascii="仿宋_GB2312" w:eastAsia="仿宋_GB2312" w:hAnsi="黑体" w:hint="eastAsia"/>
          <w:sz w:val="32"/>
          <w:szCs w:val="32"/>
        </w:rPr>
        <w:t>、民政、市场监管等部门</w:t>
      </w:r>
      <w:r w:rsidR="00CC119C">
        <w:rPr>
          <w:rFonts w:ascii="仿宋_GB2312" w:eastAsia="仿宋_GB2312" w:hAnsi="黑体" w:hint="eastAsia"/>
          <w:sz w:val="32"/>
          <w:szCs w:val="32"/>
        </w:rPr>
        <w:t>应当</w:t>
      </w:r>
      <w:r w:rsidRPr="00A52AC7">
        <w:rPr>
          <w:rFonts w:ascii="仿宋_GB2312" w:eastAsia="仿宋_GB2312" w:hAnsi="黑体" w:hint="eastAsia"/>
          <w:sz w:val="32"/>
          <w:szCs w:val="32"/>
        </w:rPr>
        <w:t>依法严厉打击无证无照从事养老服务的行为，规范养</w:t>
      </w:r>
      <w:r w:rsidRPr="00A52AC7">
        <w:rPr>
          <w:rFonts w:ascii="仿宋_GB2312" w:eastAsia="仿宋_GB2312" w:hAnsi="黑体" w:hint="eastAsia"/>
          <w:sz w:val="32"/>
          <w:szCs w:val="32"/>
        </w:rPr>
        <w:lastRenderedPageBreak/>
        <w:t>老服务市场运营秩序。</w:t>
      </w:r>
      <w:r w:rsidR="00D06CC0" w:rsidRPr="00A52AC7">
        <w:rPr>
          <w:rFonts w:ascii="仿宋_GB2312" w:eastAsia="仿宋_GB2312" w:hAnsi="黑体" w:hint="eastAsia"/>
          <w:sz w:val="32"/>
          <w:szCs w:val="32"/>
        </w:rPr>
        <w:t>未经登记管理机关核准登记，擅自以事业单位法人名义开展养老服务活动的，由</w:t>
      </w:r>
      <w:r w:rsidR="00D06CC0">
        <w:rPr>
          <w:rFonts w:ascii="仿宋_GB2312" w:eastAsia="仿宋_GB2312" w:hAnsi="黑体" w:hint="eastAsia"/>
          <w:sz w:val="32"/>
          <w:szCs w:val="32"/>
        </w:rPr>
        <w:t>机构编制部门</w:t>
      </w:r>
      <w:r w:rsidR="00D06CC0" w:rsidRPr="00A52AC7">
        <w:rPr>
          <w:rFonts w:ascii="仿宋_GB2312" w:eastAsia="仿宋_GB2312" w:hAnsi="黑体" w:hint="eastAsia"/>
          <w:sz w:val="32"/>
          <w:szCs w:val="32"/>
        </w:rPr>
        <w:t>依法</w:t>
      </w:r>
      <w:r w:rsidR="00D06CC0">
        <w:rPr>
          <w:rFonts w:ascii="仿宋_GB2312" w:eastAsia="仿宋_GB2312" w:hAnsi="黑体" w:hint="eastAsia"/>
          <w:sz w:val="32"/>
          <w:szCs w:val="32"/>
        </w:rPr>
        <w:t>查处；</w:t>
      </w:r>
      <w:r w:rsidR="00D06CC0" w:rsidRPr="00A52AC7">
        <w:rPr>
          <w:rFonts w:ascii="仿宋_GB2312" w:eastAsia="仿宋_GB2312" w:hAnsi="黑体" w:hint="eastAsia"/>
          <w:sz w:val="32"/>
          <w:szCs w:val="32"/>
        </w:rPr>
        <w:t>未经登记以社会组织（民办非企业单位）名义开展养老服务活动的，由民政部门依法查处;</w:t>
      </w:r>
      <w:r w:rsidRPr="00A52AC7">
        <w:rPr>
          <w:rFonts w:ascii="仿宋_GB2312" w:eastAsia="仿宋_GB2312" w:hAnsi="黑体" w:hint="eastAsia"/>
          <w:sz w:val="32"/>
          <w:szCs w:val="32"/>
        </w:rPr>
        <w:t>对未依法取得营业执照以企业法人名义从事养老服务经营活动的，由市场监管部门按照《无证无照经营查处办法》有关规定查处</w:t>
      </w:r>
      <w:r w:rsidR="00D06CC0">
        <w:rPr>
          <w:rFonts w:ascii="仿宋_GB2312" w:eastAsia="仿宋_GB2312" w:hAnsi="黑体" w:hint="eastAsia"/>
          <w:sz w:val="32"/>
          <w:szCs w:val="32"/>
        </w:rPr>
        <w:t>。</w:t>
      </w:r>
      <w:r w:rsidR="00D06CC0" w:rsidRPr="00A52AC7" w:rsidDel="00D06CC0">
        <w:rPr>
          <w:rFonts w:ascii="仿宋_GB2312" w:eastAsia="仿宋_GB2312" w:hAnsi="黑体" w:hint="eastAsia"/>
          <w:sz w:val="32"/>
          <w:szCs w:val="32"/>
        </w:rPr>
        <w:t xml:space="preserve"> </w:t>
      </w:r>
    </w:p>
    <w:p w14:paraId="49ACC57D" w14:textId="77777777" w:rsidR="000A3935" w:rsidRPr="00A52AC7" w:rsidRDefault="004F0F4E" w:rsidP="00A5318B">
      <w:pPr>
        <w:ind w:firstLineChars="200" w:firstLine="640"/>
        <w:rPr>
          <w:rFonts w:ascii="仿宋_GB2312" w:eastAsia="仿宋_GB2312" w:hAnsi="黑体"/>
          <w:color w:val="FF0000"/>
          <w:sz w:val="32"/>
          <w:szCs w:val="32"/>
        </w:rPr>
      </w:pPr>
      <w:r w:rsidRPr="00A52AC7">
        <w:rPr>
          <w:rFonts w:ascii="黑体" w:eastAsia="黑体" w:hAnsi="黑体"/>
          <w:sz w:val="32"/>
          <w:szCs w:val="32"/>
        </w:rPr>
        <w:t>第</w:t>
      </w:r>
      <w:r w:rsidRPr="00A52AC7">
        <w:rPr>
          <w:rFonts w:ascii="黑体" w:eastAsia="黑体" w:hAnsi="黑体" w:hint="eastAsia"/>
          <w:sz w:val="32"/>
          <w:szCs w:val="32"/>
        </w:rPr>
        <w:t>十一</w:t>
      </w:r>
      <w:r w:rsidRPr="00A52AC7">
        <w:rPr>
          <w:rFonts w:ascii="黑体" w:eastAsia="黑体" w:hAnsi="黑体"/>
          <w:sz w:val="32"/>
          <w:szCs w:val="32"/>
        </w:rPr>
        <w:t>条</w:t>
      </w:r>
      <w:r w:rsidRPr="00A52AC7">
        <w:rPr>
          <w:rFonts w:ascii="黑体" w:eastAsia="黑体" w:hAnsi="黑体" w:hint="eastAsia"/>
          <w:sz w:val="32"/>
          <w:szCs w:val="32"/>
        </w:rPr>
        <w:t xml:space="preserve"> </w:t>
      </w:r>
      <w:r w:rsidRPr="00A52AC7">
        <w:rPr>
          <w:rFonts w:ascii="黑体" w:eastAsia="黑体" w:hAnsi="黑体"/>
          <w:sz w:val="32"/>
          <w:szCs w:val="32"/>
        </w:rPr>
        <w:t>【法人信息共享】</w:t>
      </w:r>
      <w:r w:rsidRPr="00A52AC7">
        <w:rPr>
          <w:rFonts w:ascii="黑体" w:eastAsia="黑体" w:hAnsi="黑体" w:hint="eastAsia"/>
          <w:sz w:val="32"/>
          <w:szCs w:val="32"/>
        </w:rPr>
        <w:t xml:space="preserve"> </w:t>
      </w:r>
      <w:r w:rsidRPr="00A52AC7">
        <w:rPr>
          <w:rFonts w:ascii="仿宋_GB2312" w:eastAsia="仿宋_GB2312" w:hAnsi="黑体" w:hint="eastAsia"/>
          <w:sz w:val="32"/>
          <w:szCs w:val="32"/>
        </w:rPr>
        <w:t>民政部门</w:t>
      </w:r>
      <w:r w:rsidR="00CC119C">
        <w:rPr>
          <w:rFonts w:ascii="仿宋_GB2312" w:eastAsia="仿宋_GB2312" w:hAnsi="黑体" w:hint="eastAsia"/>
          <w:sz w:val="32"/>
          <w:szCs w:val="32"/>
        </w:rPr>
        <w:t>应当</w:t>
      </w:r>
      <w:r w:rsidRPr="00A52AC7">
        <w:rPr>
          <w:rFonts w:ascii="仿宋_GB2312" w:eastAsia="仿宋_GB2312" w:hAnsi="黑体"/>
          <w:sz w:val="32"/>
          <w:szCs w:val="32"/>
        </w:rPr>
        <w:t>会同</w:t>
      </w:r>
      <w:r w:rsidRPr="00A52AC7">
        <w:rPr>
          <w:rFonts w:ascii="仿宋_GB2312" w:eastAsia="仿宋_GB2312" w:hAnsi="黑体" w:hint="eastAsia"/>
          <w:sz w:val="32"/>
          <w:szCs w:val="32"/>
        </w:rPr>
        <w:t>市场</w:t>
      </w:r>
      <w:r w:rsidRPr="00A52AC7">
        <w:rPr>
          <w:rFonts w:ascii="仿宋_GB2312" w:eastAsia="仿宋_GB2312" w:hAnsi="黑体"/>
          <w:sz w:val="32"/>
          <w:szCs w:val="32"/>
        </w:rPr>
        <w:t>监管或</w:t>
      </w:r>
      <w:r w:rsidR="006865DA">
        <w:rPr>
          <w:rFonts w:ascii="仿宋_GB2312" w:eastAsia="仿宋_GB2312" w:hAnsi="黑体"/>
          <w:sz w:val="32"/>
          <w:szCs w:val="32"/>
        </w:rPr>
        <w:t>者</w:t>
      </w:r>
      <w:r w:rsidRPr="00A52AC7">
        <w:rPr>
          <w:rFonts w:ascii="仿宋_GB2312" w:eastAsia="仿宋_GB2312" w:hAnsi="黑体"/>
          <w:sz w:val="32"/>
          <w:szCs w:val="32"/>
        </w:rPr>
        <w:t>行政审批等部门，</w:t>
      </w:r>
      <w:r w:rsidRPr="00A52AC7">
        <w:rPr>
          <w:rFonts w:ascii="仿宋_GB2312" w:eastAsia="仿宋_GB2312" w:hAnsi="黑体" w:hint="eastAsia"/>
          <w:sz w:val="32"/>
          <w:szCs w:val="32"/>
        </w:rPr>
        <w:t>建立法人登记信息共享机制，确保将养老服务</w:t>
      </w:r>
      <w:r w:rsidRPr="00A52AC7">
        <w:rPr>
          <w:rFonts w:ascii="仿宋_GB2312" w:eastAsia="仿宋_GB2312" w:hAnsi="黑体"/>
          <w:sz w:val="32"/>
          <w:szCs w:val="32"/>
        </w:rPr>
        <w:t>新</w:t>
      </w:r>
      <w:r w:rsidRPr="00A52AC7">
        <w:rPr>
          <w:rFonts w:ascii="仿宋_GB2312" w:eastAsia="仿宋_GB2312" w:hAnsi="黑体" w:hint="eastAsia"/>
          <w:sz w:val="32"/>
          <w:szCs w:val="32"/>
        </w:rPr>
        <w:t>登记</w:t>
      </w:r>
      <w:r w:rsidRPr="00A52AC7">
        <w:rPr>
          <w:rFonts w:ascii="仿宋_GB2312" w:eastAsia="仿宋_GB2312" w:hAnsi="黑体"/>
          <w:sz w:val="32"/>
          <w:szCs w:val="32"/>
        </w:rPr>
        <w:t>市场主体</w:t>
      </w:r>
      <w:r w:rsidRPr="00A52AC7">
        <w:rPr>
          <w:rFonts w:ascii="仿宋_GB2312" w:eastAsia="仿宋_GB2312" w:hAnsi="黑体" w:hint="eastAsia"/>
          <w:sz w:val="32"/>
          <w:szCs w:val="32"/>
        </w:rPr>
        <w:t>依法</w:t>
      </w:r>
      <w:r w:rsidRPr="00A52AC7">
        <w:rPr>
          <w:rFonts w:ascii="仿宋_GB2312" w:eastAsia="仿宋_GB2312" w:hAnsi="黑体"/>
          <w:sz w:val="32"/>
          <w:szCs w:val="32"/>
        </w:rPr>
        <w:t>纳入监管对象范围。</w:t>
      </w:r>
      <w:r w:rsidRPr="00A52AC7">
        <w:rPr>
          <w:rFonts w:ascii="仿宋_GB2312" w:eastAsia="仿宋_GB2312" w:hAnsi="黑体" w:hint="eastAsia"/>
          <w:sz w:val="32"/>
          <w:szCs w:val="32"/>
        </w:rPr>
        <w:t>对于新登记的从事养老服务的</w:t>
      </w:r>
      <w:r w:rsidR="00995FA5">
        <w:rPr>
          <w:rFonts w:ascii="仿宋_GB2312" w:eastAsia="仿宋_GB2312" w:hAnsi="黑体" w:hint="eastAsia"/>
          <w:sz w:val="32"/>
          <w:szCs w:val="32"/>
        </w:rPr>
        <w:t>事业单位</w:t>
      </w:r>
      <w:r w:rsidR="00D06CC0">
        <w:rPr>
          <w:rFonts w:ascii="仿宋_GB2312" w:eastAsia="仿宋_GB2312" w:hAnsi="黑体" w:hint="eastAsia"/>
          <w:sz w:val="32"/>
          <w:szCs w:val="32"/>
        </w:rPr>
        <w:t>法人</w:t>
      </w:r>
      <w:r w:rsidR="00995FA5">
        <w:rPr>
          <w:rFonts w:ascii="仿宋_GB2312" w:eastAsia="仿宋_GB2312" w:hAnsi="黑体" w:hint="eastAsia"/>
          <w:sz w:val="32"/>
          <w:szCs w:val="32"/>
        </w:rPr>
        <w:t>、</w:t>
      </w:r>
      <w:r w:rsidR="00D06CC0" w:rsidRPr="00A52AC7">
        <w:rPr>
          <w:rFonts w:ascii="仿宋_GB2312" w:eastAsia="仿宋_GB2312" w:hAnsi="黑体" w:hint="eastAsia"/>
          <w:sz w:val="32"/>
          <w:szCs w:val="32"/>
        </w:rPr>
        <w:t>民办非企业法人</w:t>
      </w:r>
      <w:r w:rsidR="00A5318B" w:rsidRPr="00A52AC7">
        <w:rPr>
          <w:rFonts w:ascii="仿宋_GB2312" w:eastAsia="仿宋_GB2312" w:hAnsi="黑体" w:hint="eastAsia"/>
          <w:sz w:val="32"/>
          <w:szCs w:val="32"/>
        </w:rPr>
        <w:t>、</w:t>
      </w:r>
      <w:r w:rsidRPr="00A52AC7">
        <w:rPr>
          <w:rFonts w:ascii="仿宋_GB2312" w:eastAsia="仿宋_GB2312" w:hAnsi="黑体" w:hint="eastAsia"/>
          <w:sz w:val="32"/>
          <w:szCs w:val="32"/>
        </w:rPr>
        <w:t>企业法人，省级</w:t>
      </w:r>
      <w:r w:rsidR="009F0367">
        <w:rPr>
          <w:rFonts w:ascii="仿宋_GB2312" w:eastAsia="仿宋_GB2312" w:hAnsi="黑体" w:hint="eastAsia"/>
          <w:sz w:val="32"/>
          <w:szCs w:val="32"/>
        </w:rPr>
        <w:t>机构编制部门</w:t>
      </w:r>
      <w:r w:rsidR="00D06CC0" w:rsidRPr="00A52AC7">
        <w:rPr>
          <w:rFonts w:ascii="仿宋_GB2312" w:eastAsia="仿宋_GB2312" w:hAnsi="黑体" w:hint="eastAsia"/>
          <w:sz w:val="32"/>
          <w:szCs w:val="32"/>
        </w:rPr>
        <w:t>、社会组织管理部门</w:t>
      </w:r>
      <w:r w:rsidR="00D06CC0">
        <w:rPr>
          <w:rFonts w:ascii="仿宋_GB2312" w:eastAsia="仿宋_GB2312" w:hAnsi="黑体" w:hint="eastAsia"/>
          <w:sz w:val="32"/>
          <w:szCs w:val="32"/>
        </w:rPr>
        <w:t>、</w:t>
      </w:r>
      <w:r w:rsidRPr="00A52AC7">
        <w:rPr>
          <w:rFonts w:ascii="仿宋_GB2312" w:eastAsia="仿宋_GB2312" w:hAnsi="黑体" w:hint="eastAsia"/>
          <w:sz w:val="32"/>
          <w:szCs w:val="32"/>
        </w:rPr>
        <w:t>市场监管部门</w:t>
      </w:r>
      <w:r w:rsidR="00CC119C">
        <w:rPr>
          <w:rFonts w:ascii="仿宋_GB2312" w:eastAsia="仿宋_GB2312" w:hAnsi="黑体"/>
          <w:sz w:val="32"/>
          <w:szCs w:val="32"/>
        </w:rPr>
        <w:t>应当</w:t>
      </w:r>
      <w:r w:rsidRPr="00A52AC7">
        <w:rPr>
          <w:rFonts w:ascii="仿宋_GB2312" w:eastAsia="仿宋_GB2312" w:hAnsi="黑体" w:hint="eastAsia"/>
          <w:sz w:val="32"/>
          <w:szCs w:val="32"/>
        </w:rPr>
        <w:t>自</w:t>
      </w:r>
      <w:r w:rsidRPr="00A52AC7">
        <w:rPr>
          <w:rFonts w:ascii="仿宋_GB2312" w:eastAsia="仿宋_GB2312" w:hAnsi="黑体"/>
          <w:sz w:val="32"/>
          <w:szCs w:val="32"/>
        </w:rPr>
        <w:t>登记之日起</w:t>
      </w:r>
      <w:r w:rsidRPr="00A52AC7">
        <w:rPr>
          <w:rFonts w:ascii="仿宋_GB2312" w:eastAsia="仿宋_GB2312" w:hAnsi="黑体" w:hint="eastAsia"/>
          <w:sz w:val="32"/>
          <w:szCs w:val="32"/>
        </w:rPr>
        <w:t>10个工作日内，将法人登记基本信息推送至省养老管理平台。省级民政部门依托省养老管理平台建立数据提醒机制，由县级民政部门核实认定后统一纳入监管对象名录库。</w:t>
      </w:r>
    </w:p>
    <w:p w14:paraId="04213BC2" w14:textId="77777777" w:rsidR="00D861CC" w:rsidRPr="00A52AC7" w:rsidRDefault="004F0F4E"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第十二条【机构</w:t>
      </w:r>
      <w:r w:rsidRPr="00A52AC7">
        <w:rPr>
          <w:rFonts w:ascii="黑体" w:eastAsia="黑体" w:hAnsi="黑体"/>
          <w:sz w:val="32"/>
          <w:szCs w:val="32"/>
        </w:rPr>
        <w:t>备案</w:t>
      </w:r>
      <w:r w:rsidRPr="00A52AC7">
        <w:rPr>
          <w:rFonts w:ascii="黑体" w:eastAsia="黑体" w:hAnsi="黑体" w:hint="eastAsia"/>
          <w:sz w:val="32"/>
          <w:szCs w:val="32"/>
        </w:rPr>
        <w:t xml:space="preserve">】 </w:t>
      </w:r>
      <w:r w:rsidRPr="00A52AC7">
        <w:rPr>
          <w:rFonts w:ascii="仿宋_GB2312" w:eastAsia="仿宋_GB2312" w:hAnsi="黑体" w:hint="eastAsia"/>
          <w:sz w:val="32"/>
          <w:szCs w:val="32"/>
        </w:rPr>
        <w:t>养老机构应当在收住老年人后10个工作日以内，向服务场所所在地县级人民政府民政部门进行备案。备案民政部门应当自备案之日起20个工作日以内进行现场检查，并核实备案信息。现场检查发现备案时承诺不属实、违反承诺或者隐瞒真实情况、弄虚作假的，</w:t>
      </w:r>
      <w:r w:rsidR="00D861CC" w:rsidRPr="00A52AC7">
        <w:rPr>
          <w:rFonts w:ascii="仿宋_GB2312" w:eastAsia="仿宋_GB2312" w:hAnsi="黑体" w:hint="eastAsia"/>
          <w:sz w:val="32"/>
          <w:szCs w:val="32"/>
        </w:rPr>
        <w:t>依据《养老机构管理办法》第四十六条、《山东省养老服务条例》第七十条予以处罚。</w:t>
      </w:r>
    </w:p>
    <w:p w14:paraId="09FE3D46"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lastRenderedPageBreak/>
        <w:t>对未备案的养老机构，所在地县级人民政府民政部门应当自发现其收住老年人之日起20个工作日以内进行现场检查，并督促及时备案。对于未办理法人登记经督促后拒绝登记的，按照无证无照行为处理。</w:t>
      </w:r>
    </w:p>
    <w:p w14:paraId="798157F4" w14:textId="77777777" w:rsidR="000A3935" w:rsidRPr="00A52AC7" w:rsidRDefault="004F0F4E" w:rsidP="00A5318B">
      <w:pPr>
        <w:ind w:firstLineChars="200" w:firstLine="640"/>
        <w:rPr>
          <w:rFonts w:ascii="仿宋_GB2312" w:eastAsia="仿宋_GB2312" w:hAnsi="黑体"/>
          <w:sz w:val="32"/>
          <w:szCs w:val="32"/>
        </w:rPr>
      </w:pPr>
      <w:r w:rsidRPr="00A52AC7">
        <w:rPr>
          <w:rFonts w:ascii="黑体" w:eastAsia="黑体" w:hAnsi="黑体"/>
          <w:sz w:val="32"/>
          <w:szCs w:val="32"/>
        </w:rPr>
        <w:t>第十</w:t>
      </w:r>
      <w:r w:rsidRPr="00A52AC7">
        <w:rPr>
          <w:rFonts w:ascii="黑体" w:eastAsia="黑体" w:hAnsi="黑体" w:hint="eastAsia"/>
          <w:sz w:val="32"/>
          <w:szCs w:val="32"/>
        </w:rPr>
        <w:t>三</w:t>
      </w:r>
      <w:r w:rsidRPr="00A52AC7">
        <w:rPr>
          <w:rFonts w:ascii="黑体" w:eastAsia="黑体" w:hAnsi="黑体"/>
          <w:sz w:val="32"/>
          <w:szCs w:val="32"/>
        </w:rPr>
        <w:t>条【退出</w:t>
      </w:r>
      <w:r w:rsidRPr="00A52AC7">
        <w:rPr>
          <w:rFonts w:ascii="黑体" w:eastAsia="黑体" w:hAnsi="黑体" w:hint="eastAsia"/>
          <w:sz w:val="32"/>
          <w:szCs w:val="32"/>
        </w:rPr>
        <w:t>机制</w:t>
      </w:r>
      <w:r w:rsidRPr="00A52AC7">
        <w:rPr>
          <w:rFonts w:ascii="黑体" w:eastAsia="黑体" w:hAnsi="黑体"/>
          <w:sz w:val="32"/>
          <w:szCs w:val="32"/>
        </w:rPr>
        <w:t>】</w:t>
      </w:r>
      <w:r w:rsidRPr="00A52AC7">
        <w:rPr>
          <w:rFonts w:ascii="黑体" w:eastAsia="黑体" w:hAnsi="黑体" w:hint="eastAsia"/>
          <w:sz w:val="32"/>
          <w:szCs w:val="32"/>
        </w:rPr>
        <w:t xml:space="preserve"> </w:t>
      </w:r>
      <w:r w:rsidRPr="00A52AC7">
        <w:rPr>
          <w:rFonts w:ascii="仿宋_GB2312" w:eastAsia="仿宋_GB2312" w:hAnsi="黑体" w:hint="eastAsia"/>
          <w:sz w:val="32"/>
          <w:szCs w:val="32"/>
        </w:rPr>
        <w:t>民政部门</w:t>
      </w:r>
      <w:r w:rsidR="00CC119C">
        <w:rPr>
          <w:rFonts w:ascii="仿宋_GB2312" w:eastAsia="仿宋_GB2312" w:hAnsi="黑体"/>
          <w:sz w:val="32"/>
          <w:szCs w:val="32"/>
        </w:rPr>
        <w:t>应当</w:t>
      </w:r>
      <w:r w:rsidRPr="00A52AC7">
        <w:rPr>
          <w:rFonts w:ascii="仿宋_GB2312" w:eastAsia="仿宋_GB2312" w:hAnsi="黑体" w:hint="eastAsia"/>
          <w:sz w:val="32"/>
          <w:szCs w:val="32"/>
        </w:rPr>
        <w:t>会同</w:t>
      </w:r>
      <w:r w:rsidR="009F0367">
        <w:rPr>
          <w:rFonts w:ascii="仿宋_GB2312" w:eastAsia="仿宋_GB2312" w:hAnsi="黑体" w:hint="eastAsia"/>
          <w:sz w:val="32"/>
          <w:szCs w:val="32"/>
        </w:rPr>
        <w:t>机构编制</w:t>
      </w:r>
      <w:r w:rsidRPr="00A52AC7">
        <w:rPr>
          <w:rFonts w:ascii="仿宋_GB2312" w:eastAsia="仿宋_GB2312" w:hAnsi="黑体" w:hint="eastAsia"/>
          <w:sz w:val="32"/>
          <w:szCs w:val="32"/>
        </w:rPr>
        <w:t>、市场监管、行政审批等部门完善市场退出机制，指导拟退出养老机构妥善做好服务协议解除、服务对象安置、资产清算等工作，切实保障服务对象合法权益。</w:t>
      </w:r>
    </w:p>
    <w:p w14:paraId="72182E50" w14:textId="77777777" w:rsidR="000A3935" w:rsidRPr="00A52AC7" w:rsidRDefault="004F0F4E" w:rsidP="00A5318B">
      <w:pPr>
        <w:ind w:firstLineChars="200" w:firstLine="640"/>
        <w:rPr>
          <w:rFonts w:ascii="仿宋_GB2312" w:eastAsia="仿宋_GB2312" w:hAnsi="黑体"/>
          <w:sz w:val="32"/>
          <w:szCs w:val="32"/>
        </w:rPr>
      </w:pPr>
      <w:r w:rsidRPr="00A52AC7">
        <w:rPr>
          <w:rFonts w:eastAsia="仿宋_GB2312" w:cs="Calibri"/>
          <w:sz w:val="32"/>
          <w:szCs w:val="32"/>
        </w:rPr>
        <w:t> </w:t>
      </w:r>
      <w:r w:rsidRPr="00A52AC7">
        <w:rPr>
          <w:rFonts w:ascii="仿宋_GB2312" w:eastAsia="仿宋_GB2312" w:hAnsi="黑体"/>
          <w:sz w:val="32"/>
          <w:szCs w:val="32"/>
        </w:rPr>
        <w:t>养老机构因变更或者终止等原因暂停、终止服务的，应当在合理期限内提前书面通知老年人或者其代理人，并书面告知民政部门。老年人需要安置的，养老机构应当根据服务协议约定与老年人或者其代理人协商确定安置事宜。</w:t>
      </w:r>
    </w:p>
    <w:p w14:paraId="24B5AAE0"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sz w:val="32"/>
          <w:szCs w:val="32"/>
        </w:rPr>
        <w:t>养老机构终止服务后，应当依法</w:t>
      </w:r>
      <w:r w:rsidRPr="00A52AC7">
        <w:rPr>
          <w:rFonts w:ascii="仿宋_GB2312" w:eastAsia="仿宋_GB2312" w:hAnsi="黑体" w:hint="eastAsia"/>
          <w:sz w:val="32"/>
          <w:szCs w:val="32"/>
        </w:rPr>
        <w:t>开展资产清算，清算完成后依法向法人登记部门申请注销。民政部门加强对民办非营利性养老机构退出财产处置的监管，防止因关联关系、利益输送、内部人控制等造成财产流失或</w:t>
      </w:r>
      <w:r w:rsidR="006865DA">
        <w:rPr>
          <w:rFonts w:ascii="仿宋_GB2312" w:eastAsia="仿宋_GB2312" w:hAnsi="黑体" w:hint="eastAsia"/>
          <w:sz w:val="32"/>
          <w:szCs w:val="32"/>
        </w:rPr>
        <w:t>者</w:t>
      </w:r>
      <w:r w:rsidRPr="00A52AC7">
        <w:rPr>
          <w:rFonts w:ascii="仿宋_GB2312" w:eastAsia="仿宋_GB2312" w:hAnsi="黑体" w:hint="eastAsia"/>
          <w:sz w:val="32"/>
          <w:szCs w:val="32"/>
        </w:rPr>
        <w:t>转移。法人登记主管部门</w:t>
      </w:r>
      <w:r w:rsidR="00CC119C">
        <w:rPr>
          <w:rFonts w:ascii="仿宋_GB2312" w:eastAsia="仿宋_GB2312" w:hAnsi="黑体"/>
          <w:sz w:val="32"/>
          <w:szCs w:val="32"/>
        </w:rPr>
        <w:t>应当</w:t>
      </w:r>
      <w:r w:rsidRPr="00A52AC7">
        <w:rPr>
          <w:rFonts w:ascii="仿宋_GB2312" w:eastAsia="仿宋_GB2312" w:hAnsi="黑体" w:hint="eastAsia"/>
          <w:sz w:val="32"/>
          <w:szCs w:val="32"/>
        </w:rPr>
        <w:t>及时办理注销登记，</w:t>
      </w:r>
      <w:r w:rsidR="00D06CC0">
        <w:rPr>
          <w:rFonts w:ascii="仿宋_GB2312" w:eastAsia="仿宋_GB2312" w:hAnsi="黑体" w:hint="eastAsia"/>
          <w:sz w:val="32"/>
          <w:szCs w:val="32"/>
        </w:rPr>
        <w:t>依法进行</w:t>
      </w:r>
      <w:r w:rsidRPr="00A52AC7">
        <w:rPr>
          <w:rFonts w:ascii="仿宋_GB2312" w:eastAsia="仿宋_GB2312" w:hAnsi="黑体" w:hint="eastAsia"/>
          <w:sz w:val="32"/>
          <w:szCs w:val="32"/>
        </w:rPr>
        <w:t>公告。民政部门</w:t>
      </w:r>
      <w:r w:rsidR="00CC119C">
        <w:rPr>
          <w:rFonts w:ascii="仿宋_GB2312" w:eastAsia="仿宋_GB2312" w:hAnsi="黑体" w:hint="eastAsia"/>
          <w:sz w:val="32"/>
          <w:szCs w:val="32"/>
        </w:rPr>
        <w:t>应当</w:t>
      </w:r>
      <w:r w:rsidRPr="00A52AC7">
        <w:rPr>
          <w:rFonts w:ascii="仿宋_GB2312" w:eastAsia="仿宋_GB2312" w:hAnsi="黑体" w:hint="eastAsia"/>
          <w:sz w:val="32"/>
          <w:szCs w:val="32"/>
        </w:rPr>
        <w:t>及时予以撤销备案，并通过政府网站向社会公开。</w:t>
      </w:r>
    </w:p>
    <w:p w14:paraId="686917EF" w14:textId="77777777" w:rsidR="000A3935" w:rsidRPr="00A52AC7" w:rsidRDefault="000A3935" w:rsidP="00A5318B">
      <w:pPr>
        <w:jc w:val="center"/>
        <w:rPr>
          <w:rFonts w:ascii="黑体" w:eastAsia="黑体" w:hAnsi="黑体"/>
          <w:sz w:val="32"/>
          <w:szCs w:val="32"/>
        </w:rPr>
      </w:pPr>
    </w:p>
    <w:p w14:paraId="22C80D62"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第四章 </w:t>
      </w:r>
      <w:r>
        <w:rPr>
          <w:rFonts w:ascii="黑体" w:eastAsia="黑体" w:hAnsi="黑体"/>
          <w:sz w:val="32"/>
          <w:szCs w:val="32"/>
        </w:rPr>
        <w:t xml:space="preserve"> </w:t>
      </w:r>
      <w:r w:rsidR="004F0F4E" w:rsidRPr="00A52AC7">
        <w:rPr>
          <w:rFonts w:ascii="黑体" w:eastAsia="黑体" w:hAnsi="黑体" w:hint="eastAsia"/>
          <w:sz w:val="32"/>
          <w:szCs w:val="32"/>
        </w:rPr>
        <w:t>重点监管事项</w:t>
      </w:r>
    </w:p>
    <w:p w14:paraId="6FB62F1B" w14:textId="77777777" w:rsidR="000A3935" w:rsidRPr="00A52AC7" w:rsidRDefault="000A3935" w:rsidP="00A5318B">
      <w:pPr>
        <w:jc w:val="center"/>
        <w:rPr>
          <w:rFonts w:ascii="黑体" w:eastAsia="黑体" w:hAnsi="黑体"/>
          <w:sz w:val="32"/>
          <w:szCs w:val="32"/>
        </w:rPr>
      </w:pPr>
    </w:p>
    <w:p w14:paraId="3B3A1C17" w14:textId="77777777" w:rsidR="000A3935" w:rsidRPr="00A52AC7" w:rsidRDefault="004F0F4E" w:rsidP="00A5318B">
      <w:pPr>
        <w:ind w:firstLineChars="200" w:firstLine="640"/>
        <w:rPr>
          <w:rFonts w:ascii="黑体" w:eastAsia="黑体" w:hAnsi="黑体"/>
          <w:sz w:val="32"/>
          <w:szCs w:val="32"/>
        </w:rPr>
      </w:pPr>
      <w:r w:rsidRPr="00A52AC7">
        <w:rPr>
          <w:rFonts w:ascii="黑体" w:eastAsia="黑体" w:hAnsi="黑体"/>
          <w:sz w:val="32"/>
          <w:szCs w:val="32"/>
        </w:rPr>
        <w:lastRenderedPageBreak/>
        <w:t>第十</w:t>
      </w:r>
      <w:r w:rsidRPr="00A52AC7">
        <w:rPr>
          <w:rFonts w:ascii="黑体" w:eastAsia="黑体" w:hAnsi="黑体" w:hint="eastAsia"/>
          <w:sz w:val="32"/>
          <w:szCs w:val="32"/>
        </w:rPr>
        <w:t>四</w:t>
      </w:r>
      <w:r w:rsidRPr="00A52AC7">
        <w:rPr>
          <w:rFonts w:ascii="黑体" w:eastAsia="黑体" w:hAnsi="黑体"/>
          <w:sz w:val="32"/>
          <w:szCs w:val="32"/>
        </w:rPr>
        <w:t>条【监管事项</w:t>
      </w:r>
      <w:r w:rsidRPr="00A52AC7">
        <w:rPr>
          <w:rFonts w:ascii="黑体" w:eastAsia="黑体" w:hAnsi="黑体" w:hint="eastAsia"/>
          <w:sz w:val="32"/>
          <w:szCs w:val="32"/>
        </w:rPr>
        <w:t>要求</w:t>
      </w:r>
      <w:r w:rsidRPr="00A52AC7">
        <w:rPr>
          <w:rFonts w:ascii="黑体" w:eastAsia="黑体" w:hAnsi="黑体"/>
          <w:sz w:val="32"/>
          <w:szCs w:val="32"/>
        </w:rPr>
        <w:t>】</w:t>
      </w:r>
      <w:r w:rsidRPr="00A52AC7">
        <w:rPr>
          <w:rFonts w:ascii="黑体" w:eastAsia="黑体" w:hAnsi="黑体" w:hint="eastAsia"/>
          <w:sz w:val="32"/>
          <w:szCs w:val="32"/>
        </w:rPr>
        <w:t xml:space="preserve"> </w:t>
      </w:r>
      <w:r w:rsidRPr="00A52AC7">
        <w:rPr>
          <w:rFonts w:ascii="仿宋_GB2312" w:eastAsia="仿宋_GB2312" w:hAnsi="黑体" w:hint="eastAsia"/>
          <w:sz w:val="32"/>
          <w:szCs w:val="32"/>
        </w:rPr>
        <w:t>养老机构综合监管事项实行清单式管理（见附件1），进一步</w:t>
      </w:r>
      <w:proofErr w:type="gramStart"/>
      <w:r w:rsidRPr="00A52AC7">
        <w:rPr>
          <w:rFonts w:ascii="仿宋_GB2312" w:eastAsia="仿宋_GB2312" w:hAnsi="黑体" w:hint="eastAsia"/>
          <w:sz w:val="32"/>
          <w:szCs w:val="32"/>
        </w:rPr>
        <w:t>明确部门</w:t>
      </w:r>
      <w:proofErr w:type="gramEnd"/>
      <w:r w:rsidRPr="00A52AC7">
        <w:rPr>
          <w:rFonts w:ascii="仿宋_GB2312" w:eastAsia="仿宋_GB2312" w:hAnsi="黑体" w:hint="eastAsia"/>
          <w:sz w:val="32"/>
          <w:szCs w:val="32"/>
        </w:rPr>
        <w:t>职责，压实养老机构在法人登记、备案承诺、运营服务、质量安全、人员管理、规划用地、资金使用、应急处置等方面的主体责任，推进综合监管</w:t>
      </w:r>
      <w:r w:rsidRPr="00A52AC7">
        <w:rPr>
          <w:rFonts w:ascii="仿宋_GB2312" w:eastAsia="仿宋_GB2312" w:hint="eastAsia"/>
          <w:sz w:val="32"/>
          <w:szCs w:val="32"/>
        </w:rPr>
        <w:t>系统化、集约化、一体化</w:t>
      </w:r>
      <w:r w:rsidRPr="00A52AC7">
        <w:rPr>
          <w:rFonts w:ascii="仿宋_GB2312" w:eastAsia="仿宋_GB2312" w:hAnsi="黑体" w:hint="eastAsia"/>
          <w:sz w:val="32"/>
          <w:szCs w:val="32"/>
        </w:rPr>
        <w:t>。</w:t>
      </w:r>
    </w:p>
    <w:p w14:paraId="3F546CCE" w14:textId="77777777" w:rsidR="000A3935" w:rsidRPr="00A52AC7" w:rsidRDefault="004F0F4E" w:rsidP="00A5318B">
      <w:pPr>
        <w:ind w:firstLineChars="200" w:firstLine="640"/>
        <w:rPr>
          <w:rFonts w:ascii="仿宋_GB2312" w:eastAsia="仿宋_GB2312"/>
          <w:sz w:val="32"/>
          <w:szCs w:val="32"/>
        </w:rPr>
      </w:pPr>
      <w:r w:rsidRPr="00A52AC7">
        <w:rPr>
          <w:rFonts w:ascii="黑体" w:eastAsia="黑体" w:hAnsi="黑体"/>
          <w:sz w:val="32"/>
          <w:szCs w:val="32"/>
        </w:rPr>
        <w:t>第</w:t>
      </w:r>
      <w:r w:rsidRPr="00A52AC7">
        <w:rPr>
          <w:rFonts w:ascii="黑体" w:eastAsia="黑体" w:hAnsi="黑体" w:hint="eastAsia"/>
          <w:sz w:val="32"/>
          <w:szCs w:val="32"/>
        </w:rPr>
        <w:t>十五</w:t>
      </w:r>
      <w:r w:rsidRPr="00A52AC7">
        <w:rPr>
          <w:rFonts w:ascii="黑体" w:eastAsia="黑体" w:hAnsi="黑体"/>
          <w:sz w:val="32"/>
          <w:szCs w:val="32"/>
        </w:rPr>
        <w:t>条</w:t>
      </w:r>
      <w:r w:rsidR="0041116E" w:rsidRPr="00A52AC7">
        <w:rPr>
          <w:rFonts w:ascii="黑体" w:eastAsia="黑体" w:hAnsi="黑体" w:hint="eastAsia"/>
          <w:sz w:val="32"/>
          <w:szCs w:val="32"/>
        </w:rPr>
        <w:t>【登记</w:t>
      </w:r>
      <w:r w:rsidRPr="00A52AC7">
        <w:rPr>
          <w:rFonts w:ascii="黑体" w:eastAsia="黑体" w:hAnsi="黑体" w:hint="eastAsia"/>
          <w:sz w:val="32"/>
          <w:szCs w:val="32"/>
        </w:rPr>
        <w:t>备案监管】</w:t>
      </w:r>
      <w:r w:rsidRPr="00A52AC7">
        <w:rPr>
          <w:rFonts w:ascii="仿宋_GB2312" w:eastAsia="仿宋_GB2312" w:hint="eastAsia"/>
          <w:sz w:val="32"/>
          <w:szCs w:val="32"/>
        </w:rPr>
        <w:t xml:space="preserve"> </w:t>
      </w:r>
      <w:r w:rsidR="0041116E" w:rsidRPr="00A52AC7">
        <w:rPr>
          <w:rFonts w:ascii="仿宋_GB2312" w:eastAsia="仿宋_GB2312" w:hint="eastAsia"/>
          <w:sz w:val="32"/>
          <w:szCs w:val="32"/>
        </w:rPr>
        <w:t>登记</w:t>
      </w:r>
      <w:r w:rsidRPr="00A52AC7">
        <w:rPr>
          <w:rFonts w:ascii="仿宋_GB2312" w:eastAsia="仿宋_GB2312" w:hint="eastAsia"/>
          <w:sz w:val="32"/>
          <w:szCs w:val="32"/>
        </w:rPr>
        <w:t>备案监管由</w:t>
      </w:r>
      <w:r w:rsidR="009F0367">
        <w:rPr>
          <w:rFonts w:ascii="仿宋_GB2312" w:eastAsia="仿宋_GB2312" w:hint="eastAsia"/>
          <w:sz w:val="32"/>
          <w:szCs w:val="32"/>
        </w:rPr>
        <w:t>机构编制</w:t>
      </w:r>
      <w:r w:rsidR="0041116E" w:rsidRPr="00A52AC7">
        <w:rPr>
          <w:rFonts w:ascii="仿宋_GB2312" w:eastAsia="仿宋_GB2312" w:hint="eastAsia"/>
          <w:sz w:val="32"/>
          <w:szCs w:val="32"/>
        </w:rPr>
        <w:t>、</w:t>
      </w:r>
      <w:r w:rsidRPr="00A52AC7">
        <w:rPr>
          <w:rFonts w:ascii="仿宋_GB2312" w:eastAsia="仿宋_GB2312" w:hint="eastAsia"/>
          <w:sz w:val="32"/>
          <w:szCs w:val="32"/>
        </w:rPr>
        <w:t>民政、市场监管、行政审批等部门按照职责分工实施。养老机构开展养老服务活动，应当根据法人登记类型向</w:t>
      </w:r>
      <w:r w:rsidR="009F0367">
        <w:rPr>
          <w:rFonts w:ascii="仿宋_GB2312" w:eastAsia="仿宋_GB2312" w:hint="eastAsia"/>
          <w:sz w:val="32"/>
          <w:szCs w:val="32"/>
        </w:rPr>
        <w:t>机构编制</w:t>
      </w:r>
      <w:r w:rsidRPr="00A52AC7">
        <w:rPr>
          <w:rFonts w:ascii="仿宋_GB2312" w:eastAsia="仿宋_GB2312" w:hint="eastAsia"/>
          <w:sz w:val="32"/>
          <w:szCs w:val="32"/>
        </w:rPr>
        <w:t>、行政审批</w:t>
      </w:r>
      <w:r w:rsidRPr="00A52AC7">
        <w:rPr>
          <w:rFonts w:ascii="仿宋_GB2312" w:eastAsia="仿宋_GB2312"/>
          <w:sz w:val="32"/>
          <w:szCs w:val="32"/>
        </w:rPr>
        <w:t>或</w:t>
      </w:r>
      <w:r w:rsidR="006865DA">
        <w:rPr>
          <w:rFonts w:ascii="仿宋_GB2312" w:eastAsia="仿宋_GB2312"/>
          <w:sz w:val="32"/>
          <w:szCs w:val="32"/>
        </w:rPr>
        <w:t>者</w:t>
      </w:r>
      <w:r w:rsidRPr="00A52AC7">
        <w:rPr>
          <w:rFonts w:ascii="仿宋_GB2312" w:eastAsia="仿宋_GB2312" w:hint="eastAsia"/>
          <w:sz w:val="32"/>
          <w:szCs w:val="32"/>
        </w:rPr>
        <w:t>社会组织管理</w:t>
      </w:r>
      <w:r w:rsidR="009A03C4">
        <w:rPr>
          <w:rFonts w:ascii="仿宋_GB2312" w:eastAsia="仿宋_GB2312" w:hint="eastAsia"/>
          <w:sz w:val="32"/>
          <w:szCs w:val="32"/>
        </w:rPr>
        <w:t>等</w:t>
      </w:r>
      <w:r w:rsidRPr="00A52AC7">
        <w:rPr>
          <w:rFonts w:ascii="仿宋_GB2312" w:eastAsia="仿宋_GB2312" w:hint="eastAsia"/>
          <w:sz w:val="32"/>
          <w:szCs w:val="32"/>
        </w:rPr>
        <w:t>部门办理法人登记，并向所在地县（市、区）</w:t>
      </w:r>
      <w:r w:rsidRPr="00A52AC7">
        <w:rPr>
          <w:rFonts w:ascii="仿宋_GB2312" w:eastAsia="仿宋_GB2312" w:hAnsi="黑体" w:hint="eastAsia"/>
          <w:sz w:val="32"/>
          <w:szCs w:val="32"/>
        </w:rPr>
        <w:t>人民政府民政部门进行备案。</w:t>
      </w:r>
    </w:p>
    <w:p w14:paraId="24DEFB7F" w14:textId="77777777" w:rsidR="000A3935" w:rsidRPr="00A52AC7" w:rsidRDefault="001C39E1" w:rsidP="00A5318B">
      <w:pPr>
        <w:ind w:firstLineChars="200" w:firstLine="640"/>
        <w:rPr>
          <w:rFonts w:ascii="仿宋_GB2312" w:eastAsia="仿宋_GB2312"/>
          <w:sz w:val="32"/>
          <w:szCs w:val="32"/>
        </w:rPr>
      </w:pPr>
      <w:r w:rsidRPr="00A52AC7">
        <w:rPr>
          <w:rFonts w:ascii="黑体" w:eastAsia="黑体" w:hAnsi="黑体" w:hint="eastAsia"/>
          <w:sz w:val="32"/>
          <w:szCs w:val="32"/>
        </w:rPr>
        <w:t>第十六</w:t>
      </w:r>
      <w:r w:rsidR="004F0F4E" w:rsidRPr="00A52AC7">
        <w:rPr>
          <w:rFonts w:ascii="黑体" w:eastAsia="黑体" w:hAnsi="黑体" w:hint="eastAsia"/>
          <w:sz w:val="32"/>
          <w:szCs w:val="32"/>
        </w:rPr>
        <w:t>条【运营服务监管】</w:t>
      </w:r>
      <w:r w:rsidR="004F0F4E" w:rsidRPr="00A52AC7">
        <w:rPr>
          <w:rFonts w:ascii="仿宋_GB2312" w:eastAsia="仿宋_GB2312" w:hAnsi="黑体" w:hint="eastAsia"/>
          <w:sz w:val="32"/>
          <w:szCs w:val="32"/>
        </w:rPr>
        <w:t xml:space="preserve"> </w:t>
      </w:r>
      <w:r w:rsidR="0041116E" w:rsidRPr="00A52AC7">
        <w:rPr>
          <w:rFonts w:ascii="仿宋_GB2312" w:eastAsia="仿宋_GB2312" w:hAnsi="黑体" w:hint="eastAsia"/>
          <w:sz w:val="32"/>
          <w:szCs w:val="32"/>
        </w:rPr>
        <w:t>运营服务监管由民政部门负责实施。养老机构</w:t>
      </w:r>
      <w:r w:rsidR="00CC119C">
        <w:rPr>
          <w:rFonts w:ascii="仿宋_GB2312" w:eastAsia="仿宋_GB2312" w:hAnsi="黑体" w:hint="eastAsia"/>
          <w:sz w:val="32"/>
          <w:szCs w:val="32"/>
        </w:rPr>
        <w:t>应当</w:t>
      </w:r>
      <w:r w:rsidR="004F0F4E" w:rsidRPr="00A52AC7">
        <w:rPr>
          <w:rFonts w:ascii="仿宋_GB2312" w:eastAsia="仿宋_GB2312" w:hAnsi="黑体" w:hint="eastAsia"/>
          <w:sz w:val="32"/>
          <w:szCs w:val="32"/>
        </w:rPr>
        <w:t>认</w:t>
      </w:r>
      <w:r w:rsidR="004F0F4E" w:rsidRPr="00A52AC7">
        <w:rPr>
          <w:rFonts w:ascii="仿宋_GB2312" w:eastAsia="仿宋_GB2312" w:hint="eastAsia"/>
          <w:sz w:val="32"/>
          <w:szCs w:val="32"/>
        </w:rPr>
        <w:t>真实施《养老机构服务安全基本规范》《养老机构服务质量基本规范》等标准规范，强化内部管理，提升服务质</w:t>
      </w:r>
      <w:r w:rsidR="004F0F4E" w:rsidRPr="00A52AC7">
        <w:rPr>
          <w:rFonts w:ascii="仿宋_GB2312" w:eastAsia="仿宋_GB2312" w:hAnsi="黑体" w:hint="eastAsia"/>
          <w:sz w:val="32"/>
          <w:szCs w:val="32"/>
        </w:rPr>
        <w:t>量。</w:t>
      </w:r>
      <w:r w:rsidR="0041116E" w:rsidRPr="00A52AC7">
        <w:rPr>
          <w:rFonts w:ascii="仿宋_GB2312" w:eastAsia="仿宋_GB2312" w:hAnsi="黑体" w:hint="eastAsia"/>
          <w:sz w:val="32"/>
          <w:szCs w:val="32"/>
        </w:rPr>
        <w:t>养老机构应当在各出入口、接待大厅、值班室、楼道、食堂等公共场所安装视频监控；经老年人或</w:t>
      </w:r>
      <w:r w:rsidR="00D670F3">
        <w:rPr>
          <w:rFonts w:ascii="仿宋_GB2312" w:eastAsia="仿宋_GB2312" w:hAnsi="黑体" w:hint="eastAsia"/>
          <w:sz w:val="32"/>
          <w:szCs w:val="32"/>
        </w:rPr>
        <w:t>者</w:t>
      </w:r>
      <w:r w:rsidR="0041116E" w:rsidRPr="00A52AC7">
        <w:rPr>
          <w:rFonts w:ascii="仿宋_GB2312" w:eastAsia="仿宋_GB2312" w:hAnsi="黑体" w:hint="eastAsia"/>
          <w:sz w:val="32"/>
          <w:szCs w:val="32"/>
        </w:rPr>
        <w:t>其代理人书面同意，可以在老年人居室内安装视频监控，并妥善保管视频监控资料，</w:t>
      </w:r>
      <w:r w:rsidR="0041116E" w:rsidRPr="00A52AC7">
        <w:rPr>
          <w:rFonts w:ascii="仿宋_GB2312" w:eastAsia="仿宋_GB2312" w:hint="eastAsia"/>
          <w:sz w:val="32"/>
          <w:szCs w:val="32"/>
        </w:rPr>
        <w:t>所有视频记录保存时间不少于一个月</w:t>
      </w:r>
      <w:r w:rsidR="0041116E" w:rsidRPr="00A52AC7">
        <w:rPr>
          <w:rFonts w:ascii="仿宋_GB2312" w:eastAsia="仿宋_GB2312" w:hAnsi="黑体" w:hint="eastAsia"/>
          <w:sz w:val="32"/>
          <w:szCs w:val="32"/>
        </w:rPr>
        <w:t>。养老机构应当建立内部管理信息档案，妥善保管异常事件报告、紧急呼叫记录、值班记录、交接班记录、门卫记录、视频监控等原始资料。养老机构应当</w:t>
      </w:r>
      <w:r w:rsidR="00A96B14" w:rsidRPr="00A52AC7">
        <w:rPr>
          <w:rFonts w:ascii="仿宋_GB2312" w:eastAsia="仿宋_GB2312" w:hAnsi="黑体" w:hint="eastAsia"/>
          <w:sz w:val="32"/>
          <w:szCs w:val="32"/>
        </w:rPr>
        <w:t>与入老年人签订合同，开展老年人入院评估，并</w:t>
      </w:r>
      <w:r w:rsidR="0041116E" w:rsidRPr="00A52AC7">
        <w:rPr>
          <w:rFonts w:ascii="仿宋_GB2312" w:eastAsia="仿宋_GB2312" w:hAnsi="黑体" w:hint="eastAsia"/>
          <w:sz w:val="32"/>
          <w:szCs w:val="32"/>
        </w:rPr>
        <w:t>建立老年人档案，</w:t>
      </w:r>
      <w:r w:rsidR="0041116E" w:rsidRPr="00A52AC7">
        <w:rPr>
          <w:rFonts w:ascii="仿宋_GB2312" w:eastAsia="仿宋_GB2312"/>
          <w:sz w:val="32"/>
          <w:szCs w:val="32"/>
        </w:rPr>
        <w:t>档案保管期限不少于服务协议期满后五年。</w:t>
      </w:r>
    </w:p>
    <w:p w14:paraId="1962F6C1" w14:textId="77777777" w:rsidR="00F41699" w:rsidRPr="00A52AC7" w:rsidRDefault="004F0F4E" w:rsidP="00A5318B">
      <w:pPr>
        <w:rPr>
          <w:rFonts w:ascii="仿宋_GB2312" w:eastAsia="仿宋_GB2312" w:hAnsi="黑体"/>
          <w:sz w:val="32"/>
          <w:szCs w:val="32"/>
        </w:rPr>
      </w:pPr>
      <w:r w:rsidRPr="00A52AC7">
        <w:rPr>
          <w:rFonts w:ascii="仿宋_GB2312" w:eastAsia="仿宋_GB2312" w:hint="eastAsia"/>
          <w:sz w:val="32"/>
          <w:szCs w:val="32"/>
        </w:rPr>
        <w:lastRenderedPageBreak/>
        <w:t>  </w:t>
      </w:r>
      <w:r w:rsidR="001C39E1" w:rsidRPr="00A52AC7">
        <w:rPr>
          <w:rFonts w:ascii="黑体" w:eastAsia="黑体" w:hAnsi="黑体" w:hint="eastAsia"/>
          <w:sz w:val="32"/>
          <w:szCs w:val="32"/>
        </w:rPr>
        <w:t>第十七</w:t>
      </w:r>
      <w:r w:rsidRPr="00A52AC7">
        <w:rPr>
          <w:rFonts w:ascii="黑体" w:eastAsia="黑体" w:hAnsi="黑体" w:hint="eastAsia"/>
          <w:sz w:val="32"/>
          <w:szCs w:val="32"/>
        </w:rPr>
        <w:t xml:space="preserve">条【场所安全监管】 </w:t>
      </w:r>
      <w:r w:rsidRPr="00A52AC7">
        <w:rPr>
          <w:rFonts w:ascii="仿宋_GB2312" w:eastAsia="仿宋_GB2312" w:hint="eastAsia"/>
          <w:sz w:val="32"/>
          <w:szCs w:val="32"/>
        </w:rPr>
        <w:t>场所安全监管</w:t>
      </w:r>
      <w:r w:rsidRPr="00A52AC7">
        <w:rPr>
          <w:rFonts w:ascii="仿宋_GB2312" w:eastAsia="仿宋_GB2312" w:hAnsi="黑体" w:hint="eastAsia"/>
          <w:sz w:val="32"/>
          <w:szCs w:val="32"/>
        </w:rPr>
        <w:t>由</w:t>
      </w:r>
      <w:r w:rsidR="00F14E7C" w:rsidRPr="00A52AC7">
        <w:rPr>
          <w:rFonts w:ascii="仿宋_GB2312" w:eastAsia="仿宋_GB2312" w:hAnsi="黑体" w:hint="eastAsia"/>
          <w:sz w:val="32"/>
          <w:szCs w:val="32"/>
        </w:rPr>
        <w:t>民政部门、</w:t>
      </w:r>
      <w:r w:rsidRPr="00A52AC7">
        <w:rPr>
          <w:rFonts w:ascii="仿宋_GB2312" w:eastAsia="仿宋_GB2312" w:hAnsi="黑体" w:hint="eastAsia"/>
          <w:sz w:val="32"/>
          <w:szCs w:val="32"/>
        </w:rPr>
        <w:t>住房城乡建设部门、</w:t>
      </w:r>
      <w:r w:rsidR="00F41699" w:rsidRPr="00A52AC7">
        <w:rPr>
          <w:rFonts w:ascii="仿宋_GB2312" w:eastAsia="仿宋_GB2312" w:hAnsi="黑体" w:hint="eastAsia"/>
          <w:sz w:val="32"/>
          <w:szCs w:val="32"/>
        </w:rPr>
        <w:t>地震部门、</w:t>
      </w:r>
      <w:r w:rsidRPr="00A52AC7">
        <w:rPr>
          <w:rFonts w:ascii="仿宋_GB2312" w:eastAsia="仿宋_GB2312" w:hAnsi="黑体" w:hint="eastAsia"/>
          <w:sz w:val="32"/>
          <w:szCs w:val="32"/>
        </w:rPr>
        <w:t>市场监管部门、</w:t>
      </w:r>
      <w:r w:rsidR="00B93230">
        <w:rPr>
          <w:rFonts w:ascii="仿宋_GB2312" w:eastAsia="仿宋_GB2312" w:hAnsi="黑体" w:hint="eastAsia"/>
          <w:sz w:val="32"/>
          <w:szCs w:val="32"/>
        </w:rPr>
        <w:t>公安机关、</w:t>
      </w:r>
      <w:r w:rsidRPr="00A52AC7">
        <w:rPr>
          <w:rFonts w:ascii="仿宋_GB2312" w:eastAsia="仿宋_GB2312" w:hAnsi="黑体" w:hint="eastAsia"/>
          <w:sz w:val="32"/>
          <w:szCs w:val="32"/>
        </w:rPr>
        <w:t>消防救援部门分别按照职责分工实施。养老机构</w:t>
      </w:r>
      <w:r w:rsidR="00206604" w:rsidRPr="00A52AC7">
        <w:rPr>
          <w:rFonts w:ascii="仿宋_GB2312" w:eastAsia="仿宋_GB2312" w:hAnsi="黑体" w:hint="eastAsia"/>
          <w:sz w:val="32"/>
          <w:szCs w:val="32"/>
        </w:rPr>
        <w:t>应当符合建筑</w:t>
      </w:r>
      <w:r w:rsidRPr="00A52AC7">
        <w:rPr>
          <w:rFonts w:ascii="仿宋_GB2312" w:eastAsia="仿宋_GB2312" w:hAnsi="黑体" w:hint="eastAsia"/>
          <w:sz w:val="32"/>
          <w:szCs w:val="32"/>
        </w:rPr>
        <w:t>、消防、特种设备等标准中的强制性规定</w:t>
      </w:r>
      <w:r w:rsidR="00206604" w:rsidRPr="00A52AC7">
        <w:rPr>
          <w:rFonts w:ascii="仿宋_GB2312" w:eastAsia="仿宋_GB2312" w:hAnsi="黑体" w:hint="eastAsia"/>
          <w:sz w:val="32"/>
          <w:szCs w:val="32"/>
        </w:rPr>
        <w:t>及要求</w:t>
      </w:r>
      <w:r w:rsidR="001C39E1" w:rsidRPr="00A52AC7">
        <w:rPr>
          <w:rFonts w:ascii="仿宋_GB2312" w:eastAsia="仿宋_GB2312" w:hAnsi="黑体" w:hint="eastAsia"/>
          <w:sz w:val="32"/>
          <w:szCs w:val="32"/>
        </w:rPr>
        <w:t>，严格落实</w:t>
      </w:r>
      <w:r w:rsidR="00A96B14" w:rsidRPr="00A52AC7">
        <w:rPr>
          <w:rFonts w:ascii="仿宋_GB2312" w:eastAsia="仿宋_GB2312" w:hAnsi="黑体"/>
          <w:sz w:val="32"/>
          <w:szCs w:val="32"/>
        </w:rPr>
        <w:t>《建筑防火通用规范》</w:t>
      </w:r>
      <w:r w:rsidR="001C39E1" w:rsidRPr="00A52AC7">
        <w:rPr>
          <w:rFonts w:ascii="仿宋_GB2312" w:eastAsia="仿宋_GB2312" w:hAnsi="黑体" w:hint="eastAsia"/>
          <w:sz w:val="32"/>
          <w:szCs w:val="32"/>
        </w:rPr>
        <w:t>《</w:t>
      </w:r>
      <w:r w:rsidR="001C39E1" w:rsidRPr="00A52AC7">
        <w:rPr>
          <w:rFonts w:ascii="仿宋_GB2312" w:eastAsia="仿宋_GB2312" w:hAnsi="黑体"/>
          <w:sz w:val="32"/>
          <w:szCs w:val="32"/>
        </w:rPr>
        <w:t>养老机构消防安全管理规定</w:t>
      </w:r>
      <w:r w:rsidR="001C39E1" w:rsidRPr="00A52AC7">
        <w:rPr>
          <w:rFonts w:ascii="仿宋_GB2312" w:eastAsia="仿宋_GB2312" w:hAnsi="黑体" w:hint="eastAsia"/>
          <w:sz w:val="32"/>
          <w:szCs w:val="32"/>
        </w:rPr>
        <w:t>》等</w:t>
      </w:r>
      <w:r w:rsidR="00A96B14" w:rsidRPr="00A52AC7">
        <w:rPr>
          <w:rFonts w:ascii="仿宋_GB2312" w:eastAsia="仿宋_GB2312" w:hAnsi="黑体" w:hint="eastAsia"/>
          <w:sz w:val="32"/>
          <w:szCs w:val="32"/>
        </w:rPr>
        <w:t>政策标准</w:t>
      </w:r>
      <w:r w:rsidR="001C39E1" w:rsidRPr="00A52AC7">
        <w:rPr>
          <w:rFonts w:ascii="仿宋_GB2312" w:eastAsia="仿宋_GB2312" w:hAnsi="黑体" w:hint="eastAsia"/>
          <w:sz w:val="32"/>
          <w:szCs w:val="32"/>
        </w:rPr>
        <w:t>，主动防范消除安全风险和隐患。</w:t>
      </w:r>
      <w:r w:rsidR="00617B04">
        <w:rPr>
          <w:rFonts w:ascii="仿宋_GB2312" w:eastAsia="仿宋_GB2312" w:hAnsi="黑体" w:hint="eastAsia"/>
          <w:sz w:val="32"/>
          <w:szCs w:val="32"/>
        </w:rPr>
        <w:t>总</w:t>
      </w:r>
      <w:r w:rsidR="00206604" w:rsidRPr="00A52AC7">
        <w:rPr>
          <w:rFonts w:ascii="仿宋_GB2312" w:eastAsia="仿宋_GB2312" w:hAnsi="黑体" w:hint="eastAsia"/>
          <w:sz w:val="32"/>
          <w:szCs w:val="32"/>
        </w:rPr>
        <w:t>建筑面积</w:t>
      </w:r>
      <w:r w:rsidR="00617B04">
        <w:rPr>
          <w:rFonts w:ascii="仿宋_GB2312" w:eastAsia="仿宋_GB2312" w:hAnsi="黑体" w:hint="eastAsia"/>
          <w:sz w:val="32"/>
          <w:szCs w:val="32"/>
        </w:rPr>
        <w:t>达到</w:t>
      </w:r>
      <w:r w:rsidR="00206604" w:rsidRPr="00A52AC7">
        <w:rPr>
          <w:rFonts w:ascii="仿宋_GB2312" w:eastAsia="仿宋_GB2312" w:hAnsi="黑体" w:hint="eastAsia"/>
          <w:sz w:val="32"/>
          <w:szCs w:val="32"/>
        </w:rPr>
        <w:t>1</w:t>
      </w:r>
      <w:r w:rsidR="00206604" w:rsidRPr="00A52AC7">
        <w:rPr>
          <w:rFonts w:ascii="仿宋_GB2312" w:eastAsia="仿宋_GB2312" w:hAnsi="黑体"/>
          <w:sz w:val="32"/>
          <w:szCs w:val="32"/>
        </w:rPr>
        <w:t>000平方米</w:t>
      </w:r>
      <w:r w:rsidR="00617B04">
        <w:rPr>
          <w:rFonts w:ascii="仿宋_GB2312" w:eastAsia="仿宋_GB2312" w:hAnsi="黑体"/>
          <w:sz w:val="32"/>
          <w:szCs w:val="32"/>
        </w:rPr>
        <w:t>及以上</w:t>
      </w:r>
      <w:r w:rsidR="00206604" w:rsidRPr="00A52AC7">
        <w:rPr>
          <w:rFonts w:ascii="仿宋_GB2312" w:eastAsia="仿宋_GB2312" w:hAnsi="黑体"/>
          <w:sz w:val="32"/>
          <w:szCs w:val="32"/>
        </w:rPr>
        <w:t>的</w:t>
      </w:r>
      <w:r w:rsidR="00206604" w:rsidRPr="00A52AC7">
        <w:rPr>
          <w:rFonts w:ascii="仿宋_GB2312" w:eastAsia="仿宋_GB2312" w:hAnsi="黑体" w:hint="eastAsia"/>
          <w:sz w:val="32"/>
          <w:szCs w:val="32"/>
        </w:rPr>
        <w:t>养老机构，应当按照特殊建设工程依法取得</w:t>
      </w:r>
      <w:r w:rsidR="00617B04">
        <w:rPr>
          <w:rFonts w:ascii="仿宋_GB2312" w:eastAsia="仿宋_GB2312" w:hAnsi="黑体" w:hint="eastAsia"/>
          <w:sz w:val="32"/>
          <w:szCs w:val="32"/>
        </w:rPr>
        <w:t>消防设计审查和</w:t>
      </w:r>
      <w:r w:rsidR="00206604" w:rsidRPr="00A52AC7">
        <w:rPr>
          <w:rFonts w:ascii="仿宋_GB2312" w:eastAsia="仿宋_GB2312" w:hAnsi="黑体" w:hint="eastAsia"/>
          <w:sz w:val="32"/>
          <w:szCs w:val="32"/>
        </w:rPr>
        <w:t>消防验收合格意见；不足1</w:t>
      </w:r>
      <w:r w:rsidR="00206604" w:rsidRPr="00A52AC7">
        <w:rPr>
          <w:rFonts w:ascii="仿宋_GB2312" w:eastAsia="仿宋_GB2312" w:hAnsi="黑体"/>
          <w:sz w:val="32"/>
          <w:szCs w:val="32"/>
        </w:rPr>
        <w:t>000平方米的养老机构</w:t>
      </w:r>
      <w:r w:rsidR="00206604" w:rsidRPr="00A52AC7">
        <w:rPr>
          <w:rFonts w:ascii="仿宋_GB2312" w:eastAsia="仿宋_GB2312" w:hAnsi="黑体" w:hint="eastAsia"/>
          <w:sz w:val="32"/>
          <w:szCs w:val="32"/>
        </w:rPr>
        <w:t>，</w:t>
      </w:r>
      <w:r w:rsidR="00206604" w:rsidRPr="00A52AC7">
        <w:rPr>
          <w:rFonts w:ascii="仿宋_GB2312" w:eastAsia="仿宋_GB2312" w:hAnsi="黑体"/>
          <w:sz w:val="32"/>
          <w:szCs w:val="32"/>
        </w:rPr>
        <w:t>应当依法办理</w:t>
      </w:r>
      <w:r w:rsidR="00206604" w:rsidRPr="00A52AC7">
        <w:rPr>
          <w:rFonts w:ascii="仿宋_GB2312" w:eastAsia="仿宋_GB2312" w:hAnsi="黑体" w:hint="eastAsia"/>
          <w:sz w:val="32"/>
          <w:szCs w:val="32"/>
        </w:rPr>
        <w:t>消防验收备案。</w:t>
      </w:r>
      <w:r w:rsidR="00A96B14" w:rsidRPr="00A52AC7">
        <w:rPr>
          <w:rFonts w:ascii="仿宋_GB2312" w:eastAsia="仿宋_GB2312" w:hAnsi="黑体" w:hint="eastAsia"/>
          <w:sz w:val="32"/>
          <w:szCs w:val="32"/>
        </w:rPr>
        <w:t>大力实施“智慧消防”，加强智能检测和风险预警。</w:t>
      </w:r>
      <w:r w:rsidR="00206604" w:rsidRPr="00A52AC7">
        <w:rPr>
          <w:rFonts w:ascii="仿宋_GB2312" w:eastAsia="仿宋_GB2312" w:hAnsi="黑体" w:hint="eastAsia"/>
          <w:sz w:val="32"/>
          <w:szCs w:val="32"/>
        </w:rPr>
        <w:t>养老</w:t>
      </w:r>
      <w:r w:rsidR="00F41699" w:rsidRPr="00A52AC7">
        <w:rPr>
          <w:rFonts w:ascii="仿宋_GB2312" w:eastAsia="仿宋_GB2312" w:hAnsi="黑体" w:hint="eastAsia"/>
          <w:sz w:val="32"/>
          <w:szCs w:val="32"/>
        </w:rPr>
        <w:t>机构</w:t>
      </w:r>
      <w:r w:rsidR="00206604" w:rsidRPr="00A52AC7">
        <w:rPr>
          <w:rFonts w:ascii="仿宋_GB2312" w:eastAsia="仿宋_GB2312" w:hAnsi="黑体" w:hint="eastAsia"/>
          <w:sz w:val="32"/>
          <w:szCs w:val="32"/>
        </w:rPr>
        <w:t>抗震设防要求应当在国家地震动参数区划图、地震小区划图、地震安全性评价结果的基础上提高一档确定。</w:t>
      </w:r>
      <w:r w:rsidR="001C39E1" w:rsidRPr="00A52AC7">
        <w:rPr>
          <w:rFonts w:ascii="仿宋_GB2312" w:eastAsia="仿宋_GB2312" w:hAnsi="黑体" w:hint="eastAsia"/>
          <w:sz w:val="32"/>
          <w:szCs w:val="32"/>
        </w:rPr>
        <w:t>养老机构内设电梯、锅炉等特种设备</w:t>
      </w:r>
      <w:r w:rsidR="00F41699" w:rsidRPr="00A52AC7">
        <w:rPr>
          <w:rFonts w:ascii="仿宋_GB2312" w:eastAsia="仿宋_GB2312" w:hAnsi="黑体" w:hint="eastAsia"/>
          <w:sz w:val="32"/>
          <w:szCs w:val="32"/>
        </w:rPr>
        <w:t>，</w:t>
      </w:r>
      <w:r w:rsidR="001C39E1" w:rsidRPr="00A52AC7">
        <w:rPr>
          <w:rFonts w:ascii="仿宋_GB2312" w:eastAsia="仿宋_GB2312" w:hAnsi="黑体" w:hint="eastAsia"/>
          <w:sz w:val="32"/>
          <w:szCs w:val="32"/>
        </w:rPr>
        <w:t>应当取得特种设备许可证</w:t>
      </w:r>
      <w:r w:rsidR="00F41699" w:rsidRPr="00A52AC7">
        <w:rPr>
          <w:rFonts w:ascii="仿宋_GB2312" w:eastAsia="仿宋_GB2312" w:hAnsi="黑体" w:hint="eastAsia"/>
          <w:sz w:val="32"/>
          <w:szCs w:val="32"/>
        </w:rPr>
        <w:t>。</w:t>
      </w:r>
    </w:p>
    <w:p w14:paraId="04A105C3" w14:textId="77777777" w:rsidR="000A3935" w:rsidRPr="00A52AC7" w:rsidRDefault="001C39E1" w:rsidP="00A5318B">
      <w:pPr>
        <w:ind w:firstLineChars="200" w:firstLine="640"/>
        <w:rPr>
          <w:rFonts w:ascii="仿宋_GB2312" w:eastAsia="仿宋_GB2312"/>
          <w:sz w:val="32"/>
          <w:szCs w:val="32"/>
        </w:rPr>
      </w:pPr>
      <w:r w:rsidRPr="00A52AC7">
        <w:rPr>
          <w:rFonts w:ascii="黑体" w:eastAsia="黑体" w:hAnsi="黑体"/>
          <w:sz w:val="32"/>
          <w:szCs w:val="32"/>
        </w:rPr>
        <w:t>第十八</w:t>
      </w:r>
      <w:r w:rsidR="004F0F4E" w:rsidRPr="00A52AC7">
        <w:rPr>
          <w:rFonts w:ascii="黑体" w:eastAsia="黑体" w:hAnsi="黑体"/>
          <w:sz w:val="32"/>
          <w:szCs w:val="32"/>
        </w:rPr>
        <w:t>条【</w:t>
      </w:r>
      <w:r w:rsidR="004F0F4E" w:rsidRPr="00A52AC7">
        <w:rPr>
          <w:rFonts w:ascii="黑体" w:eastAsia="黑体" w:hAnsi="黑体" w:hint="eastAsia"/>
          <w:sz w:val="32"/>
          <w:szCs w:val="32"/>
        </w:rPr>
        <w:t>环境保护监管</w:t>
      </w:r>
      <w:r w:rsidR="004F0F4E" w:rsidRPr="00A52AC7">
        <w:rPr>
          <w:rFonts w:ascii="黑体" w:eastAsia="黑体" w:hAnsi="黑体"/>
          <w:sz w:val="32"/>
          <w:szCs w:val="32"/>
        </w:rPr>
        <w:t>】</w:t>
      </w:r>
      <w:r w:rsidR="004F0F4E" w:rsidRPr="00A52AC7">
        <w:rPr>
          <w:rFonts w:ascii="黑体" w:eastAsia="黑体" w:hAnsi="黑体" w:hint="eastAsia"/>
          <w:sz w:val="32"/>
          <w:szCs w:val="32"/>
        </w:rPr>
        <w:t xml:space="preserve"> </w:t>
      </w:r>
      <w:r w:rsidR="004F0F4E" w:rsidRPr="00A52AC7">
        <w:rPr>
          <w:rFonts w:ascii="仿宋_GB2312" w:eastAsia="仿宋_GB2312" w:hint="eastAsia"/>
          <w:sz w:val="32"/>
          <w:szCs w:val="32"/>
        </w:rPr>
        <w:t>环境保护监管由</w:t>
      </w:r>
      <w:r w:rsidR="00FB16F0" w:rsidRPr="00A52AC7">
        <w:rPr>
          <w:rFonts w:ascii="仿宋_GB2312" w:eastAsia="仿宋_GB2312" w:hint="eastAsia"/>
          <w:sz w:val="32"/>
          <w:szCs w:val="32"/>
        </w:rPr>
        <w:t>生态</w:t>
      </w:r>
      <w:r w:rsidR="00F41699" w:rsidRPr="00A52AC7">
        <w:rPr>
          <w:rFonts w:ascii="仿宋_GB2312" w:eastAsia="仿宋_GB2312" w:hint="eastAsia"/>
          <w:sz w:val="32"/>
          <w:szCs w:val="32"/>
        </w:rPr>
        <w:t>环境</w:t>
      </w:r>
      <w:r w:rsidR="004F0F4E" w:rsidRPr="00A52AC7">
        <w:rPr>
          <w:rFonts w:ascii="仿宋_GB2312" w:eastAsia="仿宋_GB2312" w:hint="eastAsia"/>
          <w:sz w:val="32"/>
          <w:szCs w:val="32"/>
        </w:rPr>
        <w:t>部门负责实施。</w:t>
      </w:r>
      <w:r w:rsidR="004E06DC" w:rsidRPr="00A52AC7">
        <w:rPr>
          <w:rFonts w:ascii="仿宋_GB2312" w:eastAsia="仿宋_GB2312" w:hint="eastAsia"/>
          <w:sz w:val="32"/>
          <w:szCs w:val="32"/>
        </w:rPr>
        <w:t>新建</w:t>
      </w:r>
      <w:r w:rsidR="004E06DC" w:rsidRPr="00A52AC7">
        <w:rPr>
          <w:rFonts w:ascii="仿宋_GB2312" w:eastAsia="仿宋_GB2312"/>
          <w:sz w:val="32"/>
          <w:szCs w:val="32"/>
        </w:rPr>
        <w:t>建筑面积</w:t>
      </w:r>
      <w:r w:rsidR="004E06DC" w:rsidRPr="00A52AC7">
        <w:rPr>
          <w:rFonts w:ascii="仿宋_GB2312" w:eastAsia="仿宋_GB2312" w:hint="eastAsia"/>
          <w:sz w:val="32"/>
          <w:szCs w:val="32"/>
        </w:rPr>
        <w:t>5</w:t>
      </w:r>
      <w:r w:rsidR="004E06DC" w:rsidRPr="00A52AC7">
        <w:rPr>
          <w:rFonts w:ascii="仿宋_GB2312" w:eastAsia="仿宋_GB2312"/>
          <w:sz w:val="32"/>
          <w:szCs w:val="32"/>
        </w:rPr>
        <w:t>000平方米</w:t>
      </w:r>
      <w:r w:rsidR="00215837">
        <w:rPr>
          <w:rFonts w:ascii="仿宋_GB2312" w:eastAsia="仿宋_GB2312"/>
          <w:sz w:val="32"/>
          <w:szCs w:val="32"/>
        </w:rPr>
        <w:t>及以上</w:t>
      </w:r>
      <w:r w:rsidR="004E06DC" w:rsidRPr="00A52AC7">
        <w:rPr>
          <w:rFonts w:ascii="仿宋_GB2312" w:eastAsia="仿宋_GB2312"/>
          <w:sz w:val="32"/>
          <w:szCs w:val="32"/>
        </w:rPr>
        <w:t>的</w:t>
      </w:r>
      <w:r w:rsidR="004F0F4E" w:rsidRPr="00A52AC7">
        <w:rPr>
          <w:rFonts w:ascii="仿宋_GB2312" w:eastAsia="仿宋_GB2312" w:hint="eastAsia"/>
          <w:sz w:val="32"/>
          <w:szCs w:val="32"/>
        </w:rPr>
        <w:t>养老机构</w:t>
      </w:r>
      <w:r w:rsidR="004E06DC" w:rsidRPr="00A52AC7">
        <w:rPr>
          <w:rFonts w:ascii="仿宋_GB2312" w:eastAsia="仿宋_GB2312" w:hint="eastAsia"/>
          <w:sz w:val="32"/>
          <w:szCs w:val="32"/>
        </w:rPr>
        <w:t>涉及环境敏感区的，建设单位</w:t>
      </w:r>
      <w:r w:rsidR="00CC119C">
        <w:rPr>
          <w:rFonts w:ascii="仿宋_GB2312" w:eastAsia="仿宋_GB2312" w:hint="eastAsia"/>
          <w:sz w:val="32"/>
          <w:szCs w:val="32"/>
        </w:rPr>
        <w:t>应当</w:t>
      </w:r>
      <w:r w:rsidR="004F0F4E" w:rsidRPr="00A52AC7">
        <w:rPr>
          <w:rFonts w:ascii="仿宋_GB2312" w:eastAsia="仿宋_GB2312" w:hint="eastAsia"/>
          <w:sz w:val="32"/>
          <w:szCs w:val="32"/>
        </w:rPr>
        <w:t>根据</w:t>
      </w:r>
      <w:r w:rsidR="00215837">
        <w:rPr>
          <w:rFonts w:ascii="仿宋_GB2312" w:eastAsia="仿宋_GB2312" w:hint="eastAsia"/>
          <w:sz w:val="32"/>
          <w:szCs w:val="32"/>
        </w:rPr>
        <w:t>《环境影响评价法》</w:t>
      </w:r>
      <w:r w:rsidRPr="00A52AC7">
        <w:rPr>
          <w:rFonts w:ascii="仿宋_GB2312" w:eastAsia="仿宋_GB2312" w:hint="eastAsia"/>
          <w:sz w:val="32"/>
          <w:szCs w:val="32"/>
        </w:rPr>
        <w:t>《建设项目环境保护</w:t>
      </w:r>
      <w:r w:rsidR="00995FA5">
        <w:rPr>
          <w:rFonts w:ascii="仿宋_GB2312" w:eastAsia="仿宋_GB2312" w:hint="eastAsia"/>
          <w:sz w:val="32"/>
          <w:szCs w:val="32"/>
        </w:rPr>
        <w:t>管理</w:t>
      </w:r>
      <w:r w:rsidRPr="00A52AC7">
        <w:rPr>
          <w:rFonts w:ascii="仿宋_GB2312" w:eastAsia="仿宋_GB2312" w:hint="eastAsia"/>
          <w:sz w:val="32"/>
          <w:szCs w:val="32"/>
        </w:rPr>
        <w:t>条例》等法规政策要求</w:t>
      </w:r>
      <w:r w:rsidR="004F0F4E" w:rsidRPr="00A52AC7">
        <w:rPr>
          <w:rFonts w:ascii="仿宋_GB2312" w:eastAsia="仿宋_GB2312" w:hint="eastAsia"/>
          <w:sz w:val="32"/>
          <w:szCs w:val="32"/>
        </w:rPr>
        <w:t>，</w:t>
      </w:r>
      <w:r w:rsidR="00EB699F" w:rsidRPr="00A52AC7">
        <w:rPr>
          <w:rFonts w:ascii="仿宋_GB2312" w:eastAsia="仿宋_GB2312" w:hint="eastAsia"/>
          <w:sz w:val="32"/>
          <w:szCs w:val="32"/>
        </w:rPr>
        <w:t>编制环境影响报告表报送生态</w:t>
      </w:r>
      <w:r w:rsidR="00F41699" w:rsidRPr="00A52AC7">
        <w:rPr>
          <w:rFonts w:ascii="仿宋_GB2312" w:eastAsia="仿宋_GB2312" w:hint="eastAsia"/>
          <w:sz w:val="32"/>
          <w:szCs w:val="32"/>
        </w:rPr>
        <w:t>环境</w:t>
      </w:r>
      <w:r w:rsidR="00EB699F" w:rsidRPr="00A52AC7">
        <w:rPr>
          <w:rFonts w:ascii="仿宋_GB2312" w:eastAsia="仿宋_GB2312" w:hint="eastAsia"/>
          <w:sz w:val="32"/>
          <w:szCs w:val="32"/>
        </w:rPr>
        <w:t>部门</w:t>
      </w:r>
      <w:r w:rsidR="00215837">
        <w:rPr>
          <w:rFonts w:ascii="仿宋_GB2312" w:eastAsia="仿宋_GB2312" w:hint="eastAsia"/>
          <w:sz w:val="32"/>
          <w:szCs w:val="32"/>
        </w:rPr>
        <w:t>（行政审批部门）</w:t>
      </w:r>
      <w:r w:rsidR="00EB699F" w:rsidRPr="00A52AC7">
        <w:rPr>
          <w:rFonts w:ascii="仿宋_GB2312" w:eastAsia="仿宋_GB2312" w:hint="eastAsia"/>
          <w:sz w:val="32"/>
          <w:szCs w:val="32"/>
        </w:rPr>
        <w:t>审批，</w:t>
      </w:r>
      <w:r w:rsidR="004F0F4E" w:rsidRPr="00A52AC7">
        <w:rPr>
          <w:rFonts w:ascii="仿宋_GB2312" w:eastAsia="仿宋_GB2312"/>
          <w:sz w:val="32"/>
          <w:szCs w:val="32"/>
        </w:rPr>
        <w:t>确保</w:t>
      </w:r>
      <w:r w:rsidR="00EB699F" w:rsidRPr="00A52AC7">
        <w:rPr>
          <w:rFonts w:ascii="仿宋_GB2312" w:eastAsia="仿宋_GB2312" w:hint="eastAsia"/>
          <w:sz w:val="32"/>
          <w:szCs w:val="32"/>
        </w:rPr>
        <w:t>项目建设</w:t>
      </w:r>
      <w:r w:rsidR="004F0F4E" w:rsidRPr="00A52AC7">
        <w:rPr>
          <w:rFonts w:ascii="仿宋_GB2312" w:eastAsia="仿宋_GB2312" w:hint="eastAsia"/>
          <w:sz w:val="32"/>
          <w:szCs w:val="32"/>
        </w:rPr>
        <w:t>符合生态保护要求。</w:t>
      </w:r>
    </w:p>
    <w:p w14:paraId="3066AD6F" w14:textId="77777777" w:rsidR="000A3935" w:rsidRPr="00A52AC7" w:rsidRDefault="001C39E1" w:rsidP="00A5318B">
      <w:pPr>
        <w:rPr>
          <w:rFonts w:ascii="仿宋_GB2312" w:eastAsia="仿宋_GB2312"/>
          <w:sz w:val="32"/>
          <w:szCs w:val="32"/>
        </w:rPr>
      </w:pPr>
      <w:r w:rsidRPr="00A52AC7">
        <w:rPr>
          <w:rFonts w:ascii="黑体" w:eastAsia="黑体" w:hAnsi="黑体" w:hint="eastAsia"/>
          <w:sz w:val="32"/>
          <w:szCs w:val="32"/>
        </w:rPr>
        <w:t>  第十九</w:t>
      </w:r>
      <w:r w:rsidR="004F0F4E" w:rsidRPr="00A52AC7">
        <w:rPr>
          <w:rFonts w:ascii="黑体" w:eastAsia="黑体" w:hAnsi="黑体" w:hint="eastAsia"/>
          <w:sz w:val="32"/>
          <w:szCs w:val="32"/>
        </w:rPr>
        <w:t>条【规划用地监管】</w:t>
      </w:r>
      <w:r w:rsidR="002C7B10" w:rsidRPr="00A52AC7">
        <w:rPr>
          <w:rFonts w:ascii="黑体" w:eastAsia="黑体" w:hAnsi="黑体"/>
          <w:sz w:val="32"/>
          <w:szCs w:val="32"/>
        </w:rPr>
        <w:t xml:space="preserve"> </w:t>
      </w:r>
      <w:r w:rsidR="004F0F4E" w:rsidRPr="00A52AC7">
        <w:rPr>
          <w:rFonts w:ascii="仿宋_GB2312" w:eastAsia="仿宋_GB2312" w:hint="eastAsia"/>
          <w:sz w:val="32"/>
          <w:szCs w:val="32"/>
        </w:rPr>
        <w:t>规划用地监管由自然资源部门负责实施。养老机构应当依法依规</w:t>
      </w:r>
      <w:r w:rsidR="00E153A3">
        <w:rPr>
          <w:rFonts w:ascii="仿宋_GB2312" w:eastAsia="仿宋_GB2312" w:hint="eastAsia"/>
          <w:sz w:val="32"/>
          <w:szCs w:val="32"/>
        </w:rPr>
        <w:t>、依据规划用途</w:t>
      </w:r>
      <w:r w:rsidR="004F0F4E" w:rsidRPr="00A52AC7">
        <w:rPr>
          <w:rFonts w:ascii="仿宋_GB2312" w:eastAsia="仿宋_GB2312" w:hint="eastAsia"/>
          <w:sz w:val="32"/>
          <w:szCs w:val="32"/>
        </w:rPr>
        <w:t>使用土地，未经批</w:t>
      </w:r>
      <w:r w:rsidR="00E153A3">
        <w:rPr>
          <w:rFonts w:ascii="仿宋_GB2312" w:eastAsia="仿宋_GB2312" w:hint="eastAsia"/>
          <w:sz w:val="32"/>
          <w:szCs w:val="32"/>
        </w:rPr>
        <w:t>准</w:t>
      </w:r>
      <w:r w:rsidR="004F0F4E" w:rsidRPr="00A52AC7">
        <w:rPr>
          <w:rFonts w:ascii="仿宋_GB2312" w:eastAsia="仿宋_GB2312" w:hint="eastAsia"/>
          <w:sz w:val="32"/>
          <w:szCs w:val="32"/>
        </w:rPr>
        <w:t>不得擅自改变规划确定的土地用途</w:t>
      </w:r>
      <w:r w:rsidR="00F14E7C" w:rsidRPr="00A52AC7">
        <w:rPr>
          <w:rFonts w:ascii="仿宋_GB2312" w:eastAsia="仿宋_GB2312" w:hint="eastAsia"/>
          <w:sz w:val="32"/>
          <w:szCs w:val="32"/>
        </w:rPr>
        <w:t>和使用性质</w:t>
      </w:r>
      <w:r w:rsidR="004F0F4E" w:rsidRPr="00A52AC7">
        <w:rPr>
          <w:rFonts w:ascii="仿宋_GB2312" w:eastAsia="仿宋_GB2312" w:hint="eastAsia"/>
          <w:sz w:val="32"/>
          <w:szCs w:val="32"/>
        </w:rPr>
        <w:t>，非营</w:t>
      </w:r>
      <w:r w:rsidR="004F0F4E" w:rsidRPr="00A52AC7">
        <w:rPr>
          <w:rFonts w:ascii="仿宋_GB2312" w:eastAsia="仿宋_GB2312" w:hint="eastAsia"/>
          <w:sz w:val="32"/>
          <w:szCs w:val="32"/>
        </w:rPr>
        <w:lastRenderedPageBreak/>
        <w:t>利性养老机构不得擅自转让、出租、抵押划拨土地使用权。对利用存量资源建设的养老机构，</w:t>
      </w:r>
      <w:r w:rsidR="00E153A3">
        <w:rPr>
          <w:rFonts w:ascii="仿宋_GB2312" w:eastAsia="仿宋_GB2312" w:hint="eastAsia"/>
          <w:sz w:val="32"/>
          <w:szCs w:val="32"/>
        </w:rPr>
        <w:t>所使用存量房屋在符合详细规划且不改变用地主体的条件下，</w:t>
      </w:r>
      <w:r w:rsidR="004F0F4E" w:rsidRPr="00A52AC7">
        <w:rPr>
          <w:rFonts w:ascii="仿宋_GB2312" w:eastAsia="仿宋_GB2312" w:hint="eastAsia"/>
          <w:sz w:val="32"/>
          <w:szCs w:val="32"/>
        </w:rPr>
        <w:t>可</w:t>
      </w:r>
      <w:r w:rsidR="007A07BA">
        <w:rPr>
          <w:rFonts w:ascii="仿宋_GB2312" w:eastAsia="仿宋_GB2312" w:hint="eastAsia"/>
          <w:sz w:val="32"/>
          <w:szCs w:val="32"/>
        </w:rPr>
        <w:t>在五年内实行继续按土地原用途和权利类型适用于过渡期政策</w:t>
      </w:r>
      <w:r w:rsidR="004F0F4E" w:rsidRPr="00A52AC7">
        <w:rPr>
          <w:rFonts w:ascii="仿宋_GB2312" w:eastAsia="仿宋_GB2312" w:hint="eastAsia"/>
          <w:sz w:val="32"/>
          <w:szCs w:val="32"/>
        </w:rPr>
        <w:t>。</w:t>
      </w:r>
    </w:p>
    <w:p w14:paraId="6E183983" w14:textId="77777777" w:rsidR="000A3935" w:rsidRPr="00A52AC7" w:rsidRDefault="004F0F4E" w:rsidP="00A5318B">
      <w:pPr>
        <w:rPr>
          <w:rFonts w:ascii="仿宋_GB2312" w:eastAsia="仿宋_GB2312"/>
          <w:sz w:val="32"/>
          <w:szCs w:val="32"/>
        </w:rPr>
      </w:pPr>
      <w:r w:rsidRPr="00A52AC7">
        <w:rPr>
          <w:rFonts w:ascii="仿宋_GB2312" w:eastAsia="仿宋_GB2312" w:hint="eastAsia"/>
          <w:sz w:val="32"/>
          <w:szCs w:val="32"/>
        </w:rPr>
        <w:t>  </w:t>
      </w:r>
      <w:r w:rsidR="0057719B" w:rsidRPr="00A52AC7">
        <w:rPr>
          <w:rFonts w:ascii="黑体" w:eastAsia="黑体" w:hAnsi="黑体" w:hint="eastAsia"/>
          <w:sz w:val="32"/>
          <w:szCs w:val="32"/>
        </w:rPr>
        <w:t>第二十</w:t>
      </w:r>
      <w:r w:rsidRPr="00A52AC7">
        <w:rPr>
          <w:rFonts w:ascii="黑体" w:eastAsia="黑体" w:hAnsi="黑体" w:hint="eastAsia"/>
          <w:sz w:val="32"/>
          <w:szCs w:val="32"/>
        </w:rPr>
        <w:t>条【食品安全监管】</w:t>
      </w:r>
      <w:r w:rsidRPr="00A52AC7">
        <w:rPr>
          <w:rFonts w:ascii="仿宋_GB2312" w:eastAsia="仿宋_GB2312"/>
          <w:sz w:val="32"/>
          <w:szCs w:val="32"/>
        </w:rPr>
        <w:t xml:space="preserve"> </w:t>
      </w:r>
      <w:r w:rsidRPr="00A52AC7">
        <w:rPr>
          <w:rFonts w:ascii="仿宋_GB2312" w:eastAsia="仿宋_GB2312" w:hint="eastAsia"/>
          <w:sz w:val="32"/>
          <w:szCs w:val="32"/>
        </w:rPr>
        <w:t>食品安全监管市场监管部门、民政部门负责实施。养老机构内设食堂的，应当</w:t>
      </w:r>
      <w:r w:rsidR="0057719B" w:rsidRPr="00A52AC7">
        <w:rPr>
          <w:rFonts w:ascii="仿宋_GB2312" w:eastAsia="仿宋_GB2312" w:hint="eastAsia"/>
          <w:sz w:val="32"/>
          <w:szCs w:val="32"/>
        </w:rPr>
        <w:t>依法</w:t>
      </w:r>
      <w:r w:rsidRPr="00A52AC7">
        <w:rPr>
          <w:rFonts w:ascii="仿宋_GB2312" w:eastAsia="仿宋_GB2312" w:hint="eastAsia"/>
          <w:sz w:val="32"/>
          <w:szCs w:val="32"/>
        </w:rPr>
        <w:t>取得食品经营许可证，严格遵守相关法律、法规和食品安全标准，执行原料控制、餐具饮具清洗消毒、食品留样等制度。</w:t>
      </w:r>
      <w:r w:rsidR="00A96B14" w:rsidRPr="00A52AC7">
        <w:rPr>
          <w:rFonts w:ascii="仿宋_GB2312" w:eastAsia="仿宋_GB2312" w:hint="eastAsia"/>
          <w:sz w:val="32"/>
          <w:szCs w:val="32"/>
        </w:rPr>
        <w:t>实施“互联网+明厨亮灶”，提高食品安全智能化管理水平。</w:t>
      </w:r>
      <w:r w:rsidRPr="00A52AC7">
        <w:rPr>
          <w:rFonts w:ascii="仿宋_GB2312" w:eastAsia="仿宋_GB2312" w:hint="eastAsia"/>
          <w:sz w:val="32"/>
          <w:szCs w:val="32"/>
        </w:rPr>
        <w:t>养老机构从供餐单位订餐的，应当从取得食品经营许可的供餐单位订购，并按照要求对订购的食品进行查验。</w:t>
      </w:r>
    </w:p>
    <w:p w14:paraId="32634DA7" w14:textId="77777777" w:rsidR="00F548DB" w:rsidRPr="00A52AC7" w:rsidRDefault="004F0F4E" w:rsidP="00A5318B">
      <w:pPr>
        <w:rPr>
          <w:rFonts w:ascii="宋体" w:hAnsi="宋体"/>
          <w:kern w:val="0"/>
          <w:sz w:val="24"/>
          <w:szCs w:val="24"/>
        </w:rPr>
      </w:pPr>
      <w:r w:rsidRPr="00A52AC7">
        <w:rPr>
          <w:rFonts w:ascii="仿宋_GB2312" w:eastAsia="仿宋_GB2312" w:hint="eastAsia"/>
          <w:sz w:val="32"/>
          <w:szCs w:val="32"/>
        </w:rPr>
        <w:t>  </w:t>
      </w:r>
      <w:r w:rsidR="0057719B" w:rsidRPr="00A52AC7">
        <w:rPr>
          <w:rFonts w:ascii="黑体" w:eastAsia="黑体" w:hAnsi="黑体" w:hint="eastAsia"/>
          <w:sz w:val="32"/>
          <w:szCs w:val="32"/>
        </w:rPr>
        <w:t>第二十一</w:t>
      </w:r>
      <w:r w:rsidRPr="00A52AC7">
        <w:rPr>
          <w:rFonts w:ascii="黑体" w:eastAsia="黑体" w:hAnsi="黑体" w:hint="eastAsia"/>
          <w:sz w:val="32"/>
          <w:szCs w:val="32"/>
        </w:rPr>
        <w:t>条【从业人员监管】</w:t>
      </w:r>
      <w:r w:rsidRPr="00A52AC7">
        <w:rPr>
          <w:rFonts w:ascii="仿宋_GB2312" w:eastAsia="仿宋_GB2312" w:hint="eastAsia"/>
          <w:sz w:val="32"/>
          <w:szCs w:val="32"/>
        </w:rPr>
        <w:t xml:space="preserve"> 从业人员监管由人力资源社会保障</w:t>
      </w:r>
      <w:r w:rsidR="0014261A" w:rsidRPr="00A52AC7">
        <w:rPr>
          <w:rFonts w:ascii="仿宋_GB2312" w:eastAsia="仿宋_GB2312" w:hint="eastAsia"/>
          <w:sz w:val="32"/>
          <w:szCs w:val="32"/>
        </w:rPr>
        <w:t>部门</w:t>
      </w:r>
      <w:r w:rsidRPr="00A52AC7">
        <w:rPr>
          <w:rFonts w:ascii="仿宋_GB2312" w:eastAsia="仿宋_GB2312" w:hint="eastAsia"/>
          <w:sz w:val="32"/>
          <w:szCs w:val="32"/>
        </w:rPr>
        <w:t>、民政部门</w:t>
      </w:r>
      <w:r w:rsidR="0014261A" w:rsidRPr="00A52AC7">
        <w:rPr>
          <w:rFonts w:ascii="仿宋_GB2312" w:eastAsia="仿宋_GB2312" w:hint="eastAsia"/>
          <w:sz w:val="32"/>
          <w:szCs w:val="32"/>
        </w:rPr>
        <w:t>、卫生健康部门、消防救援部门</w:t>
      </w:r>
      <w:r w:rsidRPr="00A52AC7">
        <w:rPr>
          <w:rFonts w:ascii="仿宋_GB2312" w:eastAsia="仿宋_GB2312" w:hint="eastAsia"/>
          <w:sz w:val="32"/>
          <w:szCs w:val="32"/>
        </w:rPr>
        <w:t>按照职责分工实施。</w:t>
      </w:r>
      <w:r w:rsidR="0057719B" w:rsidRPr="00A52AC7">
        <w:rPr>
          <w:rFonts w:ascii="仿宋_GB2312" w:eastAsia="仿宋_GB2312" w:hint="eastAsia"/>
          <w:sz w:val="32"/>
          <w:szCs w:val="32"/>
        </w:rPr>
        <w:t>养老机构应当按照《养老机构岗位设置及人员配备规范》，配备与服务和运营相适应的工作人员，</w:t>
      </w:r>
      <w:r w:rsidR="00C200D5" w:rsidRPr="00A52AC7">
        <w:rPr>
          <w:rFonts w:ascii="仿宋_GB2312" w:eastAsia="仿宋_GB2312" w:hint="eastAsia"/>
          <w:sz w:val="32"/>
          <w:szCs w:val="32"/>
        </w:rPr>
        <w:t>并依法</w:t>
      </w:r>
      <w:r w:rsidR="0057719B" w:rsidRPr="00A52AC7">
        <w:rPr>
          <w:rFonts w:ascii="仿宋_GB2312" w:eastAsia="仿宋_GB2312" w:hint="eastAsia"/>
          <w:sz w:val="32"/>
          <w:szCs w:val="32"/>
        </w:rPr>
        <w:t>签订聘用合同或者劳动合同，</w:t>
      </w:r>
      <w:r w:rsidR="00F548DB" w:rsidRPr="00A52AC7">
        <w:rPr>
          <w:rFonts w:ascii="仿宋_GB2312" w:eastAsia="仿宋_GB2312" w:hint="eastAsia"/>
          <w:sz w:val="32"/>
          <w:szCs w:val="32"/>
        </w:rPr>
        <w:t>对养老护理员培训合格后上岗。</w:t>
      </w:r>
      <w:r w:rsidR="0057719B" w:rsidRPr="00A52AC7">
        <w:rPr>
          <w:rFonts w:ascii="仿宋_GB2312" w:eastAsia="仿宋_GB2312" w:hint="eastAsia"/>
          <w:sz w:val="32"/>
          <w:szCs w:val="32"/>
        </w:rPr>
        <w:t>养老机构中从事医疗、康复、消防等服务的人员，应当具备相应的职业资格。</w:t>
      </w:r>
      <w:r w:rsidR="00F548DB" w:rsidRPr="00A52AC7">
        <w:rPr>
          <w:rFonts w:ascii="仿宋_GB2312" w:eastAsia="仿宋_GB2312" w:hint="eastAsia"/>
          <w:sz w:val="32"/>
          <w:szCs w:val="32"/>
        </w:rPr>
        <w:t>养老机构应当定期组织从业人员进行职业道德教育培训，</w:t>
      </w:r>
      <w:r w:rsidR="00C200D5" w:rsidRPr="00A52AC7">
        <w:rPr>
          <w:rFonts w:ascii="仿宋_GB2312" w:eastAsia="仿宋_GB2312" w:hint="eastAsia"/>
          <w:sz w:val="32"/>
          <w:szCs w:val="32"/>
        </w:rPr>
        <w:t>加强内部管理</w:t>
      </w:r>
      <w:r w:rsidR="00F548DB" w:rsidRPr="00A52AC7">
        <w:rPr>
          <w:rFonts w:ascii="仿宋_GB2312" w:eastAsia="仿宋_GB2312" w:hint="eastAsia"/>
          <w:sz w:val="32"/>
          <w:szCs w:val="32"/>
        </w:rPr>
        <w:t>，严禁发生欺老、</w:t>
      </w:r>
      <w:proofErr w:type="gramStart"/>
      <w:r w:rsidR="00F548DB" w:rsidRPr="00A52AC7">
        <w:rPr>
          <w:rFonts w:ascii="仿宋_GB2312" w:eastAsia="仿宋_GB2312" w:hint="eastAsia"/>
          <w:sz w:val="32"/>
          <w:szCs w:val="32"/>
        </w:rPr>
        <w:t>虐</w:t>
      </w:r>
      <w:proofErr w:type="gramEnd"/>
      <w:r w:rsidR="00F548DB" w:rsidRPr="00A52AC7">
        <w:rPr>
          <w:rFonts w:ascii="仿宋_GB2312" w:eastAsia="仿宋_GB2312" w:hint="eastAsia"/>
          <w:sz w:val="32"/>
          <w:szCs w:val="32"/>
        </w:rPr>
        <w:t>老等侵害老年人合法权益行为。</w:t>
      </w:r>
      <w:r w:rsidR="003601B9" w:rsidRPr="00A52AC7">
        <w:rPr>
          <w:rFonts w:ascii="仿宋_GB2312" w:eastAsia="仿宋_GB2312" w:hint="eastAsia"/>
          <w:sz w:val="32"/>
          <w:szCs w:val="32"/>
        </w:rPr>
        <w:t>养老类职业技能培训和</w:t>
      </w:r>
      <w:r w:rsidR="003601B9" w:rsidRPr="00A52AC7">
        <w:rPr>
          <w:rFonts w:ascii="仿宋_GB2312" w:eastAsia="仿宋_GB2312"/>
          <w:sz w:val="32"/>
          <w:szCs w:val="32"/>
        </w:rPr>
        <w:t>评价机构</w:t>
      </w:r>
      <w:r w:rsidR="00CC119C">
        <w:rPr>
          <w:rFonts w:ascii="仿宋_GB2312" w:eastAsia="仿宋_GB2312" w:hint="eastAsia"/>
          <w:sz w:val="32"/>
          <w:szCs w:val="32"/>
        </w:rPr>
        <w:t>应当</w:t>
      </w:r>
      <w:r w:rsidR="003601B9" w:rsidRPr="00A52AC7">
        <w:rPr>
          <w:rFonts w:ascii="仿宋_GB2312" w:eastAsia="仿宋_GB2312"/>
          <w:sz w:val="32"/>
          <w:szCs w:val="32"/>
        </w:rPr>
        <w:t>依法依规开展活动</w:t>
      </w:r>
      <w:r w:rsidR="003601B9" w:rsidRPr="00A52AC7">
        <w:rPr>
          <w:rFonts w:ascii="仿宋_GB2312" w:eastAsia="仿宋_GB2312" w:hint="eastAsia"/>
          <w:sz w:val="32"/>
          <w:szCs w:val="32"/>
        </w:rPr>
        <w:t>，禁止开展</w:t>
      </w:r>
      <w:r w:rsidR="003601B9" w:rsidRPr="00A52AC7">
        <w:rPr>
          <w:rFonts w:ascii="仿宋_GB2312" w:eastAsia="仿宋_GB2312"/>
          <w:sz w:val="32"/>
          <w:szCs w:val="32"/>
        </w:rPr>
        <w:t>虚假培训骗取补贴、售卖证书等行为</w:t>
      </w:r>
      <w:r w:rsidR="003601B9" w:rsidRPr="00A52AC7">
        <w:rPr>
          <w:rFonts w:ascii="仿宋_GB2312" w:eastAsia="仿宋_GB2312" w:hint="eastAsia"/>
          <w:sz w:val="32"/>
          <w:szCs w:val="32"/>
        </w:rPr>
        <w:t>，</w:t>
      </w:r>
      <w:r w:rsidR="003601B9" w:rsidRPr="00A52AC7">
        <w:rPr>
          <w:rFonts w:ascii="仿宋_GB2312" w:eastAsia="仿宋_GB2312"/>
          <w:sz w:val="32"/>
          <w:szCs w:val="32"/>
        </w:rPr>
        <w:t>严禁</w:t>
      </w:r>
      <w:r w:rsidR="003601B9" w:rsidRPr="00A52AC7">
        <w:rPr>
          <w:rFonts w:ascii="仿宋_GB2312" w:eastAsia="仿宋_GB2312" w:hint="eastAsia"/>
          <w:sz w:val="32"/>
          <w:szCs w:val="32"/>
        </w:rPr>
        <w:t>在</w:t>
      </w:r>
      <w:r w:rsidR="003601B9" w:rsidRPr="00A52AC7">
        <w:rPr>
          <w:rFonts w:ascii="仿宋_GB2312" w:eastAsia="仿宋_GB2312" w:hint="eastAsia"/>
          <w:sz w:val="32"/>
          <w:szCs w:val="32"/>
        </w:rPr>
        <w:lastRenderedPageBreak/>
        <w:t>国家职业资格目录之外开展职业资格许可和认定工作；各类企业不得自行开展冠以职业资格名称的相关活动。</w:t>
      </w:r>
    </w:p>
    <w:p w14:paraId="26A6CB46" w14:textId="77777777" w:rsidR="00D003DB" w:rsidRDefault="004F0F4E" w:rsidP="00A5318B">
      <w:pPr>
        <w:rPr>
          <w:rFonts w:ascii="仿宋_GB2312" w:eastAsia="仿宋_GB2312"/>
          <w:sz w:val="32"/>
          <w:szCs w:val="32"/>
        </w:rPr>
      </w:pPr>
      <w:r w:rsidRPr="00A52AC7">
        <w:rPr>
          <w:rFonts w:ascii="仿宋_GB2312" w:eastAsia="仿宋_GB2312" w:hint="eastAsia"/>
          <w:sz w:val="32"/>
          <w:szCs w:val="32"/>
        </w:rPr>
        <w:t> </w:t>
      </w:r>
      <w:r w:rsidR="003601B9" w:rsidRPr="00A52AC7">
        <w:rPr>
          <w:rFonts w:ascii="黑体" w:eastAsia="黑体" w:hAnsi="黑体" w:hint="eastAsia"/>
          <w:sz w:val="32"/>
          <w:szCs w:val="32"/>
        </w:rPr>
        <w:t> 第二十二</w:t>
      </w:r>
      <w:r w:rsidRPr="00A52AC7">
        <w:rPr>
          <w:rFonts w:ascii="黑体" w:eastAsia="黑体" w:hAnsi="黑体" w:hint="eastAsia"/>
          <w:sz w:val="32"/>
          <w:szCs w:val="32"/>
        </w:rPr>
        <w:t>条【资金补贴监管】</w:t>
      </w:r>
      <w:r w:rsidR="002D3F45" w:rsidRPr="00A52AC7">
        <w:rPr>
          <w:rFonts w:ascii="黑体" w:eastAsia="黑体" w:hAnsi="黑体" w:hint="eastAsia"/>
          <w:sz w:val="32"/>
          <w:szCs w:val="32"/>
        </w:rPr>
        <w:t xml:space="preserve"> </w:t>
      </w:r>
      <w:r w:rsidR="003601B9" w:rsidRPr="00A52AC7">
        <w:rPr>
          <w:rFonts w:ascii="仿宋_GB2312" w:eastAsia="仿宋_GB2312" w:hint="eastAsia"/>
          <w:sz w:val="32"/>
          <w:szCs w:val="32"/>
        </w:rPr>
        <w:t>资金补贴监管由发展改革部门、民政部门、财政部门、审计部门</w:t>
      </w:r>
      <w:r w:rsidR="00C200D5" w:rsidRPr="00A52AC7">
        <w:rPr>
          <w:rFonts w:ascii="仿宋_GB2312" w:eastAsia="仿宋_GB2312" w:hint="eastAsia"/>
          <w:sz w:val="32"/>
          <w:szCs w:val="32"/>
        </w:rPr>
        <w:t>、</w:t>
      </w:r>
      <w:proofErr w:type="gramStart"/>
      <w:r w:rsidR="00C200D5" w:rsidRPr="00A52AC7">
        <w:rPr>
          <w:rFonts w:ascii="仿宋_GB2312" w:eastAsia="仿宋_GB2312" w:hint="eastAsia"/>
          <w:sz w:val="32"/>
          <w:szCs w:val="32"/>
        </w:rPr>
        <w:t>医</w:t>
      </w:r>
      <w:proofErr w:type="gramEnd"/>
      <w:r w:rsidR="00C200D5" w:rsidRPr="00A52AC7">
        <w:rPr>
          <w:rFonts w:ascii="仿宋_GB2312" w:eastAsia="仿宋_GB2312" w:hint="eastAsia"/>
          <w:sz w:val="32"/>
          <w:szCs w:val="32"/>
        </w:rPr>
        <w:t>保部门</w:t>
      </w:r>
      <w:r w:rsidR="003601B9" w:rsidRPr="00A52AC7">
        <w:rPr>
          <w:rFonts w:ascii="仿宋_GB2312" w:eastAsia="仿宋_GB2312" w:hint="eastAsia"/>
          <w:sz w:val="32"/>
          <w:szCs w:val="32"/>
        </w:rPr>
        <w:t>按照职责分工实施。</w:t>
      </w:r>
      <w:r w:rsidRPr="00A52AC7">
        <w:rPr>
          <w:rFonts w:ascii="仿宋_GB2312" w:eastAsia="仿宋_GB2312" w:hint="eastAsia"/>
          <w:sz w:val="32"/>
          <w:szCs w:val="32"/>
        </w:rPr>
        <w:t>养老机构</w:t>
      </w:r>
      <w:r w:rsidR="00CC119C">
        <w:rPr>
          <w:rFonts w:ascii="仿宋_GB2312" w:eastAsia="仿宋_GB2312"/>
          <w:sz w:val="32"/>
          <w:szCs w:val="32"/>
        </w:rPr>
        <w:t>应当</w:t>
      </w:r>
      <w:r w:rsidR="003601B9" w:rsidRPr="00A52AC7">
        <w:rPr>
          <w:rFonts w:ascii="仿宋_GB2312" w:eastAsia="仿宋_GB2312" w:hint="eastAsia"/>
          <w:sz w:val="32"/>
          <w:szCs w:val="32"/>
        </w:rPr>
        <w:t>依法申领和使用中央预算内</w:t>
      </w:r>
      <w:r w:rsidR="004B562E">
        <w:rPr>
          <w:rFonts w:ascii="仿宋_GB2312" w:eastAsia="仿宋_GB2312" w:hint="eastAsia"/>
          <w:sz w:val="32"/>
          <w:szCs w:val="32"/>
        </w:rPr>
        <w:t>投资</w:t>
      </w:r>
      <w:r w:rsidR="003601B9" w:rsidRPr="00A52AC7">
        <w:rPr>
          <w:rFonts w:ascii="仿宋_GB2312" w:eastAsia="仿宋_GB2312" w:hint="eastAsia"/>
          <w:sz w:val="32"/>
          <w:szCs w:val="32"/>
        </w:rPr>
        <w:t>、</w:t>
      </w:r>
      <w:proofErr w:type="gramStart"/>
      <w:r w:rsidR="003601B9" w:rsidRPr="00A52AC7">
        <w:rPr>
          <w:rFonts w:ascii="仿宋_GB2312" w:eastAsia="仿宋_GB2312" w:hint="eastAsia"/>
          <w:sz w:val="32"/>
          <w:szCs w:val="32"/>
        </w:rPr>
        <w:t>福彩公益金</w:t>
      </w:r>
      <w:proofErr w:type="gramEnd"/>
      <w:r w:rsidR="003601B9" w:rsidRPr="00A52AC7">
        <w:rPr>
          <w:rFonts w:ascii="仿宋_GB2312" w:eastAsia="仿宋_GB2312" w:hint="eastAsia"/>
          <w:sz w:val="32"/>
          <w:szCs w:val="32"/>
        </w:rPr>
        <w:t>、政府购买服务资金</w:t>
      </w:r>
      <w:r w:rsidR="00C200D5" w:rsidRPr="00A52AC7">
        <w:rPr>
          <w:rFonts w:ascii="仿宋_GB2312" w:eastAsia="仿宋_GB2312" w:hint="eastAsia"/>
          <w:sz w:val="32"/>
          <w:szCs w:val="32"/>
        </w:rPr>
        <w:t>、医疗保障</w:t>
      </w:r>
      <w:r w:rsidR="00C92648">
        <w:rPr>
          <w:rFonts w:ascii="仿宋_GB2312" w:eastAsia="仿宋_GB2312" w:hint="eastAsia"/>
          <w:sz w:val="32"/>
          <w:szCs w:val="32"/>
        </w:rPr>
        <w:t>基金</w:t>
      </w:r>
      <w:r w:rsidR="00C200D5" w:rsidRPr="00A52AC7">
        <w:rPr>
          <w:rFonts w:ascii="仿宋_GB2312" w:eastAsia="仿宋_GB2312" w:hint="eastAsia"/>
          <w:sz w:val="32"/>
          <w:szCs w:val="32"/>
        </w:rPr>
        <w:t>、长期护理保险</w:t>
      </w:r>
      <w:r w:rsidR="00C92648">
        <w:rPr>
          <w:rFonts w:ascii="仿宋_GB2312" w:eastAsia="仿宋_GB2312" w:hint="eastAsia"/>
          <w:sz w:val="32"/>
          <w:szCs w:val="32"/>
        </w:rPr>
        <w:t>基金</w:t>
      </w:r>
      <w:r w:rsidR="00C200D5" w:rsidRPr="00A52AC7">
        <w:rPr>
          <w:rFonts w:ascii="仿宋_GB2312" w:eastAsia="仿宋_GB2312" w:hint="eastAsia"/>
          <w:sz w:val="32"/>
          <w:szCs w:val="32"/>
        </w:rPr>
        <w:t>等</w:t>
      </w:r>
      <w:r w:rsidR="003601B9" w:rsidRPr="00A52AC7">
        <w:rPr>
          <w:rFonts w:ascii="仿宋_GB2312" w:eastAsia="仿宋_GB2312" w:hint="eastAsia"/>
          <w:sz w:val="32"/>
          <w:szCs w:val="32"/>
        </w:rPr>
        <w:t>，</w:t>
      </w:r>
      <w:r w:rsidR="00C200D5" w:rsidRPr="00A52AC7">
        <w:rPr>
          <w:rFonts w:ascii="仿宋_GB2312" w:eastAsia="仿宋_GB2312" w:hint="eastAsia"/>
          <w:sz w:val="32"/>
          <w:szCs w:val="32"/>
        </w:rPr>
        <w:t>规范资金使用</w:t>
      </w:r>
      <w:r w:rsidR="003601B9" w:rsidRPr="00A52AC7">
        <w:rPr>
          <w:rFonts w:ascii="仿宋_GB2312" w:eastAsia="仿宋_GB2312" w:hint="eastAsia"/>
          <w:sz w:val="32"/>
          <w:szCs w:val="32"/>
        </w:rPr>
        <w:t>，主动接受监督，严禁</w:t>
      </w:r>
      <w:r w:rsidR="00C200D5" w:rsidRPr="00A52AC7">
        <w:rPr>
          <w:rFonts w:ascii="仿宋_GB2312" w:eastAsia="仿宋_GB2312" w:hint="eastAsia"/>
          <w:sz w:val="32"/>
          <w:szCs w:val="32"/>
        </w:rPr>
        <w:t>利用虚报、隐瞒、伪造等手段骗取补助资金。对骗取</w:t>
      </w:r>
      <w:r w:rsidR="00C92648">
        <w:rPr>
          <w:rFonts w:ascii="仿宋_GB2312" w:eastAsia="仿宋_GB2312" w:hint="eastAsia"/>
          <w:sz w:val="32"/>
          <w:szCs w:val="32"/>
        </w:rPr>
        <w:t>资金</w:t>
      </w:r>
      <w:r w:rsidR="00C200D5" w:rsidRPr="00A52AC7">
        <w:rPr>
          <w:rFonts w:ascii="仿宋_GB2312" w:eastAsia="仿宋_GB2312" w:hint="eastAsia"/>
          <w:sz w:val="32"/>
          <w:szCs w:val="32"/>
        </w:rPr>
        <w:t>补贴的，</w:t>
      </w:r>
      <w:r w:rsidR="00C92648">
        <w:rPr>
          <w:rFonts w:ascii="仿宋_GB2312" w:eastAsia="仿宋_GB2312" w:hint="eastAsia"/>
          <w:sz w:val="32"/>
          <w:szCs w:val="32"/>
        </w:rPr>
        <w:t>由相关部门</w:t>
      </w:r>
      <w:r w:rsidR="00A5318B">
        <w:rPr>
          <w:rFonts w:ascii="仿宋_GB2312" w:eastAsia="仿宋_GB2312" w:hint="eastAsia"/>
          <w:sz w:val="32"/>
          <w:szCs w:val="32"/>
        </w:rPr>
        <w:t>分别</w:t>
      </w:r>
      <w:r w:rsidR="00C92648">
        <w:rPr>
          <w:rFonts w:ascii="仿宋_GB2312" w:eastAsia="仿宋_GB2312" w:hint="eastAsia"/>
          <w:sz w:val="32"/>
          <w:szCs w:val="32"/>
        </w:rPr>
        <w:t>按照《</w:t>
      </w:r>
      <w:r w:rsidR="00C92648" w:rsidRPr="00C92648">
        <w:rPr>
          <w:rFonts w:ascii="仿宋_GB2312" w:eastAsia="仿宋_GB2312" w:hint="eastAsia"/>
          <w:sz w:val="32"/>
          <w:szCs w:val="32"/>
        </w:rPr>
        <w:t>医疗保障基金使用监督管理条例</w:t>
      </w:r>
      <w:r w:rsidR="00C92648">
        <w:rPr>
          <w:rFonts w:ascii="仿宋_GB2312" w:eastAsia="仿宋_GB2312" w:hint="eastAsia"/>
          <w:sz w:val="32"/>
          <w:szCs w:val="32"/>
        </w:rPr>
        <w:t>》第四十条、第四十一条及</w:t>
      </w:r>
      <w:r w:rsidR="00D003DB">
        <w:rPr>
          <w:rFonts w:ascii="仿宋_GB2312" w:eastAsia="仿宋_GB2312" w:hint="eastAsia"/>
          <w:sz w:val="32"/>
          <w:szCs w:val="32"/>
        </w:rPr>
        <w:t>《山东省养老服务条例》</w:t>
      </w:r>
      <w:r w:rsidR="00C92648" w:rsidRPr="00C92648">
        <w:rPr>
          <w:rFonts w:ascii="仿宋_GB2312" w:eastAsia="仿宋_GB2312" w:hint="eastAsia"/>
          <w:sz w:val="32"/>
          <w:szCs w:val="32"/>
        </w:rPr>
        <w:t>第七十一条</w:t>
      </w:r>
      <w:r w:rsidR="00D003DB">
        <w:rPr>
          <w:rFonts w:ascii="仿宋_GB2312" w:eastAsia="仿宋_GB2312" w:hint="eastAsia"/>
          <w:sz w:val="32"/>
          <w:szCs w:val="32"/>
        </w:rPr>
        <w:t>规定处理。</w:t>
      </w:r>
    </w:p>
    <w:p w14:paraId="67D0FA78" w14:textId="77777777" w:rsidR="00C200D5" w:rsidRPr="00A52AC7" w:rsidRDefault="004F0F4E" w:rsidP="00A5318B">
      <w:pPr>
        <w:ind w:firstLineChars="200" w:firstLine="640"/>
        <w:rPr>
          <w:rFonts w:ascii="仿宋_GB2312" w:eastAsia="仿宋_GB2312"/>
          <w:sz w:val="32"/>
          <w:szCs w:val="32"/>
        </w:rPr>
      </w:pPr>
      <w:r w:rsidRPr="00A52AC7">
        <w:rPr>
          <w:rFonts w:ascii="黑体" w:eastAsia="黑体" w:hAnsi="黑体"/>
          <w:sz w:val="32"/>
          <w:szCs w:val="32"/>
        </w:rPr>
        <w:t>第二十</w:t>
      </w:r>
      <w:r w:rsidR="00FA6D0B" w:rsidRPr="00A52AC7">
        <w:rPr>
          <w:rFonts w:ascii="黑体" w:eastAsia="黑体" w:hAnsi="黑体" w:hint="eastAsia"/>
          <w:sz w:val="32"/>
          <w:szCs w:val="32"/>
        </w:rPr>
        <w:t>三</w:t>
      </w:r>
      <w:r w:rsidRPr="00A52AC7">
        <w:rPr>
          <w:rFonts w:ascii="黑体" w:eastAsia="黑体" w:hAnsi="黑体"/>
          <w:sz w:val="32"/>
          <w:szCs w:val="32"/>
        </w:rPr>
        <w:t>条【</w:t>
      </w:r>
      <w:r w:rsidR="00C200D5" w:rsidRPr="00A52AC7">
        <w:rPr>
          <w:rFonts w:ascii="黑体" w:eastAsia="黑体" w:hAnsi="黑体" w:hint="eastAsia"/>
          <w:sz w:val="32"/>
          <w:szCs w:val="32"/>
        </w:rPr>
        <w:t>价格收费</w:t>
      </w:r>
      <w:r w:rsidRPr="00A52AC7">
        <w:rPr>
          <w:rFonts w:ascii="黑体" w:eastAsia="黑体" w:hAnsi="黑体"/>
          <w:sz w:val="32"/>
          <w:szCs w:val="32"/>
        </w:rPr>
        <w:t>监管】</w:t>
      </w:r>
      <w:r w:rsidRPr="00A52AC7">
        <w:rPr>
          <w:rFonts w:ascii="仿宋_GB2312" w:eastAsia="仿宋_GB2312"/>
          <w:sz w:val="32"/>
          <w:szCs w:val="32"/>
        </w:rPr>
        <w:t xml:space="preserve"> </w:t>
      </w:r>
      <w:r w:rsidR="00C200D5" w:rsidRPr="00A52AC7">
        <w:rPr>
          <w:rFonts w:ascii="仿宋_GB2312" w:eastAsia="仿宋_GB2312" w:hint="eastAsia"/>
          <w:sz w:val="32"/>
          <w:szCs w:val="32"/>
        </w:rPr>
        <w:t>价格收费监管由发展改革部门、市场监管部门、民政部门按照职责分工实施。政府运营的公办养老机构实行政府定价或者政府指导价；公办养老机构委托第三方运营的，收费标准根据委托协议等合理确定；民办养老机构和其他养老服务组织收费标准实行市场调节价，并接受政府有关部门和社会的监督。养老机构应当在醒目位置公示服务项目、收费标准。</w:t>
      </w:r>
      <w:r w:rsidR="00FA6D0B" w:rsidRPr="00A52AC7">
        <w:rPr>
          <w:rFonts w:ascii="仿宋_GB2312" w:eastAsia="仿宋_GB2312"/>
          <w:sz w:val="32"/>
          <w:szCs w:val="32"/>
        </w:rPr>
        <w:t>养老机构床位费、护理费、伙食费原则上按月度收取</w:t>
      </w:r>
      <w:r w:rsidR="00FA6D0B" w:rsidRPr="00A52AC7">
        <w:rPr>
          <w:rFonts w:ascii="仿宋_GB2312" w:eastAsia="仿宋_GB2312" w:hint="eastAsia"/>
          <w:sz w:val="32"/>
          <w:szCs w:val="32"/>
        </w:rPr>
        <w:t>，严禁大额预收服务费用。</w:t>
      </w:r>
    </w:p>
    <w:p w14:paraId="5725B6B8" w14:textId="77777777" w:rsidR="00FA6D0B" w:rsidRPr="00A52AC7" w:rsidRDefault="004F0F4E" w:rsidP="00A5318B">
      <w:pPr>
        <w:rPr>
          <w:rFonts w:ascii="仿宋_GB2312" w:eastAsia="仿宋_GB2312"/>
          <w:sz w:val="32"/>
          <w:szCs w:val="32"/>
        </w:rPr>
      </w:pPr>
      <w:r w:rsidRPr="00A52AC7">
        <w:rPr>
          <w:rFonts w:ascii="仿宋_GB2312" w:eastAsia="仿宋_GB2312" w:hint="eastAsia"/>
          <w:sz w:val="32"/>
          <w:szCs w:val="32"/>
        </w:rPr>
        <w:t>  </w:t>
      </w:r>
      <w:r w:rsidR="00FA6D0B" w:rsidRPr="00A52AC7">
        <w:rPr>
          <w:rFonts w:ascii="黑体" w:eastAsia="黑体" w:hAnsi="黑体" w:hint="eastAsia"/>
          <w:sz w:val="32"/>
          <w:szCs w:val="32"/>
        </w:rPr>
        <w:t>第二十</w:t>
      </w:r>
      <w:r w:rsidR="0014261A" w:rsidRPr="00A52AC7">
        <w:rPr>
          <w:rFonts w:ascii="黑体" w:eastAsia="黑体" w:hAnsi="黑体" w:hint="eastAsia"/>
          <w:sz w:val="32"/>
          <w:szCs w:val="32"/>
        </w:rPr>
        <w:t>四</w:t>
      </w:r>
      <w:r w:rsidR="00FA6D0B" w:rsidRPr="00A52AC7">
        <w:rPr>
          <w:rFonts w:ascii="黑体" w:eastAsia="黑体" w:hAnsi="黑体" w:hint="eastAsia"/>
          <w:sz w:val="32"/>
          <w:szCs w:val="32"/>
        </w:rPr>
        <w:t>条【养老</w:t>
      </w:r>
      <w:r w:rsidRPr="00A52AC7">
        <w:rPr>
          <w:rFonts w:ascii="黑体" w:eastAsia="黑体" w:hAnsi="黑体" w:hint="eastAsia"/>
          <w:sz w:val="32"/>
          <w:szCs w:val="32"/>
        </w:rPr>
        <w:t>诈骗监管】</w:t>
      </w:r>
      <w:r w:rsidR="002D3F45" w:rsidRPr="00A52AC7">
        <w:rPr>
          <w:rFonts w:ascii="黑体" w:eastAsia="黑体" w:hAnsi="黑体" w:hint="eastAsia"/>
          <w:sz w:val="32"/>
          <w:szCs w:val="32"/>
        </w:rPr>
        <w:t xml:space="preserve"> </w:t>
      </w:r>
      <w:r w:rsidR="00FA6D0B" w:rsidRPr="00A52AC7">
        <w:rPr>
          <w:rFonts w:ascii="仿宋_GB2312" w:eastAsia="仿宋_GB2312" w:hint="eastAsia"/>
          <w:sz w:val="32"/>
          <w:szCs w:val="32"/>
        </w:rPr>
        <w:t>养老诈骗监管由金融监督管理部门、民政部门、公安部门</w:t>
      </w:r>
      <w:r w:rsidR="00B270AC" w:rsidRPr="00A52AC7">
        <w:rPr>
          <w:rFonts w:ascii="仿宋_GB2312" w:eastAsia="仿宋_GB2312" w:hint="eastAsia"/>
          <w:sz w:val="32"/>
          <w:szCs w:val="32"/>
        </w:rPr>
        <w:t>、市场监管部门</w:t>
      </w:r>
      <w:r w:rsidR="00FA6D0B" w:rsidRPr="00A52AC7">
        <w:rPr>
          <w:rFonts w:ascii="仿宋_GB2312" w:eastAsia="仿宋_GB2312" w:hint="eastAsia"/>
          <w:sz w:val="32"/>
          <w:szCs w:val="32"/>
        </w:rPr>
        <w:t>按照职责分工实施。严禁养老机构以养老服务为名，采取办理“贵宾卡”“会员卡”</w:t>
      </w:r>
      <w:r w:rsidR="0014261A" w:rsidRPr="00A52AC7">
        <w:rPr>
          <w:rFonts w:ascii="仿宋_GB2312" w:eastAsia="仿宋_GB2312" w:hint="eastAsia"/>
          <w:sz w:val="32"/>
          <w:szCs w:val="32"/>
        </w:rPr>
        <w:t>“预付卡”</w:t>
      </w:r>
      <w:r w:rsidR="00FA6D0B" w:rsidRPr="00A52AC7">
        <w:rPr>
          <w:rFonts w:ascii="仿宋_GB2312" w:eastAsia="仿宋_GB2312" w:hint="eastAsia"/>
          <w:sz w:val="32"/>
          <w:szCs w:val="32"/>
        </w:rPr>
        <w:t>等方式，向老年人非法吸收资金。严禁以投</w:t>
      </w:r>
      <w:r w:rsidR="00FA6D0B" w:rsidRPr="00A52AC7">
        <w:rPr>
          <w:rFonts w:ascii="仿宋_GB2312" w:eastAsia="仿宋_GB2312" w:hint="eastAsia"/>
          <w:sz w:val="32"/>
          <w:szCs w:val="32"/>
        </w:rPr>
        <w:lastRenderedPageBreak/>
        <w:t>资、加盟、入股养生养老基地</w:t>
      </w:r>
      <w:r w:rsidR="00E542D7">
        <w:rPr>
          <w:rFonts w:ascii="仿宋_GB2312" w:eastAsia="仿宋_GB2312" w:hint="eastAsia"/>
          <w:sz w:val="32"/>
          <w:szCs w:val="32"/>
        </w:rPr>
        <w:t>，</w:t>
      </w:r>
      <w:r w:rsidR="00FA6D0B" w:rsidRPr="00A52AC7">
        <w:rPr>
          <w:rFonts w:ascii="仿宋_GB2312" w:eastAsia="仿宋_GB2312" w:hint="eastAsia"/>
          <w:sz w:val="32"/>
          <w:szCs w:val="32"/>
        </w:rPr>
        <w:t>销售虚构的养老公寓</w:t>
      </w:r>
      <w:r w:rsidR="00E542D7">
        <w:rPr>
          <w:rFonts w:ascii="仿宋_GB2312" w:eastAsia="仿宋_GB2312" w:hint="eastAsia"/>
          <w:sz w:val="32"/>
          <w:szCs w:val="32"/>
        </w:rPr>
        <w:t>，</w:t>
      </w:r>
      <w:r w:rsidR="00FA6D0B" w:rsidRPr="00A52AC7">
        <w:rPr>
          <w:rFonts w:ascii="仿宋_GB2312" w:eastAsia="仿宋_GB2312" w:hint="eastAsia"/>
          <w:sz w:val="32"/>
          <w:szCs w:val="32"/>
        </w:rPr>
        <w:t>长期出租养老床位等名义，以承诺高额收益、返本销售、售后返租、约定回购为幌子非法吸收资金。</w:t>
      </w:r>
    </w:p>
    <w:p w14:paraId="5CDF849D" w14:textId="77777777" w:rsidR="00FB5BCB" w:rsidRPr="00A52AC7" w:rsidRDefault="004F0F4E" w:rsidP="00A5318B">
      <w:pPr>
        <w:ind w:firstLineChars="200" w:firstLine="640"/>
        <w:rPr>
          <w:rFonts w:ascii="仿宋_GB2312" w:eastAsia="仿宋_GB2312"/>
          <w:sz w:val="32"/>
          <w:szCs w:val="32"/>
        </w:rPr>
      </w:pPr>
      <w:r w:rsidRPr="00A52AC7">
        <w:rPr>
          <w:rFonts w:ascii="黑体" w:eastAsia="黑体" w:hAnsi="黑体" w:hint="eastAsia"/>
          <w:sz w:val="32"/>
          <w:szCs w:val="32"/>
        </w:rPr>
        <w:t>第二十</w:t>
      </w:r>
      <w:r w:rsidR="0014261A" w:rsidRPr="00A52AC7">
        <w:rPr>
          <w:rFonts w:ascii="黑体" w:eastAsia="黑体" w:hAnsi="黑体" w:hint="eastAsia"/>
          <w:sz w:val="32"/>
          <w:szCs w:val="32"/>
        </w:rPr>
        <w:t>五</w:t>
      </w:r>
      <w:r w:rsidR="008363D8" w:rsidRPr="00A52AC7">
        <w:rPr>
          <w:rFonts w:ascii="黑体" w:eastAsia="黑体" w:hAnsi="黑体" w:hint="eastAsia"/>
          <w:sz w:val="32"/>
          <w:szCs w:val="32"/>
        </w:rPr>
        <w:t>条【医疗服务</w:t>
      </w:r>
      <w:r w:rsidRPr="00A52AC7">
        <w:rPr>
          <w:rFonts w:ascii="黑体" w:eastAsia="黑体" w:hAnsi="黑体" w:hint="eastAsia"/>
          <w:sz w:val="32"/>
          <w:szCs w:val="32"/>
        </w:rPr>
        <w:t>监管】</w:t>
      </w:r>
      <w:r w:rsidR="008363D8" w:rsidRPr="00A52AC7">
        <w:rPr>
          <w:rFonts w:ascii="黑体" w:eastAsia="黑体" w:hAnsi="黑体" w:hint="eastAsia"/>
          <w:sz w:val="32"/>
          <w:szCs w:val="32"/>
        </w:rPr>
        <w:t xml:space="preserve"> </w:t>
      </w:r>
      <w:r w:rsidR="008363D8" w:rsidRPr="00A52AC7">
        <w:rPr>
          <w:rFonts w:ascii="仿宋_GB2312" w:eastAsia="仿宋_GB2312" w:hint="eastAsia"/>
          <w:sz w:val="32"/>
          <w:szCs w:val="32"/>
        </w:rPr>
        <w:t>医疗服务监管由卫生健康部门负责</w:t>
      </w:r>
      <w:r w:rsidR="001739D9" w:rsidRPr="00A52AC7">
        <w:rPr>
          <w:rFonts w:ascii="仿宋_GB2312" w:eastAsia="仿宋_GB2312" w:hint="eastAsia"/>
          <w:sz w:val="32"/>
          <w:szCs w:val="32"/>
        </w:rPr>
        <w:t>实施</w:t>
      </w:r>
      <w:r w:rsidR="008363D8" w:rsidRPr="00A52AC7">
        <w:rPr>
          <w:rFonts w:ascii="仿宋_GB2312" w:eastAsia="仿宋_GB2312" w:hint="eastAsia"/>
          <w:sz w:val="32"/>
          <w:szCs w:val="32"/>
        </w:rPr>
        <w:t>。</w:t>
      </w:r>
      <w:r w:rsidR="004D5C57" w:rsidRPr="00A52AC7">
        <w:rPr>
          <w:rFonts w:ascii="仿宋_GB2312" w:eastAsia="仿宋_GB2312" w:hint="eastAsia"/>
          <w:sz w:val="32"/>
          <w:szCs w:val="32"/>
        </w:rPr>
        <w:t>养老机构内设医疗机构，应当依法取得医疗卫生执业许可或</w:t>
      </w:r>
      <w:r w:rsidR="00D670F3">
        <w:rPr>
          <w:rFonts w:ascii="仿宋_GB2312" w:eastAsia="仿宋_GB2312" w:hint="eastAsia"/>
          <w:sz w:val="32"/>
          <w:szCs w:val="32"/>
        </w:rPr>
        <w:t>者</w:t>
      </w:r>
      <w:r w:rsidR="004D5C57" w:rsidRPr="00A52AC7">
        <w:rPr>
          <w:rFonts w:ascii="仿宋_GB2312" w:eastAsia="仿宋_GB2312" w:hint="eastAsia"/>
          <w:sz w:val="32"/>
          <w:szCs w:val="32"/>
        </w:rPr>
        <w:t>备案，严禁无资质机构和人员提供医疗服务，严禁违规使用名称、超范围开展诊疗活动。</w:t>
      </w:r>
      <w:r w:rsidR="000E6FAB" w:rsidRPr="00A52AC7">
        <w:rPr>
          <w:rFonts w:ascii="仿宋_GB2312" w:eastAsia="仿宋_GB2312" w:hint="eastAsia"/>
          <w:sz w:val="32"/>
          <w:szCs w:val="32"/>
        </w:rPr>
        <w:t>养老机构内设医疗机构的医师</w:t>
      </w:r>
      <w:r w:rsidR="00FB5BCB" w:rsidRPr="00A52AC7">
        <w:rPr>
          <w:rFonts w:ascii="仿宋_GB2312" w:eastAsia="仿宋_GB2312" w:hint="eastAsia"/>
          <w:sz w:val="32"/>
          <w:szCs w:val="32"/>
        </w:rPr>
        <w:t>未注册取得医师执业证书，不得从事医师执业活动。医师执业</w:t>
      </w:r>
      <w:r w:rsidR="00CC119C">
        <w:rPr>
          <w:rFonts w:ascii="仿宋_GB2312" w:eastAsia="仿宋_GB2312"/>
          <w:sz w:val="32"/>
          <w:szCs w:val="32"/>
        </w:rPr>
        <w:t>应当</w:t>
      </w:r>
      <w:r w:rsidR="000E6FAB" w:rsidRPr="00A52AC7">
        <w:rPr>
          <w:rFonts w:ascii="仿宋_GB2312" w:eastAsia="仿宋_GB2312" w:hint="eastAsia"/>
          <w:sz w:val="32"/>
          <w:szCs w:val="32"/>
        </w:rPr>
        <w:t>在注册的执业范围内，遵循临床诊疗指南并遵守临床技术操作规范和医学伦理规范等进行医学诊查、疾病调查、医学处置、出具相应的医学证明文件，选择合理的医疗、预防、保健方案。</w:t>
      </w:r>
    </w:p>
    <w:p w14:paraId="05EF57BA" w14:textId="77777777" w:rsidR="008363D8" w:rsidRPr="00A52AC7" w:rsidRDefault="000E6FAB" w:rsidP="00A5318B">
      <w:pPr>
        <w:ind w:firstLineChars="200" w:firstLine="640"/>
        <w:rPr>
          <w:rFonts w:ascii="仿宋_GB2312" w:eastAsia="仿宋_GB2312"/>
          <w:sz w:val="32"/>
          <w:szCs w:val="32"/>
        </w:rPr>
      </w:pPr>
      <w:r w:rsidRPr="00A52AC7">
        <w:rPr>
          <w:rFonts w:ascii="仿宋_GB2312" w:eastAsia="仿宋_GB2312" w:hint="eastAsia"/>
          <w:sz w:val="32"/>
          <w:szCs w:val="32"/>
        </w:rPr>
        <w:t>对入住老年人负责救治或</w:t>
      </w:r>
      <w:r w:rsidR="00D670F3">
        <w:rPr>
          <w:rFonts w:ascii="仿宋_GB2312" w:eastAsia="仿宋_GB2312" w:hint="eastAsia"/>
          <w:sz w:val="32"/>
          <w:szCs w:val="32"/>
        </w:rPr>
        <w:t>者</w:t>
      </w:r>
      <w:r w:rsidRPr="00A52AC7">
        <w:rPr>
          <w:rFonts w:ascii="仿宋_GB2312" w:eastAsia="仿宋_GB2312" w:hint="eastAsia"/>
          <w:sz w:val="32"/>
          <w:szCs w:val="32"/>
        </w:rPr>
        <w:t>进行正常死亡调查的医疗机构</w:t>
      </w:r>
      <w:r w:rsidR="001739D9" w:rsidRPr="00A52AC7">
        <w:rPr>
          <w:rFonts w:ascii="仿宋_GB2312" w:eastAsia="仿宋_GB2312" w:hint="eastAsia"/>
          <w:sz w:val="32"/>
          <w:szCs w:val="32"/>
        </w:rPr>
        <w:t>，</w:t>
      </w:r>
      <w:r w:rsidR="00CC119C">
        <w:rPr>
          <w:rFonts w:ascii="仿宋_GB2312" w:eastAsia="仿宋_GB2312" w:hint="eastAsia"/>
          <w:sz w:val="32"/>
          <w:szCs w:val="32"/>
        </w:rPr>
        <w:t>应当</w:t>
      </w:r>
      <w:r w:rsidR="001739D9" w:rsidRPr="00A52AC7">
        <w:rPr>
          <w:rFonts w:ascii="仿宋_GB2312" w:eastAsia="仿宋_GB2312" w:hint="eastAsia"/>
          <w:sz w:val="32"/>
          <w:szCs w:val="32"/>
        </w:rPr>
        <w:t>严格按</w:t>
      </w:r>
      <w:r w:rsidRPr="00A52AC7">
        <w:rPr>
          <w:rFonts w:ascii="仿宋_GB2312" w:eastAsia="仿宋_GB2312" w:hint="eastAsia"/>
          <w:sz w:val="32"/>
          <w:szCs w:val="32"/>
        </w:rPr>
        <w:t>照《中华人民共和国医师法》《</w:t>
      </w:r>
      <w:r w:rsidR="0049463C" w:rsidRPr="00A52AC7">
        <w:rPr>
          <w:rFonts w:ascii="仿宋_GB2312" w:eastAsia="仿宋_GB2312" w:hint="eastAsia"/>
          <w:sz w:val="32"/>
          <w:szCs w:val="32"/>
        </w:rPr>
        <w:t>国家卫生计生委、公安部、民政部</w:t>
      </w:r>
      <w:r w:rsidRPr="00A52AC7">
        <w:rPr>
          <w:rFonts w:ascii="仿宋_GB2312" w:eastAsia="仿宋_GB2312" w:hint="eastAsia"/>
          <w:sz w:val="32"/>
          <w:szCs w:val="32"/>
        </w:rPr>
        <w:t>关于进一步规范人口死亡医学证明和信息登记管理工作的通知》</w:t>
      </w:r>
      <w:r w:rsidR="0049463C" w:rsidRPr="00A52AC7">
        <w:rPr>
          <w:rFonts w:ascii="仿宋_GB2312" w:eastAsia="仿宋_GB2312" w:hint="eastAsia"/>
          <w:sz w:val="32"/>
          <w:szCs w:val="32"/>
        </w:rPr>
        <w:t>等法律</w:t>
      </w:r>
      <w:r w:rsidR="001739D9" w:rsidRPr="00A52AC7">
        <w:rPr>
          <w:rFonts w:ascii="仿宋_GB2312" w:eastAsia="仿宋_GB2312" w:hint="eastAsia"/>
          <w:sz w:val="32"/>
          <w:szCs w:val="32"/>
        </w:rPr>
        <w:t>政策</w:t>
      </w:r>
      <w:r w:rsidRPr="00A52AC7">
        <w:rPr>
          <w:rFonts w:ascii="仿宋_GB2312" w:eastAsia="仿宋_GB2312" w:hint="eastAsia"/>
          <w:sz w:val="32"/>
          <w:szCs w:val="32"/>
        </w:rPr>
        <w:t>规定，亲自诊查、调查并出具机构内死亡老年人《居民死亡医学证明（推断）书》。</w:t>
      </w:r>
    </w:p>
    <w:p w14:paraId="4A052222" w14:textId="77777777" w:rsidR="000A3935" w:rsidRPr="00A52AC7" w:rsidRDefault="004F0F4E" w:rsidP="00A5318B">
      <w:pPr>
        <w:rPr>
          <w:rFonts w:ascii="仿宋_GB2312" w:eastAsia="仿宋_GB2312"/>
          <w:sz w:val="32"/>
          <w:szCs w:val="32"/>
        </w:rPr>
      </w:pPr>
      <w:r w:rsidRPr="00A52AC7">
        <w:rPr>
          <w:rFonts w:ascii="黑体" w:eastAsia="黑体" w:hAnsi="黑体" w:hint="eastAsia"/>
          <w:sz w:val="32"/>
          <w:szCs w:val="32"/>
        </w:rPr>
        <w:t>  第二十</w:t>
      </w:r>
      <w:r w:rsidR="001739D9" w:rsidRPr="00A52AC7">
        <w:rPr>
          <w:rFonts w:ascii="黑体" w:eastAsia="黑体" w:hAnsi="黑体" w:hint="eastAsia"/>
          <w:sz w:val="32"/>
          <w:szCs w:val="32"/>
        </w:rPr>
        <w:t>六</w:t>
      </w:r>
      <w:r w:rsidRPr="00A52AC7">
        <w:rPr>
          <w:rFonts w:ascii="黑体" w:eastAsia="黑体" w:hAnsi="黑体"/>
          <w:sz w:val="32"/>
          <w:szCs w:val="32"/>
        </w:rPr>
        <w:t>条【</w:t>
      </w:r>
      <w:r w:rsidRPr="00A52AC7">
        <w:rPr>
          <w:rFonts w:ascii="黑体" w:eastAsia="黑体" w:hAnsi="黑体" w:hint="eastAsia"/>
          <w:sz w:val="32"/>
          <w:szCs w:val="32"/>
        </w:rPr>
        <w:t>突发事件应对监管</w:t>
      </w:r>
      <w:r w:rsidRPr="00A52AC7">
        <w:rPr>
          <w:rFonts w:ascii="黑体" w:eastAsia="黑体" w:hAnsi="黑体"/>
          <w:sz w:val="32"/>
          <w:szCs w:val="32"/>
        </w:rPr>
        <w:t>】</w:t>
      </w:r>
      <w:r w:rsidR="00972D80" w:rsidRPr="00A52AC7">
        <w:rPr>
          <w:rFonts w:ascii="黑体" w:eastAsia="黑体" w:hAnsi="黑体" w:hint="eastAsia"/>
          <w:sz w:val="32"/>
          <w:szCs w:val="32"/>
        </w:rPr>
        <w:t xml:space="preserve"> </w:t>
      </w:r>
      <w:r w:rsidR="00972D80" w:rsidRPr="00A52AC7">
        <w:rPr>
          <w:rFonts w:ascii="仿宋_GB2312" w:eastAsia="仿宋_GB2312" w:hAnsi="黑体" w:hint="eastAsia"/>
          <w:sz w:val="32"/>
          <w:szCs w:val="32"/>
        </w:rPr>
        <w:t>突发事件应对监管由</w:t>
      </w:r>
      <w:r w:rsidR="00972D80" w:rsidRPr="00A52AC7">
        <w:rPr>
          <w:rFonts w:ascii="仿宋_GB2312" w:eastAsia="仿宋_GB2312" w:hint="eastAsia"/>
          <w:sz w:val="32"/>
          <w:szCs w:val="32"/>
        </w:rPr>
        <w:t>应急</w:t>
      </w:r>
      <w:r w:rsidR="00501378">
        <w:rPr>
          <w:rFonts w:ascii="仿宋_GB2312" w:eastAsia="仿宋_GB2312" w:hint="eastAsia"/>
          <w:sz w:val="32"/>
          <w:szCs w:val="32"/>
        </w:rPr>
        <w:t>管理</w:t>
      </w:r>
      <w:r w:rsidR="00972D80" w:rsidRPr="00A52AC7">
        <w:rPr>
          <w:rFonts w:ascii="仿宋_GB2312" w:eastAsia="仿宋_GB2312" w:hint="eastAsia"/>
          <w:sz w:val="32"/>
          <w:szCs w:val="32"/>
        </w:rPr>
        <w:t>部门、卫生健康部门、公安部门、民政部门依法分别实施。</w:t>
      </w:r>
      <w:r w:rsidR="001739D9" w:rsidRPr="00A52AC7">
        <w:rPr>
          <w:rFonts w:ascii="仿宋_GB2312" w:eastAsia="仿宋_GB2312" w:hint="eastAsia"/>
          <w:sz w:val="32"/>
          <w:szCs w:val="32"/>
        </w:rPr>
        <w:t>养老机构应当依法制定自然灾害、事故灾难、公共卫生事件等突发事件应急预案，配备报警装置和必要的应急救援设备、设施，开展突发事件应急知识宣传普及活动和应急演练。养老</w:t>
      </w:r>
      <w:r w:rsidR="001739D9" w:rsidRPr="00A52AC7">
        <w:rPr>
          <w:rFonts w:ascii="仿宋_GB2312" w:eastAsia="仿宋_GB2312" w:hint="eastAsia"/>
          <w:sz w:val="32"/>
          <w:szCs w:val="32"/>
        </w:rPr>
        <w:lastRenderedPageBreak/>
        <w:t>机构应当认真落实传染病疫情防控要求，发生或者可能发生传染病暴发或者流行、不明原因的群体性疾病、重大食物中毒事件的，</w:t>
      </w:r>
      <w:r w:rsidR="00CC119C">
        <w:rPr>
          <w:rFonts w:ascii="仿宋_GB2312" w:eastAsia="仿宋_GB2312" w:hint="eastAsia"/>
          <w:sz w:val="32"/>
          <w:szCs w:val="32"/>
        </w:rPr>
        <w:t>应当</w:t>
      </w:r>
      <w:r w:rsidR="001739D9" w:rsidRPr="00A52AC7">
        <w:rPr>
          <w:rFonts w:ascii="仿宋_GB2312" w:eastAsia="仿宋_GB2312" w:hint="eastAsia"/>
          <w:sz w:val="32"/>
          <w:szCs w:val="32"/>
        </w:rPr>
        <w:t>依照《中华人民共和国突发事件应对法》《中华人民共和国传染病防治法》《突发公共卫生事件应急条例》等相关要求，向所在地县级卫生健康主管部门、疾病预防控制机构和民政部门报告。养老机构发生生产安全事故的，应当向事故发生地县级以上应急管理部门和民政部门报告。</w:t>
      </w:r>
    </w:p>
    <w:p w14:paraId="41FB4898" w14:textId="77777777" w:rsidR="001739D9" w:rsidRPr="00A52AC7" w:rsidRDefault="001739D9" w:rsidP="00A5318B">
      <w:pPr>
        <w:ind w:firstLineChars="200" w:firstLine="640"/>
        <w:rPr>
          <w:rFonts w:ascii="仿宋_GB2312" w:eastAsia="仿宋_GB2312"/>
          <w:sz w:val="32"/>
          <w:szCs w:val="32"/>
        </w:rPr>
      </w:pPr>
      <w:r w:rsidRPr="00A52AC7">
        <w:rPr>
          <w:rFonts w:ascii="黑体" w:eastAsia="黑体" w:hAnsi="黑体" w:hint="eastAsia"/>
          <w:sz w:val="32"/>
          <w:szCs w:val="32"/>
        </w:rPr>
        <w:t>第二十</w:t>
      </w:r>
      <w:r w:rsidR="007863E7" w:rsidRPr="00A52AC7">
        <w:rPr>
          <w:rFonts w:ascii="黑体" w:eastAsia="黑体" w:hAnsi="黑体" w:hint="eastAsia"/>
          <w:sz w:val="32"/>
          <w:szCs w:val="32"/>
        </w:rPr>
        <w:t>七</w:t>
      </w:r>
      <w:r w:rsidRPr="00A52AC7">
        <w:rPr>
          <w:rFonts w:ascii="黑体" w:eastAsia="黑体" w:hAnsi="黑体"/>
          <w:sz w:val="32"/>
          <w:szCs w:val="32"/>
        </w:rPr>
        <w:t>条【</w:t>
      </w:r>
      <w:r w:rsidRPr="00A52AC7">
        <w:rPr>
          <w:rFonts w:ascii="黑体" w:eastAsia="黑体" w:hAnsi="黑体" w:hint="eastAsia"/>
          <w:sz w:val="32"/>
          <w:szCs w:val="32"/>
        </w:rPr>
        <w:t>无关活动监管</w:t>
      </w:r>
      <w:r w:rsidRPr="00A52AC7">
        <w:rPr>
          <w:rFonts w:ascii="黑体" w:eastAsia="黑体" w:hAnsi="黑体"/>
          <w:sz w:val="32"/>
          <w:szCs w:val="32"/>
        </w:rPr>
        <w:t>】</w:t>
      </w:r>
      <w:r w:rsidR="007863E7" w:rsidRPr="00A52AC7">
        <w:rPr>
          <w:rFonts w:ascii="黑体" w:eastAsia="黑体" w:hAnsi="黑体" w:hint="eastAsia"/>
          <w:sz w:val="32"/>
          <w:szCs w:val="32"/>
        </w:rPr>
        <w:t xml:space="preserve"> </w:t>
      </w:r>
      <w:r w:rsidR="00C058BD" w:rsidRPr="00A52AC7">
        <w:rPr>
          <w:rFonts w:ascii="仿宋_GB2312" w:eastAsia="仿宋_GB2312" w:hint="eastAsia"/>
          <w:sz w:val="32"/>
          <w:szCs w:val="32"/>
        </w:rPr>
        <w:t>无关</w:t>
      </w:r>
      <w:r w:rsidRPr="00A52AC7">
        <w:rPr>
          <w:rFonts w:ascii="仿宋_GB2312" w:eastAsia="仿宋_GB2312" w:hint="eastAsia"/>
          <w:sz w:val="32"/>
          <w:szCs w:val="32"/>
        </w:rPr>
        <w:t>活动监管由民政部门、市场监管部门、</w:t>
      </w:r>
      <w:r w:rsidRPr="00A52AC7">
        <w:rPr>
          <w:rFonts w:ascii="仿宋_GB2312" w:eastAsia="仿宋_GB2312" w:hAnsi="黑体" w:hint="eastAsia"/>
          <w:sz w:val="32"/>
          <w:szCs w:val="32"/>
        </w:rPr>
        <w:t>民族宗教部门等按照职责分</w:t>
      </w:r>
      <w:r w:rsidRPr="00A52AC7">
        <w:rPr>
          <w:rFonts w:ascii="仿宋_GB2312" w:eastAsia="仿宋_GB2312" w:hint="eastAsia"/>
          <w:sz w:val="32"/>
          <w:szCs w:val="32"/>
        </w:rPr>
        <w:t>工实施。养老机构不得</w:t>
      </w:r>
      <w:r w:rsidRPr="00A52AC7">
        <w:rPr>
          <w:rFonts w:ascii="仿宋_GB2312" w:eastAsia="仿宋_GB2312"/>
          <w:sz w:val="32"/>
          <w:szCs w:val="32"/>
        </w:rPr>
        <w:t>利用</w:t>
      </w:r>
      <w:r w:rsidRPr="00A52AC7">
        <w:rPr>
          <w:rFonts w:ascii="仿宋_GB2312" w:eastAsia="仿宋_GB2312" w:hint="eastAsia"/>
          <w:sz w:val="32"/>
          <w:szCs w:val="32"/>
        </w:rPr>
        <w:t>其</w:t>
      </w:r>
      <w:r w:rsidRPr="00A52AC7">
        <w:rPr>
          <w:rFonts w:ascii="仿宋_GB2312" w:eastAsia="仿宋_GB2312"/>
          <w:sz w:val="32"/>
          <w:szCs w:val="32"/>
        </w:rPr>
        <w:t>房屋、场地、设施</w:t>
      </w:r>
      <w:r w:rsidRPr="00A52AC7">
        <w:rPr>
          <w:rFonts w:ascii="仿宋_GB2312" w:eastAsia="仿宋_GB2312" w:hint="eastAsia"/>
          <w:sz w:val="32"/>
          <w:szCs w:val="32"/>
        </w:rPr>
        <w:t>，</w:t>
      </w:r>
      <w:r w:rsidRPr="00A52AC7">
        <w:rPr>
          <w:rFonts w:ascii="仿宋_GB2312" w:eastAsia="仿宋_GB2312"/>
          <w:sz w:val="32"/>
          <w:szCs w:val="32"/>
        </w:rPr>
        <w:t>开展与养老服务宗旨无关</w:t>
      </w:r>
      <w:r w:rsidRPr="00A52AC7">
        <w:rPr>
          <w:rFonts w:ascii="仿宋_GB2312" w:eastAsia="仿宋_GB2312" w:hint="eastAsia"/>
          <w:sz w:val="32"/>
          <w:szCs w:val="32"/>
        </w:rPr>
        <w:t>的</w:t>
      </w:r>
      <w:r w:rsidR="00E542D7">
        <w:rPr>
          <w:rFonts w:ascii="仿宋_GB2312" w:eastAsia="仿宋_GB2312"/>
          <w:sz w:val="32"/>
          <w:szCs w:val="32"/>
        </w:rPr>
        <w:t>违</w:t>
      </w:r>
      <w:r w:rsidRPr="00A52AC7">
        <w:rPr>
          <w:rFonts w:ascii="仿宋_GB2312" w:eastAsia="仿宋_GB2312" w:hint="eastAsia"/>
          <w:sz w:val="32"/>
          <w:szCs w:val="32"/>
        </w:rPr>
        <w:t>法宗教、欺诈销售产品和服务等活动。</w:t>
      </w:r>
    </w:p>
    <w:p w14:paraId="601CCBAE" w14:textId="77777777" w:rsidR="001739D9" w:rsidRPr="00A52AC7" w:rsidRDefault="001739D9" w:rsidP="00A5318B">
      <w:pPr>
        <w:jc w:val="center"/>
        <w:rPr>
          <w:rFonts w:ascii="黑体" w:eastAsia="黑体" w:hAnsi="黑体"/>
          <w:sz w:val="32"/>
          <w:szCs w:val="32"/>
        </w:rPr>
      </w:pPr>
    </w:p>
    <w:p w14:paraId="4BBEB198"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第五章 </w:t>
      </w:r>
      <w:r>
        <w:rPr>
          <w:rFonts w:ascii="黑体" w:eastAsia="黑体" w:hAnsi="黑体"/>
          <w:sz w:val="32"/>
          <w:szCs w:val="32"/>
        </w:rPr>
        <w:t xml:space="preserve"> </w:t>
      </w:r>
      <w:r w:rsidR="004F0F4E" w:rsidRPr="00A52AC7">
        <w:rPr>
          <w:rFonts w:ascii="黑体" w:eastAsia="黑体" w:hAnsi="黑体"/>
          <w:sz w:val="32"/>
          <w:szCs w:val="32"/>
        </w:rPr>
        <w:t>监管方式</w:t>
      </w:r>
    </w:p>
    <w:p w14:paraId="6DAFF6D2" w14:textId="77777777" w:rsidR="000A3935" w:rsidRPr="00A52AC7" w:rsidRDefault="000A3935" w:rsidP="00A5318B">
      <w:pPr>
        <w:jc w:val="center"/>
        <w:rPr>
          <w:rFonts w:ascii="黑体" w:eastAsia="黑体" w:hAnsi="黑体"/>
          <w:sz w:val="32"/>
          <w:szCs w:val="32"/>
        </w:rPr>
      </w:pPr>
    </w:p>
    <w:p w14:paraId="129CD7FE" w14:textId="77777777" w:rsidR="000A3935" w:rsidRPr="00E542D7" w:rsidRDefault="004F0F4E" w:rsidP="00A5318B">
      <w:pPr>
        <w:ind w:firstLineChars="200" w:firstLine="640"/>
        <w:rPr>
          <w:rFonts w:ascii="仿宋_GB2312" w:eastAsia="仿宋_GB2312" w:hAnsi="黑体"/>
          <w:kern w:val="0"/>
          <w:sz w:val="32"/>
          <w:szCs w:val="36"/>
        </w:rPr>
      </w:pPr>
      <w:r w:rsidRPr="00A52AC7">
        <w:rPr>
          <w:rFonts w:ascii="黑体" w:eastAsia="黑体" w:hAnsi="黑体"/>
          <w:sz w:val="32"/>
          <w:szCs w:val="32"/>
        </w:rPr>
        <w:t>第二十</w:t>
      </w:r>
      <w:r w:rsidRPr="00A52AC7">
        <w:rPr>
          <w:rFonts w:ascii="黑体" w:eastAsia="黑体" w:hAnsi="黑体" w:hint="eastAsia"/>
          <w:sz w:val="32"/>
          <w:szCs w:val="32"/>
        </w:rPr>
        <w:t>八</w:t>
      </w:r>
      <w:r w:rsidRPr="00A52AC7">
        <w:rPr>
          <w:rFonts w:ascii="黑体" w:eastAsia="黑体" w:hAnsi="黑体"/>
          <w:sz w:val="32"/>
          <w:szCs w:val="32"/>
        </w:rPr>
        <w:t>条【</w:t>
      </w:r>
      <w:r w:rsidR="00B400BE" w:rsidRPr="00A52AC7">
        <w:rPr>
          <w:rFonts w:ascii="黑体" w:eastAsia="黑体" w:hAnsi="黑体" w:hint="eastAsia"/>
          <w:sz w:val="32"/>
          <w:szCs w:val="32"/>
        </w:rPr>
        <w:t>深化综合监管</w:t>
      </w:r>
      <w:r w:rsidRPr="00A52AC7">
        <w:rPr>
          <w:rFonts w:ascii="黑体" w:eastAsia="黑体" w:hAnsi="黑体"/>
          <w:sz w:val="32"/>
          <w:szCs w:val="32"/>
        </w:rPr>
        <w:t>】</w:t>
      </w:r>
      <w:r w:rsidRPr="00A52AC7">
        <w:rPr>
          <w:rFonts w:ascii="黑体" w:eastAsia="黑体" w:hAnsi="黑体" w:hint="eastAsia"/>
          <w:sz w:val="32"/>
          <w:szCs w:val="32"/>
        </w:rPr>
        <w:t xml:space="preserve"> </w:t>
      </w:r>
      <w:r w:rsidR="007E4185" w:rsidRPr="00A52AC7">
        <w:rPr>
          <w:rFonts w:ascii="仿宋_GB2312" w:eastAsia="仿宋_GB2312" w:hAnsi="黑体" w:hint="eastAsia"/>
          <w:kern w:val="0"/>
          <w:sz w:val="32"/>
          <w:szCs w:val="36"/>
        </w:rPr>
        <w:t>各级各部门</w:t>
      </w:r>
      <w:r w:rsidR="00CC119C">
        <w:rPr>
          <w:rFonts w:ascii="仿宋_GB2312" w:eastAsia="仿宋_GB2312" w:hAnsi="黑体" w:hint="eastAsia"/>
          <w:kern w:val="0"/>
          <w:sz w:val="32"/>
          <w:szCs w:val="36"/>
        </w:rPr>
        <w:t>应当</w:t>
      </w:r>
      <w:r w:rsidRPr="00A52AC7">
        <w:rPr>
          <w:rFonts w:ascii="仿宋_GB2312" w:eastAsia="仿宋_GB2312" w:hAnsi="黑体" w:hint="eastAsia"/>
          <w:kern w:val="0"/>
          <w:sz w:val="32"/>
          <w:szCs w:val="36"/>
        </w:rPr>
        <w:t>建立</w:t>
      </w:r>
      <w:proofErr w:type="gramStart"/>
      <w:r w:rsidRPr="00A52AC7">
        <w:rPr>
          <w:rFonts w:ascii="仿宋_GB2312" w:eastAsia="仿宋_GB2312" w:hAnsi="黑体" w:hint="eastAsia"/>
          <w:kern w:val="0"/>
          <w:sz w:val="32"/>
          <w:szCs w:val="36"/>
        </w:rPr>
        <w:t>健全跨</w:t>
      </w:r>
      <w:proofErr w:type="gramEnd"/>
      <w:r w:rsidRPr="00A52AC7">
        <w:rPr>
          <w:rFonts w:ascii="仿宋_GB2312" w:eastAsia="仿宋_GB2312" w:hAnsi="黑体" w:hint="eastAsia"/>
          <w:kern w:val="0"/>
          <w:sz w:val="32"/>
          <w:szCs w:val="36"/>
        </w:rPr>
        <w:t>部门协调配合机制，实现违法线索互联、监管标准互通、处理结果互认。各部门</w:t>
      </w:r>
      <w:r w:rsidR="00CC119C">
        <w:rPr>
          <w:rFonts w:ascii="仿宋_GB2312" w:eastAsia="仿宋_GB2312" w:hAnsi="黑体" w:hint="eastAsia"/>
          <w:kern w:val="0"/>
          <w:sz w:val="32"/>
          <w:szCs w:val="36"/>
        </w:rPr>
        <w:t>应当</w:t>
      </w:r>
      <w:r w:rsidRPr="00A52AC7">
        <w:rPr>
          <w:rFonts w:ascii="仿宋_GB2312" w:eastAsia="仿宋_GB2312" w:hAnsi="黑体" w:hint="eastAsia"/>
          <w:kern w:val="0"/>
          <w:sz w:val="32"/>
          <w:szCs w:val="36"/>
        </w:rPr>
        <w:t>充分利用互联网思维</w:t>
      </w:r>
      <w:r w:rsidRPr="00A52AC7">
        <w:rPr>
          <w:rFonts w:ascii="仿宋_GB2312" w:eastAsia="仿宋_GB2312" w:hAnsi="黑体" w:hint="eastAsia"/>
          <w:sz w:val="32"/>
          <w:szCs w:val="32"/>
        </w:rPr>
        <w:t>、信息化手段，强化信息共</w:t>
      </w:r>
      <w:r w:rsidR="007E4185" w:rsidRPr="00A52AC7">
        <w:rPr>
          <w:rFonts w:ascii="仿宋_GB2312" w:eastAsia="仿宋_GB2312" w:hAnsi="黑体" w:hint="eastAsia"/>
          <w:sz w:val="32"/>
          <w:szCs w:val="32"/>
        </w:rPr>
        <w:t>享、部门协同、区域联动，深化“综合监管一件事”“综合查一次”</w:t>
      </w:r>
      <w:r w:rsidRPr="00A52AC7">
        <w:rPr>
          <w:rFonts w:ascii="仿宋_GB2312" w:eastAsia="仿宋_GB2312" w:hAnsi="黑体" w:hint="eastAsia"/>
          <w:sz w:val="32"/>
          <w:szCs w:val="32"/>
        </w:rPr>
        <w:t>改革，</w:t>
      </w:r>
      <w:r w:rsidR="00347990" w:rsidRPr="00A52AC7">
        <w:rPr>
          <w:rFonts w:ascii="仿宋_GB2312" w:eastAsia="仿宋_GB2312" w:hAnsi="黑体" w:hint="eastAsia"/>
          <w:sz w:val="32"/>
          <w:szCs w:val="32"/>
        </w:rPr>
        <w:t>最大限度合并检查事项，</w:t>
      </w:r>
      <w:r w:rsidRPr="00A52AC7">
        <w:rPr>
          <w:rFonts w:ascii="仿宋_GB2312" w:eastAsia="仿宋_GB2312" w:hAnsi="黑体" w:hint="eastAsia"/>
          <w:sz w:val="32"/>
          <w:szCs w:val="32"/>
        </w:rPr>
        <w:t>最大限度减少对养老机构的干扰，提升综合监管效能。</w:t>
      </w:r>
    </w:p>
    <w:p w14:paraId="2616EEF0" w14:textId="77777777" w:rsidR="00347990" w:rsidRPr="00A52AC7" w:rsidRDefault="004F0F4E" w:rsidP="00A5318B">
      <w:pPr>
        <w:ind w:left="74" w:right="74" w:firstLineChars="200" w:firstLine="640"/>
        <w:rPr>
          <w:rFonts w:ascii="仿宋_GB2312" w:eastAsia="仿宋_GB2312" w:hAnsi="宋体"/>
          <w:kern w:val="0"/>
          <w:sz w:val="32"/>
          <w:szCs w:val="36"/>
        </w:rPr>
      </w:pPr>
      <w:r w:rsidRPr="00A52AC7">
        <w:rPr>
          <w:rFonts w:ascii="黑体" w:eastAsia="黑体" w:hAnsi="黑体" w:hint="eastAsia"/>
          <w:kern w:val="0"/>
          <w:sz w:val="32"/>
          <w:szCs w:val="36"/>
        </w:rPr>
        <w:t xml:space="preserve">第二十九条【协同监管】 </w:t>
      </w:r>
      <w:r w:rsidRPr="00A52AC7">
        <w:rPr>
          <w:rFonts w:ascii="仿宋_GB2312" w:eastAsia="仿宋_GB2312" w:hAnsi="宋体" w:hint="eastAsia"/>
          <w:kern w:val="0"/>
          <w:sz w:val="32"/>
          <w:szCs w:val="36"/>
        </w:rPr>
        <w:t>各部门在监督检查中发现养老机构存在服务运</w:t>
      </w:r>
      <w:r w:rsidR="008B3EA8" w:rsidRPr="00A52AC7">
        <w:rPr>
          <w:rFonts w:ascii="仿宋_GB2312" w:eastAsia="仿宋_GB2312" w:hAnsi="宋体" w:hint="eastAsia"/>
          <w:kern w:val="0"/>
          <w:sz w:val="32"/>
          <w:szCs w:val="36"/>
        </w:rPr>
        <w:t>营、土地使用、资金补贴、建筑消防、医疗</w:t>
      </w:r>
      <w:r w:rsidR="008B3EA8" w:rsidRPr="00A52AC7">
        <w:rPr>
          <w:rFonts w:ascii="仿宋_GB2312" w:eastAsia="仿宋_GB2312" w:hAnsi="宋体" w:hint="eastAsia"/>
          <w:kern w:val="0"/>
          <w:sz w:val="32"/>
          <w:szCs w:val="36"/>
        </w:rPr>
        <w:lastRenderedPageBreak/>
        <w:t>卫生、环境保护、食品药品、突发事件等方面</w:t>
      </w:r>
      <w:r w:rsidR="00DB31B4" w:rsidRPr="00A52AC7">
        <w:rPr>
          <w:rFonts w:ascii="仿宋_GB2312" w:eastAsia="仿宋_GB2312" w:hAnsi="宋体" w:hint="eastAsia"/>
          <w:kern w:val="0"/>
          <w:sz w:val="32"/>
          <w:szCs w:val="36"/>
        </w:rPr>
        <w:t>的</w:t>
      </w:r>
      <w:r w:rsidR="008B3EA8" w:rsidRPr="00A52AC7">
        <w:rPr>
          <w:rFonts w:ascii="仿宋_GB2312" w:eastAsia="仿宋_GB2312" w:hAnsi="宋体" w:hint="eastAsia"/>
          <w:kern w:val="0"/>
          <w:sz w:val="32"/>
          <w:szCs w:val="36"/>
        </w:rPr>
        <w:t>安全隐患和问题，应当</w:t>
      </w:r>
      <w:r w:rsidR="00DB31B4" w:rsidRPr="00A52AC7">
        <w:rPr>
          <w:rFonts w:ascii="仿宋_GB2312" w:eastAsia="仿宋_GB2312" w:hAnsi="宋体" w:hint="eastAsia"/>
          <w:kern w:val="0"/>
          <w:sz w:val="32"/>
          <w:szCs w:val="36"/>
        </w:rPr>
        <w:t>立即督促养老</w:t>
      </w:r>
      <w:r w:rsidR="00293B86" w:rsidRPr="00A52AC7">
        <w:rPr>
          <w:rFonts w:ascii="仿宋_GB2312" w:eastAsia="仿宋_GB2312" w:hAnsi="宋体" w:hint="eastAsia"/>
          <w:kern w:val="0"/>
          <w:sz w:val="32"/>
          <w:szCs w:val="36"/>
        </w:rPr>
        <w:t>机构采取措施整改</w:t>
      </w:r>
      <w:r w:rsidR="00DB31B4" w:rsidRPr="00A52AC7">
        <w:rPr>
          <w:rFonts w:ascii="仿宋_GB2312" w:eastAsia="仿宋_GB2312" w:hAnsi="宋体" w:hint="eastAsia"/>
          <w:kern w:val="0"/>
          <w:sz w:val="32"/>
          <w:szCs w:val="36"/>
        </w:rPr>
        <w:t>，</w:t>
      </w:r>
      <w:r w:rsidR="00293B86" w:rsidRPr="00A52AC7">
        <w:rPr>
          <w:rFonts w:ascii="仿宋_GB2312" w:eastAsia="仿宋_GB2312" w:hAnsi="宋体" w:hint="eastAsia"/>
          <w:kern w:val="0"/>
          <w:sz w:val="32"/>
          <w:szCs w:val="36"/>
        </w:rPr>
        <w:t>并于</w:t>
      </w:r>
      <w:r w:rsidRPr="00A52AC7">
        <w:rPr>
          <w:rFonts w:ascii="仿宋_GB2312" w:eastAsia="仿宋_GB2312" w:hAnsi="宋体" w:hint="eastAsia"/>
          <w:kern w:val="0"/>
          <w:sz w:val="32"/>
          <w:szCs w:val="36"/>
        </w:rPr>
        <w:t>发现之日起</w:t>
      </w:r>
      <w:r w:rsidR="00293B86" w:rsidRPr="00A52AC7">
        <w:rPr>
          <w:rFonts w:ascii="仿宋_GB2312" w:eastAsia="仿宋_GB2312" w:hAnsi="宋体" w:hint="eastAsia"/>
          <w:kern w:val="0"/>
          <w:sz w:val="32"/>
          <w:szCs w:val="36"/>
        </w:rPr>
        <w:t>5</w:t>
      </w:r>
      <w:r w:rsidRPr="00A52AC7">
        <w:rPr>
          <w:rFonts w:ascii="仿宋_GB2312" w:eastAsia="仿宋_GB2312" w:hAnsi="宋体"/>
          <w:kern w:val="0"/>
          <w:sz w:val="32"/>
          <w:szCs w:val="36"/>
        </w:rPr>
        <w:t>个工作日内</w:t>
      </w:r>
      <w:r w:rsidRPr="00A52AC7">
        <w:rPr>
          <w:rFonts w:ascii="仿宋_GB2312" w:eastAsia="仿宋_GB2312" w:hAnsi="宋体" w:hint="eastAsia"/>
          <w:kern w:val="0"/>
          <w:sz w:val="32"/>
          <w:szCs w:val="36"/>
        </w:rPr>
        <w:t>书面通报</w:t>
      </w:r>
      <w:r w:rsidR="00BA3671">
        <w:rPr>
          <w:rFonts w:ascii="仿宋_GB2312" w:eastAsia="仿宋_GB2312" w:hAnsi="宋体" w:hint="eastAsia"/>
          <w:kern w:val="0"/>
          <w:sz w:val="32"/>
          <w:szCs w:val="36"/>
        </w:rPr>
        <w:t>同级</w:t>
      </w:r>
      <w:r w:rsidRPr="00A52AC7">
        <w:rPr>
          <w:rFonts w:ascii="仿宋_GB2312" w:eastAsia="仿宋_GB2312" w:hAnsi="宋体" w:hint="eastAsia"/>
          <w:kern w:val="0"/>
          <w:sz w:val="32"/>
          <w:szCs w:val="36"/>
        </w:rPr>
        <w:t>相关部门。紧急情况下，可先采取口头或</w:t>
      </w:r>
      <w:r w:rsidR="00D670F3">
        <w:rPr>
          <w:rFonts w:ascii="仿宋_GB2312" w:eastAsia="仿宋_GB2312" w:hAnsi="宋体" w:hint="eastAsia"/>
          <w:kern w:val="0"/>
          <w:sz w:val="32"/>
          <w:szCs w:val="36"/>
        </w:rPr>
        <w:t>者</w:t>
      </w:r>
      <w:r w:rsidRPr="00A52AC7">
        <w:rPr>
          <w:rFonts w:ascii="仿宋_GB2312" w:eastAsia="仿宋_GB2312" w:hAnsi="宋体" w:hint="eastAsia"/>
          <w:kern w:val="0"/>
          <w:sz w:val="32"/>
          <w:szCs w:val="36"/>
        </w:rPr>
        <w:t>其他便捷方式通报相关部门。各</w:t>
      </w:r>
      <w:r w:rsidR="00293B86" w:rsidRPr="00A52AC7">
        <w:rPr>
          <w:rFonts w:ascii="仿宋_GB2312" w:eastAsia="仿宋_GB2312" w:hAnsi="宋体" w:hint="eastAsia"/>
          <w:kern w:val="0"/>
          <w:sz w:val="32"/>
          <w:szCs w:val="36"/>
        </w:rPr>
        <w:t>部门</w:t>
      </w:r>
      <w:r w:rsidR="00CC119C">
        <w:rPr>
          <w:rFonts w:ascii="仿宋_GB2312" w:eastAsia="仿宋_GB2312" w:hAnsi="宋体" w:hint="eastAsia"/>
          <w:kern w:val="0"/>
          <w:sz w:val="32"/>
          <w:szCs w:val="36"/>
        </w:rPr>
        <w:t>应当</w:t>
      </w:r>
      <w:r w:rsidR="00293B86" w:rsidRPr="00A52AC7">
        <w:rPr>
          <w:rFonts w:ascii="仿宋_GB2312" w:eastAsia="仿宋_GB2312" w:hAnsi="宋体" w:hint="eastAsia"/>
          <w:kern w:val="0"/>
          <w:sz w:val="32"/>
          <w:szCs w:val="36"/>
        </w:rPr>
        <w:t>按照各自职能</w:t>
      </w:r>
      <w:r w:rsidRPr="00A52AC7">
        <w:rPr>
          <w:rFonts w:ascii="仿宋_GB2312" w:eastAsia="仿宋_GB2312" w:hAnsi="宋体" w:hint="eastAsia"/>
          <w:kern w:val="0"/>
          <w:sz w:val="32"/>
          <w:szCs w:val="36"/>
        </w:rPr>
        <w:t>采取相应处置措施，并及时将处置结果</w:t>
      </w:r>
      <w:r w:rsidR="00B400BE" w:rsidRPr="00A52AC7">
        <w:rPr>
          <w:rFonts w:ascii="仿宋_GB2312" w:eastAsia="仿宋_GB2312" w:hAnsi="宋体" w:hint="eastAsia"/>
          <w:kern w:val="0"/>
          <w:sz w:val="32"/>
          <w:szCs w:val="36"/>
        </w:rPr>
        <w:t>反馈</w:t>
      </w:r>
      <w:r w:rsidRPr="00A52AC7">
        <w:rPr>
          <w:rFonts w:ascii="仿宋_GB2312" w:eastAsia="仿宋_GB2312" w:hAnsi="宋体" w:hint="eastAsia"/>
          <w:kern w:val="0"/>
          <w:sz w:val="32"/>
          <w:szCs w:val="36"/>
        </w:rPr>
        <w:t>发出通报</w:t>
      </w:r>
      <w:r w:rsidR="00B400BE" w:rsidRPr="00A52AC7">
        <w:rPr>
          <w:rFonts w:ascii="仿宋_GB2312" w:eastAsia="仿宋_GB2312" w:hAnsi="宋体" w:hint="eastAsia"/>
          <w:kern w:val="0"/>
          <w:sz w:val="32"/>
          <w:szCs w:val="36"/>
        </w:rPr>
        <w:t>部门</w:t>
      </w:r>
      <w:r w:rsidRPr="00A52AC7">
        <w:rPr>
          <w:rFonts w:ascii="仿宋_GB2312" w:eastAsia="仿宋_GB2312" w:hAnsi="宋体" w:hint="eastAsia"/>
          <w:kern w:val="0"/>
          <w:sz w:val="32"/>
          <w:szCs w:val="36"/>
        </w:rPr>
        <w:t>。</w:t>
      </w:r>
    </w:p>
    <w:p w14:paraId="58D9217C" w14:textId="77777777" w:rsidR="000A3935" w:rsidRPr="00A52AC7" w:rsidRDefault="00347990" w:rsidP="00A5318B">
      <w:pPr>
        <w:ind w:left="74" w:right="74" w:firstLineChars="200" w:firstLine="640"/>
        <w:rPr>
          <w:rFonts w:ascii="仿宋_GB2312" w:eastAsia="仿宋_GB2312" w:hAnsi="宋体"/>
          <w:kern w:val="0"/>
          <w:sz w:val="32"/>
          <w:szCs w:val="36"/>
        </w:rPr>
      </w:pPr>
      <w:r w:rsidRPr="00A52AC7">
        <w:rPr>
          <w:rFonts w:ascii="仿宋_GB2312" w:eastAsia="仿宋_GB2312" w:hAnsi="宋体" w:hint="eastAsia"/>
          <w:kern w:val="0"/>
          <w:sz w:val="32"/>
          <w:szCs w:val="36"/>
        </w:rPr>
        <w:t>县级民政部门应当每年对养老机构服务安全和质量进行不少于一次的现场检查。</w:t>
      </w:r>
    </w:p>
    <w:p w14:paraId="1CE68A02" w14:textId="77777777" w:rsidR="000A3935" w:rsidRPr="00A52AC7" w:rsidRDefault="00293B86" w:rsidP="00A5318B">
      <w:pPr>
        <w:ind w:firstLineChars="200" w:firstLine="640"/>
        <w:rPr>
          <w:rFonts w:ascii="仿宋_GB2312" w:eastAsia="仿宋_GB2312" w:hAnsi="宋体"/>
          <w:kern w:val="0"/>
          <w:sz w:val="32"/>
          <w:szCs w:val="36"/>
        </w:rPr>
      </w:pPr>
      <w:r w:rsidRPr="00A52AC7">
        <w:rPr>
          <w:rFonts w:ascii="黑体" w:eastAsia="黑体" w:hAnsi="黑体" w:hint="eastAsia"/>
          <w:kern w:val="0"/>
          <w:sz w:val="32"/>
          <w:szCs w:val="36"/>
        </w:rPr>
        <w:t>第三十</w:t>
      </w:r>
      <w:r w:rsidR="004F0F4E" w:rsidRPr="00A52AC7">
        <w:rPr>
          <w:rFonts w:ascii="黑体" w:eastAsia="黑体" w:hAnsi="黑体" w:hint="eastAsia"/>
          <w:kern w:val="0"/>
          <w:sz w:val="32"/>
          <w:szCs w:val="36"/>
        </w:rPr>
        <w:t xml:space="preserve">条【“双随机、一公开”监管】 </w:t>
      </w:r>
      <w:r w:rsidR="004F0F4E" w:rsidRPr="00A52AC7">
        <w:rPr>
          <w:rFonts w:ascii="仿宋_GB2312" w:eastAsia="仿宋_GB2312" w:hAnsi="黑体" w:hint="eastAsia"/>
          <w:kern w:val="0"/>
          <w:sz w:val="32"/>
          <w:szCs w:val="36"/>
        </w:rPr>
        <w:t>各级</w:t>
      </w:r>
      <w:r w:rsidR="004F0F4E" w:rsidRPr="00A52AC7">
        <w:rPr>
          <w:rFonts w:ascii="仿宋_GB2312" w:eastAsia="仿宋_GB2312" w:hAnsi="黑体" w:hint="eastAsia"/>
          <w:sz w:val="32"/>
          <w:szCs w:val="32"/>
        </w:rPr>
        <w:t>民政部门</w:t>
      </w:r>
      <w:r w:rsidR="00CC119C">
        <w:rPr>
          <w:rFonts w:ascii="仿宋_GB2312" w:eastAsia="仿宋_GB2312" w:hAnsi="黑体" w:hint="eastAsia"/>
          <w:sz w:val="32"/>
          <w:szCs w:val="32"/>
        </w:rPr>
        <w:t>应当</w:t>
      </w:r>
      <w:r w:rsidR="004F0F4E" w:rsidRPr="00A52AC7">
        <w:rPr>
          <w:rFonts w:ascii="仿宋_GB2312" w:eastAsia="仿宋_GB2312" w:hAnsi="黑体"/>
          <w:sz w:val="32"/>
          <w:szCs w:val="32"/>
        </w:rPr>
        <w:t>会同</w:t>
      </w:r>
      <w:r w:rsidR="004F0F4E" w:rsidRPr="00A52AC7">
        <w:rPr>
          <w:rFonts w:ascii="仿宋_GB2312" w:eastAsia="仿宋_GB2312" w:hAnsi="黑体" w:hint="eastAsia"/>
          <w:sz w:val="32"/>
          <w:szCs w:val="32"/>
        </w:rPr>
        <w:t>卫生健康、住房城乡建设、市场监管、消防救援等部门，按照“双随机、</w:t>
      </w:r>
      <w:proofErr w:type="gramStart"/>
      <w:r w:rsidR="004F0F4E" w:rsidRPr="00A52AC7">
        <w:rPr>
          <w:rFonts w:ascii="仿宋_GB2312" w:eastAsia="仿宋_GB2312" w:hAnsi="黑体" w:hint="eastAsia"/>
          <w:sz w:val="32"/>
          <w:szCs w:val="32"/>
        </w:rPr>
        <w:t>一</w:t>
      </w:r>
      <w:proofErr w:type="gramEnd"/>
      <w:r w:rsidR="004F0F4E" w:rsidRPr="00A52AC7">
        <w:rPr>
          <w:rFonts w:ascii="仿宋_GB2312" w:eastAsia="仿宋_GB2312" w:hAnsi="黑体" w:hint="eastAsia"/>
          <w:sz w:val="32"/>
          <w:szCs w:val="32"/>
        </w:rPr>
        <w:t>公开”监管联席会议办公室要求，利用“双随机、</w:t>
      </w:r>
      <w:proofErr w:type="gramStart"/>
      <w:r w:rsidR="004F0F4E" w:rsidRPr="00A52AC7">
        <w:rPr>
          <w:rFonts w:ascii="仿宋_GB2312" w:eastAsia="仿宋_GB2312" w:hAnsi="黑体" w:hint="eastAsia"/>
          <w:sz w:val="32"/>
          <w:szCs w:val="32"/>
        </w:rPr>
        <w:t>一</w:t>
      </w:r>
      <w:proofErr w:type="gramEnd"/>
      <w:r w:rsidR="004F0F4E" w:rsidRPr="00A52AC7">
        <w:rPr>
          <w:rFonts w:ascii="仿宋_GB2312" w:eastAsia="仿宋_GB2312" w:hAnsi="黑体" w:hint="eastAsia"/>
          <w:sz w:val="32"/>
          <w:szCs w:val="32"/>
        </w:rPr>
        <w:t>公开”监管平台，采取随机抽取检查对象、随机选派</w:t>
      </w:r>
      <w:r w:rsidRPr="00A52AC7">
        <w:rPr>
          <w:rFonts w:ascii="仿宋_GB2312" w:eastAsia="仿宋_GB2312" w:hAnsi="黑体" w:hint="eastAsia"/>
          <w:sz w:val="32"/>
          <w:szCs w:val="32"/>
        </w:rPr>
        <w:t>检查人员的方式，围绕</w:t>
      </w:r>
      <w:r w:rsidR="004F0F4E" w:rsidRPr="00A52AC7">
        <w:rPr>
          <w:rFonts w:ascii="仿宋_GB2312" w:eastAsia="仿宋_GB2312" w:hAnsi="黑体" w:hint="eastAsia"/>
          <w:sz w:val="32"/>
          <w:szCs w:val="32"/>
        </w:rPr>
        <w:t>服务、医疗卫生、消防、特种设备等重点检查事项，制定养老机构一般检查事项清单、重点检查事项清单</w:t>
      </w:r>
      <w:r w:rsidRPr="00A52AC7">
        <w:rPr>
          <w:rFonts w:ascii="仿宋_GB2312" w:eastAsia="仿宋_GB2312" w:hAnsi="黑体" w:hint="eastAsia"/>
          <w:sz w:val="32"/>
          <w:szCs w:val="32"/>
        </w:rPr>
        <w:t>（见附件</w:t>
      </w:r>
      <w:r w:rsidR="00581B9C" w:rsidRPr="00A52AC7">
        <w:rPr>
          <w:rFonts w:ascii="仿宋_GB2312" w:eastAsia="仿宋_GB2312" w:hAnsi="黑体"/>
          <w:sz w:val="32"/>
          <w:szCs w:val="32"/>
        </w:rPr>
        <w:t>2</w:t>
      </w:r>
      <w:r w:rsidRPr="00A52AC7">
        <w:rPr>
          <w:rFonts w:ascii="仿宋_GB2312" w:eastAsia="仿宋_GB2312" w:hAnsi="黑体" w:hint="eastAsia"/>
          <w:sz w:val="32"/>
          <w:szCs w:val="32"/>
        </w:rPr>
        <w:t>）</w:t>
      </w:r>
      <w:r w:rsidR="004F0F4E" w:rsidRPr="00A52AC7">
        <w:rPr>
          <w:rFonts w:ascii="仿宋_GB2312" w:eastAsia="仿宋_GB2312" w:hAnsi="黑体" w:hint="eastAsia"/>
          <w:sz w:val="32"/>
          <w:szCs w:val="32"/>
        </w:rPr>
        <w:t>，</w:t>
      </w:r>
      <w:r w:rsidRPr="00A52AC7">
        <w:rPr>
          <w:rFonts w:ascii="仿宋_GB2312" w:eastAsia="仿宋_GB2312" w:hAnsi="黑体" w:hint="eastAsia"/>
          <w:sz w:val="32"/>
          <w:szCs w:val="32"/>
        </w:rPr>
        <w:t>每年动态调整抽查比例和频次、抽查方式、检查内容、检查流程等事项，对养老机构实施监督检查，并及时将检查和整改情报录入省“双随机、</w:t>
      </w:r>
      <w:proofErr w:type="gramStart"/>
      <w:r w:rsidRPr="00A52AC7">
        <w:rPr>
          <w:rFonts w:ascii="仿宋_GB2312" w:eastAsia="仿宋_GB2312" w:hAnsi="黑体" w:hint="eastAsia"/>
          <w:sz w:val="32"/>
          <w:szCs w:val="32"/>
        </w:rPr>
        <w:t>一</w:t>
      </w:r>
      <w:proofErr w:type="gramEnd"/>
      <w:r w:rsidRPr="00A52AC7">
        <w:rPr>
          <w:rFonts w:ascii="仿宋_GB2312" w:eastAsia="仿宋_GB2312" w:hAnsi="黑体" w:hint="eastAsia"/>
          <w:sz w:val="32"/>
          <w:szCs w:val="32"/>
        </w:rPr>
        <w:t>公开”监管平台</w:t>
      </w:r>
      <w:r w:rsidR="00890849" w:rsidRPr="00A52AC7">
        <w:rPr>
          <w:rFonts w:ascii="仿宋_GB2312" w:eastAsia="仿宋_GB2312" w:hAnsi="黑体" w:hint="eastAsia"/>
          <w:sz w:val="32"/>
          <w:szCs w:val="32"/>
        </w:rPr>
        <w:t>。</w:t>
      </w:r>
    </w:p>
    <w:p w14:paraId="53494126" w14:textId="77777777" w:rsidR="00B53D57" w:rsidRPr="00A52AC7" w:rsidRDefault="009C25F5" w:rsidP="00A5318B">
      <w:pPr>
        <w:ind w:firstLineChars="200" w:firstLine="640"/>
        <w:rPr>
          <w:rFonts w:ascii="仿宋_GB2312" w:eastAsia="仿宋_GB2312" w:hAnsi="黑体"/>
          <w:sz w:val="32"/>
          <w:szCs w:val="32"/>
        </w:rPr>
      </w:pPr>
      <w:r w:rsidRPr="00A52AC7">
        <w:rPr>
          <w:rFonts w:ascii="黑体" w:eastAsia="黑体" w:hAnsi="黑体" w:hint="eastAsia"/>
          <w:kern w:val="0"/>
          <w:sz w:val="32"/>
          <w:szCs w:val="36"/>
        </w:rPr>
        <w:t>第三十一</w:t>
      </w:r>
      <w:r w:rsidR="004F0F4E" w:rsidRPr="00A52AC7">
        <w:rPr>
          <w:rFonts w:ascii="黑体" w:eastAsia="黑体" w:hAnsi="黑体" w:hint="eastAsia"/>
          <w:kern w:val="0"/>
          <w:sz w:val="32"/>
          <w:szCs w:val="36"/>
        </w:rPr>
        <w:t>条【信用监管】</w:t>
      </w:r>
      <w:r w:rsidR="004F0F4E" w:rsidRPr="00A52AC7">
        <w:rPr>
          <w:rFonts w:ascii="仿宋_GB2312" w:eastAsia="仿宋_GB2312" w:hAnsi="黑体" w:hint="eastAsia"/>
          <w:sz w:val="32"/>
          <w:szCs w:val="32"/>
        </w:rPr>
        <w:t xml:space="preserve"> </w:t>
      </w:r>
      <w:r w:rsidR="00B53D57" w:rsidRPr="00A52AC7">
        <w:rPr>
          <w:rFonts w:ascii="仿宋_GB2312" w:eastAsia="仿宋_GB2312" w:hAnsi="黑体" w:hint="eastAsia"/>
          <w:sz w:val="32"/>
          <w:szCs w:val="32"/>
        </w:rPr>
        <w:t>备案申请人应当就养老机构按照建筑、消防、食品、医疗卫生等法律法规和国家有关标准开展服务活动提交书面承诺并向社会公开，民政部门</w:t>
      </w:r>
      <w:r w:rsidR="00CC119C">
        <w:rPr>
          <w:rFonts w:ascii="仿宋_GB2312" w:eastAsia="仿宋_GB2312" w:hAnsi="黑体" w:hint="eastAsia"/>
          <w:sz w:val="32"/>
          <w:szCs w:val="32"/>
        </w:rPr>
        <w:t>应当</w:t>
      </w:r>
      <w:r w:rsidR="00B53D57" w:rsidRPr="00A52AC7">
        <w:rPr>
          <w:rFonts w:ascii="仿宋_GB2312" w:eastAsia="仿宋_GB2312" w:hAnsi="黑体" w:hint="eastAsia"/>
          <w:sz w:val="32"/>
          <w:szCs w:val="32"/>
        </w:rPr>
        <w:t>将书面承诺履约情况记入信用记录，对违反承诺的依法依规实施惩戒。全面建立养老</w:t>
      </w:r>
      <w:r w:rsidR="00E413E2" w:rsidRPr="00A52AC7">
        <w:rPr>
          <w:rFonts w:ascii="仿宋_GB2312" w:eastAsia="仿宋_GB2312" w:hAnsi="黑体" w:hint="eastAsia"/>
          <w:sz w:val="32"/>
          <w:szCs w:val="32"/>
        </w:rPr>
        <w:t>机构</w:t>
      </w:r>
      <w:r w:rsidR="00B53D57" w:rsidRPr="00A52AC7">
        <w:rPr>
          <w:rFonts w:ascii="仿宋_GB2312" w:eastAsia="仿宋_GB2312" w:hAnsi="黑体" w:hint="eastAsia"/>
          <w:sz w:val="32"/>
          <w:szCs w:val="32"/>
        </w:rPr>
        <w:t>和从业人员信用记录，以统一社会信用代码、</w:t>
      </w:r>
      <w:r w:rsidR="00B53D57" w:rsidRPr="00A52AC7">
        <w:rPr>
          <w:rFonts w:ascii="仿宋_GB2312" w:eastAsia="仿宋_GB2312" w:hAnsi="黑体" w:hint="eastAsia"/>
          <w:sz w:val="32"/>
          <w:szCs w:val="32"/>
        </w:rPr>
        <w:lastRenderedPageBreak/>
        <w:t>身份证信息为标识，整合形成完整的信用记录，并通过“信用</w:t>
      </w:r>
      <w:r w:rsidR="00995FA5">
        <w:rPr>
          <w:rFonts w:ascii="仿宋_GB2312" w:eastAsia="仿宋_GB2312" w:hAnsi="黑体" w:hint="eastAsia"/>
          <w:sz w:val="32"/>
          <w:szCs w:val="32"/>
        </w:rPr>
        <w:t>中国（</w:t>
      </w:r>
      <w:r w:rsidR="00995FA5" w:rsidRPr="00A52AC7">
        <w:rPr>
          <w:rFonts w:ascii="仿宋_GB2312" w:eastAsia="仿宋_GB2312" w:hAnsi="黑体" w:hint="eastAsia"/>
          <w:sz w:val="32"/>
          <w:szCs w:val="32"/>
        </w:rPr>
        <w:t>山东</w:t>
      </w:r>
      <w:r w:rsidR="00995FA5">
        <w:rPr>
          <w:rFonts w:ascii="仿宋_GB2312" w:eastAsia="仿宋_GB2312" w:hAnsi="黑体" w:hint="eastAsia"/>
          <w:sz w:val="32"/>
          <w:szCs w:val="32"/>
        </w:rPr>
        <w:t>）</w:t>
      </w:r>
      <w:r w:rsidR="00B53D57" w:rsidRPr="00A52AC7">
        <w:rPr>
          <w:rFonts w:ascii="仿宋_GB2312" w:eastAsia="仿宋_GB2312" w:hAnsi="黑体" w:hint="eastAsia"/>
          <w:sz w:val="32"/>
          <w:szCs w:val="32"/>
        </w:rPr>
        <w:t>”网站、全省企业信用信息公示系统或</w:t>
      </w:r>
      <w:r w:rsidR="00D670F3">
        <w:rPr>
          <w:rFonts w:ascii="仿宋_GB2312" w:eastAsia="仿宋_GB2312" w:hAnsi="黑体" w:hint="eastAsia"/>
          <w:sz w:val="32"/>
          <w:szCs w:val="32"/>
        </w:rPr>
        <w:t>者</w:t>
      </w:r>
      <w:r w:rsidR="00995FA5">
        <w:rPr>
          <w:rFonts w:ascii="仿宋_GB2312" w:eastAsia="仿宋_GB2312" w:hAnsi="黑体" w:hint="eastAsia"/>
          <w:sz w:val="32"/>
          <w:szCs w:val="32"/>
        </w:rPr>
        <w:t>山东省政府网站及相关部门门户网站</w:t>
      </w:r>
      <w:r w:rsidR="00B53D57" w:rsidRPr="00A52AC7">
        <w:rPr>
          <w:rFonts w:ascii="仿宋_GB2312" w:eastAsia="仿宋_GB2312" w:hAnsi="黑体" w:hint="eastAsia"/>
          <w:sz w:val="32"/>
          <w:szCs w:val="32"/>
        </w:rPr>
        <w:t>等渠道依法依规向社会公开，实现对违法失信行为信息的在线披露和信息共享。</w:t>
      </w:r>
    </w:p>
    <w:p w14:paraId="3C552127" w14:textId="77777777" w:rsidR="009C25F5" w:rsidRPr="00A52AC7" w:rsidRDefault="009C25F5" w:rsidP="00A5318B">
      <w:pPr>
        <w:ind w:firstLineChars="200" w:firstLine="640"/>
        <w:rPr>
          <w:rFonts w:ascii="仿宋_GB2312" w:eastAsia="仿宋_GB2312" w:hAnsi="黑体"/>
          <w:sz w:val="32"/>
          <w:szCs w:val="32"/>
        </w:rPr>
      </w:pPr>
      <w:r w:rsidRPr="00A52AC7">
        <w:rPr>
          <w:rFonts w:ascii="黑体" w:eastAsia="黑体" w:hAnsi="黑体" w:hint="eastAsia"/>
          <w:kern w:val="0"/>
          <w:sz w:val="32"/>
          <w:szCs w:val="36"/>
        </w:rPr>
        <w:t>第三十二条【互联网+监管】</w:t>
      </w:r>
      <w:r w:rsidRPr="00A52AC7">
        <w:rPr>
          <w:rFonts w:ascii="仿宋_GB2312" w:eastAsia="仿宋_GB2312" w:hAnsi="宋体" w:hint="eastAsia"/>
          <w:kern w:val="0"/>
          <w:sz w:val="32"/>
          <w:szCs w:val="36"/>
        </w:rPr>
        <w:t xml:space="preserve"> 省级民政部门</w:t>
      </w:r>
      <w:r w:rsidR="00CC119C">
        <w:rPr>
          <w:rFonts w:ascii="仿宋_GB2312" w:eastAsia="仿宋_GB2312" w:hAnsi="宋体" w:hint="eastAsia"/>
          <w:kern w:val="0"/>
          <w:sz w:val="32"/>
          <w:szCs w:val="36"/>
        </w:rPr>
        <w:t>应当</w:t>
      </w:r>
      <w:r w:rsidRPr="00A52AC7">
        <w:rPr>
          <w:rFonts w:ascii="仿宋_GB2312" w:eastAsia="仿宋_GB2312" w:hAnsi="宋体" w:hint="eastAsia"/>
          <w:kern w:val="0"/>
          <w:sz w:val="32"/>
          <w:szCs w:val="36"/>
        </w:rPr>
        <w:t>会同有关部门，建立健全省级养老服务综合监管平台，形成</w:t>
      </w:r>
      <w:r w:rsidR="00E413E2" w:rsidRPr="00A52AC7">
        <w:rPr>
          <w:rFonts w:ascii="仿宋_GB2312" w:eastAsia="仿宋_GB2312" w:hAnsi="宋体" w:hint="eastAsia"/>
          <w:kern w:val="0"/>
          <w:sz w:val="32"/>
          <w:szCs w:val="36"/>
        </w:rPr>
        <w:t>以监管机构和从业人员</w:t>
      </w:r>
      <w:r w:rsidRPr="00A52AC7">
        <w:rPr>
          <w:rFonts w:ascii="仿宋_GB2312" w:eastAsia="仿宋_GB2312" w:hAnsi="宋体" w:hint="eastAsia"/>
          <w:kern w:val="0"/>
          <w:sz w:val="32"/>
          <w:szCs w:val="36"/>
        </w:rPr>
        <w:t>为中心的监管信息数据采集机制，全面关联整合登记、备案、证照、抽查检查结果、行政处罚</w:t>
      </w:r>
      <w:r w:rsidRPr="00A52AC7">
        <w:rPr>
          <w:rFonts w:ascii="仿宋_GB2312" w:eastAsia="仿宋_GB2312" w:hAnsi="黑体" w:hint="eastAsia"/>
          <w:sz w:val="32"/>
          <w:szCs w:val="32"/>
        </w:rPr>
        <w:t>、奖惩情况、违法失信等信息，推动实现跨部门数据共享，形成养老</w:t>
      </w:r>
      <w:r w:rsidR="00E413E2" w:rsidRPr="00A52AC7">
        <w:rPr>
          <w:rFonts w:ascii="仿宋_GB2312" w:eastAsia="仿宋_GB2312" w:hAnsi="黑体" w:hint="eastAsia"/>
          <w:sz w:val="32"/>
          <w:szCs w:val="32"/>
        </w:rPr>
        <w:t>机构</w:t>
      </w:r>
      <w:r w:rsidRPr="00A52AC7">
        <w:rPr>
          <w:rFonts w:ascii="仿宋_GB2312" w:eastAsia="仿宋_GB2312" w:hAnsi="黑体" w:hint="eastAsia"/>
          <w:sz w:val="32"/>
          <w:szCs w:val="32"/>
        </w:rPr>
        <w:t>和</w:t>
      </w:r>
      <w:r w:rsidR="00E413E2" w:rsidRPr="00A52AC7">
        <w:rPr>
          <w:rFonts w:ascii="仿宋_GB2312" w:eastAsia="仿宋_GB2312" w:hAnsi="黑体" w:hint="eastAsia"/>
          <w:sz w:val="32"/>
          <w:szCs w:val="32"/>
        </w:rPr>
        <w:t>从业人员监管基础</w:t>
      </w:r>
      <w:r w:rsidRPr="00A52AC7">
        <w:rPr>
          <w:rFonts w:ascii="仿宋_GB2312" w:eastAsia="仿宋_GB2312" w:hAnsi="黑体" w:hint="eastAsia"/>
          <w:sz w:val="32"/>
          <w:szCs w:val="32"/>
        </w:rPr>
        <w:t>数据集，加强实现对养老机构远程监管、移动监管和预警防控。</w:t>
      </w:r>
    </w:p>
    <w:p w14:paraId="28E5A08C" w14:textId="77777777" w:rsidR="000A3935" w:rsidRPr="00A52AC7" w:rsidRDefault="009C25F5" w:rsidP="00A5318B">
      <w:pPr>
        <w:ind w:left="74" w:right="74" w:firstLineChars="200" w:firstLine="640"/>
        <w:rPr>
          <w:rFonts w:ascii="仿宋_GB2312" w:eastAsia="仿宋_GB2312" w:hAnsi="宋体"/>
          <w:kern w:val="0"/>
          <w:sz w:val="32"/>
          <w:szCs w:val="36"/>
        </w:rPr>
      </w:pPr>
      <w:r w:rsidRPr="00A52AC7">
        <w:rPr>
          <w:rFonts w:ascii="黑体" w:eastAsia="黑体" w:hAnsi="黑体" w:hint="eastAsia"/>
          <w:kern w:val="0"/>
          <w:sz w:val="32"/>
          <w:szCs w:val="36"/>
        </w:rPr>
        <w:t>第三十三</w:t>
      </w:r>
      <w:r w:rsidR="004F0F4E" w:rsidRPr="00A52AC7">
        <w:rPr>
          <w:rFonts w:ascii="黑体" w:eastAsia="黑体" w:hAnsi="黑体" w:hint="eastAsia"/>
          <w:kern w:val="0"/>
          <w:sz w:val="32"/>
          <w:szCs w:val="36"/>
        </w:rPr>
        <w:t>条【标准监管】</w:t>
      </w:r>
      <w:r w:rsidR="004F0F4E" w:rsidRPr="00A52AC7">
        <w:rPr>
          <w:rFonts w:ascii="仿宋_GB2312" w:eastAsia="仿宋_GB2312" w:hAnsi="宋体"/>
          <w:kern w:val="0"/>
          <w:sz w:val="32"/>
          <w:szCs w:val="36"/>
        </w:rPr>
        <w:t xml:space="preserve"> </w:t>
      </w:r>
      <w:r w:rsidRPr="00A52AC7">
        <w:rPr>
          <w:rFonts w:ascii="仿宋_GB2312" w:eastAsia="仿宋_GB2312" w:hAnsi="宋体" w:hint="eastAsia"/>
          <w:kern w:val="0"/>
          <w:sz w:val="32"/>
          <w:szCs w:val="36"/>
        </w:rPr>
        <w:t>民政部门</w:t>
      </w:r>
      <w:r w:rsidR="00CC119C">
        <w:rPr>
          <w:rFonts w:ascii="仿宋_GB2312" w:eastAsia="仿宋_GB2312" w:hAnsi="宋体" w:hint="eastAsia"/>
          <w:kern w:val="0"/>
          <w:sz w:val="32"/>
          <w:szCs w:val="36"/>
        </w:rPr>
        <w:t>应当</w:t>
      </w:r>
      <w:r w:rsidRPr="00A52AC7">
        <w:rPr>
          <w:rFonts w:ascii="仿宋_GB2312" w:eastAsia="仿宋_GB2312" w:hAnsi="宋体" w:hint="eastAsia"/>
          <w:kern w:val="0"/>
          <w:sz w:val="32"/>
          <w:szCs w:val="36"/>
        </w:rPr>
        <w:t>组织</w:t>
      </w:r>
      <w:r w:rsidR="004F0F4E" w:rsidRPr="00A52AC7">
        <w:rPr>
          <w:rFonts w:ascii="仿宋_GB2312" w:eastAsia="仿宋_GB2312" w:hAnsi="宋体" w:hint="eastAsia"/>
          <w:kern w:val="0"/>
          <w:sz w:val="32"/>
          <w:szCs w:val="36"/>
        </w:rPr>
        <w:t>开展养老机构等级评定工作，</w:t>
      </w:r>
      <w:r w:rsidRPr="00A52AC7">
        <w:rPr>
          <w:rFonts w:ascii="仿宋_GB2312" w:eastAsia="仿宋_GB2312" w:hAnsi="宋体" w:hint="eastAsia"/>
          <w:kern w:val="0"/>
          <w:sz w:val="32"/>
          <w:szCs w:val="36"/>
        </w:rPr>
        <w:t>并强化</w:t>
      </w:r>
      <w:r w:rsidRPr="00A52AC7">
        <w:rPr>
          <w:rFonts w:ascii="仿宋_GB2312" w:eastAsia="仿宋_GB2312" w:hAnsi="宋体"/>
          <w:kern w:val="0"/>
          <w:sz w:val="32"/>
          <w:szCs w:val="36"/>
        </w:rPr>
        <w:t>结果</w:t>
      </w:r>
      <w:r w:rsidRPr="00A52AC7">
        <w:rPr>
          <w:rFonts w:ascii="仿宋_GB2312" w:eastAsia="仿宋_GB2312" w:hAnsi="宋体" w:hint="eastAsia"/>
          <w:kern w:val="0"/>
          <w:sz w:val="32"/>
          <w:szCs w:val="36"/>
        </w:rPr>
        <w:t>公开和</w:t>
      </w:r>
      <w:r w:rsidRPr="00A52AC7">
        <w:rPr>
          <w:rFonts w:ascii="仿宋_GB2312" w:eastAsia="仿宋_GB2312" w:hAnsi="宋体"/>
          <w:kern w:val="0"/>
          <w:sz w:val="32"/>
          <w:szCs w:val="36"/>
        </w:rPr>
        <w:t>应用，建立与等级挂钩的运营奖补机制，切实发挥标准引领作用。</w:t>
      </w:r>
      <w:r w:rsidRPr="00A52AC7">
        <w:rPr>
          <w:rFonts w:ascii="仿宋_GB2312" w:eastAsia="仿宋_GB2312" w:hAnsi="宋体" w:hint="eastAsia"/>
          <w:kern w:val="0"/>
          <w:sz w:val="32"/>
          <w:szCs w:val="36"/>
        </w:rPr>
        <w:t>引导养老机构</w:t>
      </w:r>
      <w:r w:rsidR="004F0F4E" w:rsidRPr="00A52AC7">
        <w:rPr>
          <w:rFonts w:ascii="仿宋_GB2312" w:eastAsia="仿宋_GB2312" w:hAnsi="宋体" w:hint="eastAsia"/>
          <w:kern w:val="0"/>
          <w:sz w:val="32"/>
          <w:szCs w:val="36"/>
        </w:rPr>
        <w:t>严格落实国家标准</w:t>
      </w:r>
      <w:r w:rsidRPr="00A52AC7">
        <w:rPr>
          <w:rFonts w:ascii="仿宋_GB2312" w:eastAsia="仿宋_GB2312" w:hAnsi="宋体" w:hint="eastAsia"/>
          <w:kern w:val="0"/>
          <w:sz w:val="32"/>
          <w:szCs w:val="36"/>
        </w:rPr>
        <w:t>、地方标准以及建筑工程、消防设计、医疗卫生、食品安全等行业标准，推动</w:t>
      </w:r>
      <w:r w:rsidRPr="00A52AC7">
        <w:rPr>
          <w:rFonts w:ascii="仿宋_GB2312" w:eastAsia="仿宋_GB2312" w:hint="eastAsia"/>
          <w:sz w:val="32"/>
          <w:szCs w:val="32"/>
        </w:rPr>
        <w:t>《养老机构服务安全基本规范》《养老机构服务质量基本规范》</w:t>
      </w:r>
      <w:r w:rsidRPr="00A52AC7">
        <w:rPr>
          <w:rFonts w:ascii="仿宋_GB2312" w:eastAsia="仿宋_GB2312" w:hAnsi="宋体" w:hint="eastAsia"/>
          <w:kern w:val="0"/>
          <w:sz w:val="32"/>
          <w:szCs w:val="36"/>
        </w:rPr>
        <w:t>达标率达到1</w:t>
      </w:r>
      <w:r w:rsidRPr="00A52AC7">
        <w:rPr>
          <w:rFonts w:ascii="仿宋_GB2312" w:eastAsia="仿宋_GB2312" w:hAnsi="宋体"/>
          <w:kern w:val="0"/>
          <w:sz w:val="32"/>
          <w:szCs w:val="36"/>
        </w:rPr>
        <w:t>00</w:t>
      </w:r>
      <w:r w:rsidRPr="00A52AC7">
        <w:rPr>
          <w:rFonts w:ascii="仿宋_GB2312" w:eastAsia="仿宋_GB2312" w:hAnsi="宋体" w:hint="eastAsia"/>
          <w:kern w:val="0"/>
          <w:sz w:val="32"/>
          <w:szCs w:val="36"/>
        </w:rPr>
        <w:t>%。</w:t>
      </w:r>
    </w:p>
    <w:p w14:paraId="0C4CEA5D" w14:textId="77777777" w:rsidR="000A3935" w:rsidRPr="00A52AC7" w:rsidRDefault="000A3935" w:rsidP="00A5318B">
      <w:pPr>
        <w:ind w:left="74" w:right="74" w:firstLineChars="200" w:firstLine="640"/>
        <w:rPr>
          <w:rFonts w:ascii="仿宋_GB2312" w:eastAsia="仿宋_GB2312" w:hAnsi="宋体"/>
          <w:kern w:val="0"/>
          <w:sz w:val="32"/>
          <w:szCs w:val="36"/>
        </w:rPr>
      </w:pPr>
    </w:p>
    <w:p w14:paraId="7DC79A8B"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第六章 </w:t>
      </w:r>
      <w:r>
        <w:rPr>
          <w:rFonts w:ascii="黑体" w:eastAsia="黑体" w:hAnsi="黑体"/>
          <w:sz w:val="32"/>
          <w:szCs w:val="32"/>
        </w:rPr>
        <w:t xml:space="preserve"> </w:t>
      </w:r>
      <w:r w:rsidR="004F0F4E" w:rsidRPr="00A52AC7">
        <w:rPr>
          <w:rFonts w:ascii="黑体" w:eastAsia="黑体" w:hAnsi="黑体"/>
          <w:sz w:val="32"/>
          <w:szCs w:val="32"/>
        </w:rPr>
        <w:t>监管实施</w:t>
      </w:r>
    </w:p>
    <w:p w14:paraId="6D80BF81" w14:textId="77777777" w:rsidR="00B113D9" w:rsidRPr="00A52AC7" w:rsidRDefault="00B113D9" w:rsidP="00A5318B">
      <w:pPr>
        <w:jc w:val="center"/>
        <w:rPr>
          <w:rFonts w:ascii="黑体" w:eastAsia="黑体" w:hAnsi="黑体"/>
          <w:sz w:val="32"/>
          <w:szCs w:val="32"/>
        </w:rPr>
      </w:pPr>
    </w:p>
    <w:p w14:paraId="7F3F9F30" w14:textId="77777777" w:rsidR="00CC119C" w:rsidRDefault="004F0F4E" w:rsidP="00A5318B">
      <w:pPr>
        <w:ind w:firstLineChars="200" w:firstLine="640"/>
        <w:rPr>
          <w:rFonts w:ascii="仿宋_GB2312" w:eastAsia="仿宋_GB2312" w:hAnsi="黑体"/>
          <w:sz w:val="32"/>
          <w:szCs w:val="32"/>
        </w:rPr>
      </w:pPr>
      <w:r w:rsidRPr="00A52AC7">
        <w:rPr>
          <w:rFonts w:ascii="黑体" w:eastAsia="黑体" w:hAnsi="黑体"/>
          <w:sz w:val="32"/>
          <w:szCs w:val="32"/>
        </w:rPr>
        <w:lastRenderedPageBreak/>
        <w:t>第三十</w:t>
      </w:r>
      <w:r w:rsidR="009C25F5" w:rsidRPr="00A52AC7">
        <w:rPr>
          <w:rFonts w:ascii="黑体" w:eastAsia="黑体" w:hAnsi="黑体" w:hint="eastAsia"/>
          <w:sz w:val="32"/>
          <w:szCs w:val="32"/>
        </w:rPr>
        <w:t>四</w:t>
      </w:r>
      <w:r w:rsidRPr="00A52AC7">
        <w:rPr>
          <w:rFonts w:ascii="黑体" w:eastAsia="黑体" w:hAnsi="黑体"/>
          <w:sz w:val="32"/>
          <w:szCs w:val="32"/>
        </w:rPr>
        <w:t>条【线索获取】</w:t>
      </w:r>
      <w:r w:rsidR="006C4F43" w:rsidRPr="00A52AC7">
        <w:rPr>
          <w:rFonts w:ascii="黑体" w:eastAsia="黑体" w:hAnsi="黑体"/>
          <w:sz w:val="32"/>
          <w:szCs w:val="32"/>
        </w:rPr>
        <w:t xml:space="preserve"> </w:t>
      </w:r>
      <w:r w:rsidRPr="00A52AC7">
        <w:rPr>
          <w:rFonts w:ascii="仿宋_GB2312" w:eastAsia="仿宋_GB2312" w:hAnsi="黑体" w:hint="eastAsia"/>
          <w:sz w:val="32"/>
          <w:szCs w:val="32"/>
        </w:rPr>
        <w:t>各部门</w:t>
      </w:r>
      <w:r w:rsidR="00CC119C">
        <w:rPr>
          <w:rFonts w:ascii="仿宋_GB2312" w:eastAsia="仿宋_GB2312" w:hAnsi="黑体"/>
          <w:sz w:val="32"/>
          <w:szCs w:val="32"/>
        </w:rPr>
        <w:t>应当</w:t>
      </w:r>
      <w:r w:rsidRPr="00A52AC7">
        <w:rPr>
          <w:rFonts w:ascii="仿宋_GB2312" w:eastAsia="仿宋_GB2312" w:hAnsi="黑体" w:hint="eastAsia"/>
          <w:sz w:val="32"/>
          <w:szCs w:val="32"/>
        </w:rPr>
        <w:t>按照监管职责分工，通过日常监管、年度检查、“双随机、</w:t>
      </w:r>
      <w:proofErr w:type="gramStart"/>
      <w:r w:rsidRPr="00A52AC7">
        <w:rPr>
          <w:rFonts w:ascii="仿宋_GB2312" w:eastAsia="仿宋_GB2312" w:hAnsi="黑体" w:hint="eastAsia"/>
          <w:sz w:val="32"/>
          <w:szCs w:val="32"/>
        </w:rPr>
        <w:t>一</w:t>
      </w:r>
      <w:proofErr w:type="gramEnd"/>
      <w:r w:rsidRPr="00A52AC7">
        <w:rPr>
          <w:rFonts w:ascii="仿宋_GB2312" w:eastAsia="仿宋_GB2312" w:hAnsi="黑体" w:hint="eastAsia"/>
          <w:sz w:val="32"/>
          <w:szCs w:val="32"/>
        </w:rPr>
        <w:t>公开”检查、专项检查等</w:t>
      </w:r>
      <w:r w:rsidR="009C25F5" w:rsidRPr="00A52AC7">
        <w:rPr>
          <w:rFonts w:ascii="仿宋_GB2312" w:eastAsia="仿宋_GB2312" w:hAnsi="黑体" w:hint="eastAsia"/>
          <w:sz w:val="32"/>
          <w:szCs w:val="32"/>
        </w:rPr>
        <w:t>渠道，</w:t>
      </w:r>
      <w:r w:rsidR="00C448F6" w:rsidRPr="00A52AC7">
        <w:rPr>
          <w:rFonts w:ascii="仿宋_GB2312" w:eastAsia="仿宋_GB2312" w:hAnsi="黑体" w:hint="eastAsia"/>
          <w:sz w:val="32"/>
          <w:szCs w:val="32"/>
        </w:rPr>
        <w:t>及时发现</w:t>
      </w:r>
      <w:r w:rsidR="009C25F5" w:rsidRPr="00A52AC7">
        <w:rPr>
          <w:rFonts w:ascii="仿宋_GB2312" w:eastAsia="仿宋_GB2312" w:hAnsi="黑体" w:hint="eastAsia"/>
          <w:sz w:val="32"/>
          <w:szCs w:val="32"/>
        </w:rPr>
        <w:t>养老机构可能存在违法违规或者</w:t>
      </w:r>
      <w:r w:rsidRPr="00A52AC7">
        <w:rPr>
          <w:rFonts w:ascii="仿宋_GB2312" w:eastAsia="仿宋_GB2312" w:hAnsi="黑体" w:hint="eastAsia"/>
          <w:sz w:val="32"/>
          <w:szCs w:val="32"/>
        </w:rPr>
        <w:t>问题线索。</w:t>
      </w:r>
      <w:r w:rsidR="00C448F6" w:rsidRPr="00A52AC7">
        <w:rPr>
          <w:rFonts w:ascii="仿宋_GB2312" w:eastAsia="仿宋_GB2312" w:hAnsi="黑体"/>
          <w:sz w:val="32"/>
          <w:szCs w:val="32"/>
        </w:rPr>
        <w:t>  </w:t>
      </w:r>
    </w:p>
    <w:p w14:paraId="46CAE0DC" w14:textId="77777777" w:rsidR="00347990" w:rsidRPr="00A52AC7" w:rsidRDefault="00C448F6"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各部门</w:t>
      </w:r>
      <w:r w:rsidR="00CC119C">
        <w:rPr>
          <w:rFonts w:ascii="仿宋_GB2312" w:eastAsia="仿宋_GB2312" w:hAnsi="黑体" w:hint="eastAsia"/>
          <w:sz w:val="32"/>
          <w:szCs w:val="32"/>
        </w:rPr>
        <w:t>应当</w:t>
      </w:r>
      <w:r w:rsidRPr="00A52AC7">
        <w:rPr>
          <w:rFonts w:ascii="仿宋_GB2312" w:eastAsia="仿宋_GB2312" w:hAnsi="黑体" w:hint="eastAsia"/>
          <w:sz w:val="32"/>
          <w:szCs w:val="32"/>
        </w:rPr>
        <w:t>畅通投诉、举报渠道，及时受理相关线索。</w:t>
      </w:r>
      <w:r w:rsidR="00347990" w:rsidRPr="00A52AC7">
        <w:rPr>
          <w:rFonts w:ascii="仿宋_GB2312" w:eastAsia="仿宋_GB2312" w:hint="eastAsia"/>
          <w:color w:val="000000" w:themeColor="text1"/>
          <w:sz w:val="32"/>
          <w:szCs w:val="32"/>
        </w:rPr>
        <w:t>乡镇（街道）</w:t>
      </w:r>
      <w:r w:rsidR="00446596" w:rsidRPr="00A52AC7">
        <w:rPr>
          <w:rFonts w:ascii="仿宋_GB2312" w:eastAsia="仿宋_GB2312" w:hAnsi="黑体" w:hint="eastAsia"/>
          <w:sz w:val="32"/>
          <w:szCs w:val="32"/>
        </w:rPr>
        <w:t>对辖区内</w:t>
      </w:r>
      <w:r w:rsidRPr="00A52AC7">
        <w:rPr>
          <w:rFonts w:ascii="仿宋_GB2312" w:eastAsia="仿宋_GB2312" w:hAnsi="黑体"/>
          <w:sz w:val="32"/>
          <w:szCs w:val="32"/>
        </w:rPr>
        <w:t>发现</w:t>
      </w:r>
      <w:r w:rsidR="00446596" w:rsidRPr="00A52AC7">
        <w:rPr>
          <w:rFonts w:ascii="仿宋_GB2312" w:eastAsia="仿宋_GB2312" w:hAnsi="黑体" w:hint="eastAsia"/>
          <w:sz w:val="32"/>
          <w:szCs w:val="32"/>
        </w:rPr>
        <w:t>的</w:t>
      </w:r>
      <w:r w:rsidRPr="00A52AC7">
        <w:rPr>
          <w:rFonts w:ascii="仿宋_GB2312" w:eastAsia="仿宋_GB2312" w:hAnsi="黑体"/>
          <w:sz w:val="32"/>
          <w:szCs w:val="32"/>
        </w:rPr>
        <w:t>违法违规线索，要及时告知相关</w:t>
      </w:r>
      <w:r w:rsidR="00347990" w:rsidRPr="00A52AC7">
        <w:rPr>
          <w:rFonts w:ascii="仿宋_GB2312" w:eastAsia="仿宋_GB2312" w:hAnsi="黑体"/>
          <w:sz w:val="32"/>
          <w:szCs w:val="32"/>
        </w:rPr>
        <w:t>部门。</w:t>
      </w:r>
    </w:p>
    <w:p w14:paraId="70212B77" w14:textId="77777777" w:rsidR="00C058BD" w:rsidRPr="00A52AC7" w:rsidRDefault="004F0F4E" w:rsidP="00A5318B">
      <w:pPr>
        <w:ind w:firstLineChars="200" w:firstLine="640"/>
        <w:rPr>
          <w:rFonts w:ascii="仿宋_GB2312" w:eastAsia="仿宋_GB2312" w:hAnsi="黑体"/>
          <w:sz w:val="32"/>
          <w:szCs w:val="32"/>
        </w:rPr>
      </w:pPr>
      <w:r w:rsidRPr="00A52AC7">
        <w:rPr>
          <w:rFonts w:ascii="黑体" w:eastAsia="黑体" w:hAnsi="黑体"/>
          <w:sz w:val="32"/>
          <w:szCs w:val="32"/>
        </w:rPr>
        <w:t>第三十</w:t>
      </w:r>
      <w:r w:rsidR="009C25F5" w:rsidRPr="00A52AC7">
        <w:rPr>
          <w:rFonts w:ascii="黑体" w:eastAsia="黑体" w:hAnsi="黑体" w:hint="eastAsia"/>
          <w:sz w:val="32"/>
          <w:szCs w:val="32"/>
        </w:rPr>
        <w:t>五</w:t>
      </w:r>
      <w:r w:rsidRPr="00A52AC7">
        <w:rPr>
          <w:rFonts w:ascii="黑体" w:eastAsia="黑体" w:hAnsi="黑体"/>
          <w:sz w:val="32"/>
          <w:szCs w:val="32"/>
        </w:rPr>
        <w:t>条【调查核实】</w:t>
      </w:r>
      <w:r w:rsidRPr="00A52AC7">
        <w:rPr>
          <w:rFonts w:ascii="仿宋_GB2312" w:eastAsia="仿宋_GB2312" w:hAnsi="黑体" w:hint="eastAsia"/>
          <w:sz w:val="32"/>
          <w:szCs w:val="32"/>
        </w:rPr>
        <w:t xml:space="preserve"> </w:t>
      </w:r>
      <w:r w:rsidRPr="00A52AC7">
        <w:rPr>
          <w:rFonts w:ascii="仿宋_GB2312" w:eastAsia="仿宋_GB2312" w:hAnsi="黑体"/>
          <w:sz w:val="32"/>
          <w:szCs w:val="32"/>
        </w:rPr>
        <w:t>各部门</w:t>
      </w:r>
      <w:r w:rsidR="00307602" w:rsidRPr="00A52AC7">
        <w:rPr>
          <w:rFonts w:ascii="仿宋_GB2312" w:eastAsia="仿宋_GB2312" w:hAnsi="黑体" w:hint="eastAsia"/>
          <w:sz w:val="32"/>
          <w:szCs w:val="32"/>
        </w:rPr>
        <w:t>获取</w:t>
      </w:r>
      <w:r w:rsidR="009C25F5" w:rsidRPr="00A52AC7">
        <w:rPr>
          <w:rFonts w:ascii="仿宋_GB2312" w:eastAsia="仿宋_GB2312" w:hAnsi="黑体" w:hint="eastAsia"/>
          <w:sz w:val="32"/>
          <w:szCs w:val="32"/>
        </w:rPr>
        <w:t>有关问题线索</w:t>
      </w:r>
      <w:r w:rsidR="00307602" w:rsidRPr="00A52AC7">
        <w:rPr>
          <w:rFonts w:ascii="仿宋_GB2312" w:eastAsia="仿宋_GB2312" w:hAnsi="黑体" w:hint="eastAsia"/>
          <w:sz w:val="32"/>
          <w:szCs w:val="32"/>
        </w:rPr>
        <w:t>后，</w:t>
      </w:r>
      <w:r w:rsidR="007C19B3">
        <w:rPr>
          <w:rFonts w:ascii="仿宋_GB2312" w:eastAsia="仿宋_GB2312" w:hAnsi="黑体" w:hint="eastAsia"/>
          <w:sz w:val="32"/>
          <w:szCs w:val="32"/>
        </w:rPr>
        <w:t>可以</w:t>
      </w:r>
      <w:r w:rsidR="0001647B" w:rsidRPr="00A52AC7">
        <w:rPr>
          <w:rFonts w:ascii="仿宋_GB2312" w:eastAsia="仿宋_GB2312" w:hAnsi="黑体"/>
          <w:color w:val="000000" w:themeColor="text1"/>
          <w:sz w:val="32"/>
          <w:szCs w:val="32"/>
        </w:rPr>
        <w:t>参照民政部印发</w:t>
      </w:r>
      <w:r w:rsidR="0001647B" w:rsidRPr="00A52AC7">
        <w:rPr>
          <w:rFonts w:ascii="仿宋_GB2312" w:eastAsia="仿宋_GB2312" w:hAnsi="黑体" w:hint="eastAsia"/>
          <w:color w:val="000000" w:themeColor="text1"/>
          <w:sz w:val="32"/>
          <w:szCs w:val="32"/>
        </w:rPr>
        <w:t>的《</w:t>
      </w:r>
      <w:r w:rsidR="0001647B" w:rsidRPr="00A52AC7">
        <w:rPr>
          <w:rFonts w:ascii="仿宋_GB2312" w:eastAsia="仿宋_GB2312" w:hAnsi="黑体"/>
          <w:color w:val="000000" w:themeColor="text1"/>
          <w:sz w:val="32"/>
          <w:szCs w:val="32"/>
        </w:rPr>
        <w:t>养老机构行政检查办法</w:t>
      </w:r>
      <w:r w:rsidR="0001647B" w:rsidRPr="00A52AC7">
        <w:rPr>
          <w:rFonts w:ascii="仿宋_GB2312" w:eastAsia="仿宋_GB2312" w:hAnsi="黑体" w:hint="eastAsia"/>
          <w:color w:val="000000" w:themeColor="text1"/>
          <w:sz w:val="32"/>
          <w:szCs w:val="32"/>
        </w:rPr>
        <w:t>》</w:t>
      </w:r>
      <w:r w:rsidR="005D0696" w:rsidRPr="00A52AC7">
        <w:rPr>
          <w:rFonts w:ascii="仿宋_GB2312" w:eastAsia="仿宋_GB2312" w:hAnsi="黑体" w:hint="eastAsia"/>
          <w:color w:val="000000" w:themeColor="text1"/>
          <w:sz w:val="32"/>
          <w:szCs w:val="32"/>
        </w:rPr>
        <w:t>等规定</w:t>
      </w:r>
      <w:r w:rsidR="0001647B" w:rsidRPr="00A52AC7">
        <w:rPr>
          <w:rFonts w:ascii="仿宋_GB2312" w:eastAsia="仿宋_GB2312" w:hAnsi="黑体" w:hint="eastAsia"/>
          <w:color w:val="000000" w:themeColor="text1"/>
          <w:sz w:val="32"/>
          <w:szCs w:val="32"/>
        </w:rPr>
        <w:t>，</w:t>
      </w:r>
      <w:r w:rsidR="00307602" w:rsidRPr="00A52AC7">
        <w:rPr>
          <w:rFonts w:ascii="仿宋_GB2312" w:eastAsia="仿宋_GB2312" w:hAnsi="黑体" w:hint="eastAsia"/>
          <w:sz w:val="32"/>
          <w:szCs w:val="32"/>
        </w:rPr>
        <w:t>及时</w:t>
      </w:r>
      <w:r w:rsidRPr="00A52AC7">
        <w:rPr>
          <w:rFonts w:ascii="仿宋_GB2312" w:eastAsia="仿宋_GB2312" w:hAnsi="黑体"/>
          <w:sz w:val="32"/>
          <w:szCs w:val="32"/>
        </w:rPr>
        <w:t>进行调查核实</w:t>
      </w:r>
      <w:r w:rsidR="00307602" w:rsidRPr="00A52AC7">
        <w:rPr>
          <w:rFonts w:ascii="仿宋_GB2312" w:eastAsia="仿宋_GB2312" w:hAnsi="黑体" w:hint="eastAsia"/>
          <w:sz w:val="32"/>
          <w:szCs w:val="32"/>
        </w:rPr>
        <w:t>，调查核实工作</w:t>
      </w:r>
      <w:r w:rsidR="004575CE" w:rsidRPr="00A52AC7">
        <w:rPr>
          <w:rFonts w:ascii="仿宋_GB2312" w:eastAsia="仿宋_GB2312" w:hAnsi="黑体" w:hint="eastAsia"/>
          <w:sz w:val="32"/>
          <w:szCs w:val="32"/>
        </w:rPr>
        <w:t>的期限原则上</w:t>
      </w:r>
      <w:r w:rsidR="00307602" w:rsidRPr="00A52AC7">
        <w:rPr>
          <w:rFonts w:ascii="仿宋_GB2312" w:eastAsia="仿宋_GB2312" w:hAnsi="黑体" w:hint="eastAsia"/>
          <w:sz w:val="32"/>
          <w:szCs w:val="32"/>
        </w:rPr>
        <w:t>应当</w:t>
      </w:r>
      <w:r w:rsidR="004575CE" w:rsidRPr="00A52AC7">
        <w:rPr>
          <w:rFonts w:ascii="仿宋_GB2312" w:eastAsia="仿宋_GB2312" w:hAnsi="黑体" w:hint="eastAsia"/>
          <w:sz w:val="32"/>
          <w:szCs w:val="32"/>
        </w:rPr>
        <w:t>不超过</w:t>
      </w:r>
      <w:r w:rsidR="004575CE" w:rsidRPr="00A52AC7">
        <w:rPr>
          <w:rFonts w:ascii="仿宋_GB2312" w:eastAsia="仿宋_GB2312" w:hAnsi="黑体"/>
          <w:sz w:val="32"/>
          <w:szCs w:val="32"/>
        </w:rPr>
        <w:t>20</w:t>
      </w:r>
      <w:r w:rsidR="00307602" w:rsidRPr="00A52AC7">
        <w:rPr>
          <w:rFonts w:ascii="仿宋_GB2312" w:eastAsia="仿宋_GB2312" w:hAnsi="黑体" w:hint="eastAsia"/>
          <w:sz w:val="32"/>
          <w:szCs w:val="32"/>
        </w:rPr>
        <w:t>个工作</w:t>
      </w:r>
      <w:r w:rsidR="004575CE" w:rsidRPr="00A52AC7">
        <w:rPr>
          <w:rFonts w:ascii="仿宋_GB2312" w:eastAsia="仿宋_GB2312" w:hAnsi="黑体" w:hint="eastAsia"/>
          <w:sz w:val="32"/>
          <w:szCs w:val="32"/>
        </w:rPr>
        <w:t>日</w:t>
      </w:r>
      <w:r w:rsidR="00347990" w:rsidRPr="00A52AC7">
        <w:rPr>
          <w:rFonts w:ascii="仿宋_GB2312" w:eastAsia="仿宋_GB2312" w:hAnsi="黑体" w:hint="eastAsia"/>
          <w:sz w:val="32"/>
          <w:szCs w:val="32"/>
        </w:rPr>
        <w:t>。</w:t>
      </w:r>
      <w:r w:rsidR="00E03D45" w:rsidRPr="00A52AC7">
        <w:rPr>
          <w:rFonts w:ascii="仿宋_GB2312" w:eastAsia="仿宋_GB2312" w:hAnsi="黑体" w:hint="eastAsia"/>
          <w:sz w:val="32"/>
          <w:szCs w:val="32"/>
        </w:rPr>
        <w:t>因调查核实疑难复杂</w:t>
      </w:r>
      <w:r w:rsidR="004575CE" w:rsidRPr="00A52AC7">
        <w:rPr>
          <w:rFonts w:ascii="仿宋_GB2312" w:eastAsia="仿宋_GB2312" w:hAnsi="黑体" w:hint="eastAsia"/>
          <w:sz w:val="32"/>
          <w:szCs w:val="32"/>
        </w:rPr>
        <w:t>确实需要延长的，经本部门负责人批准可以延长</w:t>
      </w:r>
      <w:r w:rsidR="0041185F" w:rsidRPr="00A52AC7">
        <w:rPr>
          <w:rFonts w:ascii="仿宋_GB2312" w:eastAsia="仿宋_GB2312" w:hAnsi="黑体" w:hint="eastAsia"/>
          <w:sz w:val="32"/>
          <w:szCs w:val="32"/>
        </w:rPr>
        <w:t>1</w:t>
      </w:r>
      <w:r w:rsidR="0041185F" w:rsidRPr="00A52AC7">
        <w:rPr>
          <w:rFonts w:ascii="仿宋_GB2312" w:eastAsia="仿宋_GB2312" w:hAnsi="黑体"/>
          <w:sz w:val="32"/>
          <w:szCs w:val="32"/>
        </w:rPr>
        <w:t>0个工作日</w:t>
      </w:r>
      <w:r w:rsidR="004575CE" w:rsidRPr="00A52AC7">
        <w:rPr>
          <w:rFonts w:ascii="仿宋_GB2312" w:eastAsia="仿宋_GB2312" w:hAnsi="黑体" w:hint="eastAsia"/>
          <w:sz w:val="32"/>
          <w:szCs w:val="32"/>
        </w:rPr>
        <w:t>。</w:t>
      </w:r>
      <w:r w:rsidR="00E03D45" w:rsidRPr="00A52AC7">
        <w:rPr>
          <w:rFonts w:ascii="仿宋_GB2312" w:eastAsia="仿宋_GB2312" w:hAnsi="黑体" w:hint="eastAsia"/>
          <w:sz w:val="32"/>
          <w:szCs w:val="32"/>
        </w:rPr>
        <w:t>开展技术检查或者鉴定日期不计入调查核实期限。</w:t>
      </w:r>
    </w:p>
    <w:p w14:paraId="438D6260"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各部门在监督检查中发现养老机构存在多方面违法违规、需要多部门联合查处的，</w:t>
      </w:r>
      <w:r w:rsidR="007C19B3">
        <w:rPr>
          <w:rFonts w:ascii="仿宋_GB2312" w:eastAsia="仿宋_GB2312" w:hAnsi="黑体" w:hint="eastAsia"/>
          <w:sz w:val="32"/>
          <w:szCs w:val="32"/>
        </w:rPr>
        <w:t>应当</w:t>
      </w:r>
      <w:r w:rsidRPr="00A52AC7">
        <w:rPr>
          <w:rFonts w:ascii="仿宋_GB2312" w:eastAsia="仿宋_GB2312" w:hAnsi="黑体" w:hint="eastAsia"/>
          <w:sz w:val="32"/>
          <w:szCs w:val="32"/>
        </w:rPr>
        <w:t>及时会商</w:t>
      </w:r>
      <w:proofErr w:type="gramStart"/>
      <w:r w:rsidRPr="00A52AC7">
        <w:rPr>
          <w:rFonts w:ascii="仿宋_GB2312" w:eastAsia="仿宋_GB2312" w:hAnsi="黑体" w:hint="eastAsia"/>
          <w:sz w:val="32"/>
          <w:szCs w:val="32"/>
        </w:rPr>
        <w:t>研</w:t>
      </w:r>
      <w:proofErr w:type="gramEnd"/>
      <w:r w:rsidRPr="00A52AC7">
        <w:rPr>
          <w:rFonts w:ascii="仿宋_GB2312" w:eastAsia="仿宋_GB2312" w:hAnsi="黑体" w:hint="eastAsia"/>
          <w:sz w:val="32"/>
          <w:szCs w:val="32"/>
        </w:rPr>
        <w:t>判，提出办理意见。</w:t>
      </w:r>
      <w:r w:rsidRPr="00A52AC7">
        <w:rPr>
          <w:rFonts w:ascii="仿宋_GB2312" w:eastAsia="仿宋_GB2312" w:hAnsi="黑体"/>
          <w:sz w:val="32"/>
          <w:szCs w:val="32"/>
        </w:rPr>
        <w:t>需要多部门联合执法的，牵头部门</w:t>
      </w:r>
      <w:r w:rsidR="007C19B3">
        <w:rPr>
          <w:rFonts w:ascii="仿宋_GB2312" w:eastAsia="仿宋_GB2312" w:hAnsi="黑体" w:hint="eastAsia"/>
          <w:sz w:val="32"/>
          <w:szCs w:val="32"/>
        </w:rPr>
        <w:t>应当</w:t>
      </w:r>
      <w:r w:rsidRPr="00A52AC7">
        <w:rPr>
          <w:rFonts w:ascii="仿宋_GB2312" w:eastAsia="仿宋_GB2312" w:hAnsi="黑体"/>
          <w:sz w:val="32"/>
          <w:szCs w:val="32"/>
        </w:rPr>
        <w:t>提前告知其他相关部门。</w:t>
      </w:r>
    </w:p>
    <w:p w14:paraId="2203D751" w14:textId="77777777" w:rsidR="000A3935" w:rsidRPr="00A52AC7" w:rsidRDefault="00C058BD"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第三十六</w:t>
      </w:r>
      <w:r w:rsidR="004F0F4E" w:rsidRPr="00A52AC7">
        <w:rPr>
          <w:rFonts w:ascii="黑体" w:eastAsia="黑体" w:hAnsi="黑体" w:hint="eastAsia"/>
          <w:sz w:val="32"/>
          <w:szCs w:val="32"/>
        </w:rPr>
        <w:t>条【约谈提醒】</w:t>
      </w:r>
      <w:r w:rsidR="00A5318B">
        <w:rPr>
          <w:rFonts w:ascii="黑体" w:eastAsia="黑体" w:hAnsi="黑体"/>
          <w:sz w:val="32"/>
          <w:szCs w:val="32"/>
        </w:rPr>
        <w:t xml:space="preserve"> </w:t>
      </w:r>
      <w:r w:rsidR="004F0F4E" w:rsidRPr="00A52AC7">
        <w:rPr>
          <w:rFonts w:ascii="仿宋_GB2312" w:eastAsia="仿宋_GB2312" w:hAnsi="黑体" w:hint="eastAsia"/>
          <w:sz w:val="32"/>
          <w:szCs w:val="32"/>
        </w:rPr>
        <w:t>各部门在履行监管职责过程中，发现养老机构存在安全与服务等风险隐患的，</w:t>
      </w:r>
      <w:r w:rsidR="007C19B3">
        <w:rPr>
          <w:rFonts w:ascii="仿宋_GB2312" w:eastAsia="仿宋_GB2312" w:hAnsi="黑体" w:hint="eastAsia"/>
          <w:sz w:val="32"/>
          <w:szCs w:val="32"/>
        </w:rPr>
        <w:t>应当</w:t>
      </w:r>
      <w:r w:rsidR="004F0F4E" w:rsidRPr="00A52AC7">
        <w:rPr>
          <w:rFonts w:ascii="仿宋_GB2312" w:eastAsia="仿宋_GB2312" w:hAnsi="黑体" w:hint="eastAsia"/>
          <w:sz w:val="32"/>
          <w:szCs w:val="32"/>
        </w:rPr>
        <w:t>及时提醒，督促养老机构完善风险管理机制。必要时，可发送风险提示</w:t>
      </w:r>
      <w:proofErr w:type="gramStart"/>
      <w:r w:rsidR="004F0F4E" w:rsidRPr="00A52AC7">
        <w:rPr>
          <w:rFonts w:ascii="仿宋_GB2312" w:eastAsia="仿宋_GB2312" w:hAnsi="黑体" w:hint="eastAsia"/>
          <w:sz w:val="32"/>
          <w:szCs w:val="32"/>
        </w:rPr>
        <w:t>函予以</w:t>
      </w:r>
      <w:proofErr w:type="gramEnd"/>
      <w:r w:rsidR="004F0F4E" w:rsidRPr="00A52AC7">
        <w:rPr>
          <w:rFonts w:ascii="仿宋_GB2312" w:eastAsia="仿宋_GB2312" w:hAnsi="黑体" w:hint="eastAsia"/>
          <w:sz w:val="32"/>
          <w:szCs w:val="32"/>
        </w:rPr>
        <w:t>书面告知。</w:t>
      </w:r>
    </w:p>
    <w:p w14:paraId="0867FB1F"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 xml:space="preserve"> 对于情节显著轻微、影响较小的苗头性问题，监管部门可根据职责分工单独或</w:t>
      </w:r>
      <w:r w:rsidR="00D670F3">
        <w:rPr>
          <w:rFonts w:ascii="仿宋_GB2312" w:eastAsia="仿宋_GB2312" w:hAnsi="黑体" w:hint="eastAsia"/>
          <w:sz w:val="32"/>
          <w:szCs w:val="32"/>
        </w:rPr>
        <w:t>者</w:t>
      </w:r>
      <w:r w:rsidRPr="00A52AC7">
        <w:rPr>
          <w:rFonts w:ascii="仿宋_GB2312" w:eastAsia="仿宋_GB2312" w:hAnsi="黑体" w:hint="eastAsia"/>
          <w:sz w:val="32"/>
          <w:szCs w:val="32"/>
        </w:rPr>
        <w:t>联合其他部门约谈养老机构法定代</w:t>
      </w:r>
      <w:r w:rsidRPr="00A52AC7">
        <w:rPr>
          <w:rFonts w:ascii="仿宋_GB2312" w:eastAsia="仿宋_GB2312" w:hAnsi="黑体" w:hint="eastAsia"/>
          <w:sz w:val="32"/>
          <w:szCs w:val="32"/>
        </w:rPr>
        <w:lastRenderedPageBreak/>
        <w:t>表人或</w:t>
      </w:r>
      <w:r w:rsidR="00D670F3">
        <w:rPr>
          <w:rFonts w:ascii="仿宋_GB2312" w:eastAsia="仿宋_GB2312" w:hAnsi="黑体" w:hint="eastAsia"/>
          <w:sz w:val="32"/>
          <w:szCs w:val="32"/>
        </w:rPr>
        <w:t>者</w:t>
      </w:r>
      <w:r w:rsidRPr="00A52AC7">
        <w:rPr>
          <w:rFonts w:ascii="仿宋_GB2312" w:eastAsia="仿宋_GB2312" w:hAnsi="黑体" w:hint="eastAsia"/>
          <w:sz w:val="32"/>
          <w:szCs w:val="32"/>
        </w:rPr>
        <w:t>主要负责人，告知有关规定，指出存在问题，提出整改要求，并督促跟踪养老机构落实整改。</w:t>
      </w:r>
    </w:p>
    <w:p w14:paraId="18198CAF" w14:textId="77777777" w:rsidR="005616C2" w:rsidRPr="00A52AC7" w:rsidRDefault="00446596" w:rsidP="00A5318B">
      <w:pPr>
        <w:pStyle w:val="ab"/>
        <w:shd w:val="clear" w:color="auto" w:fill="FFFFFF"/>
        <w:spacing w:before="0" w:after="0" w:line="600" w:lineRule="exact"/>
        <w:ind w:firstLine="640"/>
        <w:jc w:val="both"/>
        <w:rPr>
          <w:rFonts w:ascii="仿宋_GB2312" w:eastAsia="仿宋_GB2312" w:hAnsi="黑体" w:hint="default"/>
          <w:sz w:val="32"/>
          <w:szCs w:val="32"/>
        </w:rPr>
      </w:pPr>
      <w:r w:rsidRPr="00A52AC7">
        <w:rPr>
          <w:rFonts w:ascii="黑体" w:eastAsia="黑体" w:hAnsi="黑体" w:hint="default"/>
          <w:sz w:val="32"/>
          <w:szCs w:val="32"/>
        </w:rPr>
        <w:t>第</w:t>
      </w:r>
      <w:r w:rsidRPr="00A52AC7">
        <w:rPr>
          <w:rFonts w:ascii="黑体" w:eastAsia="黑体" w:hAnsi="黑体"/>
          <w:sz w:val="32"/>
          <w:szCs w:val="32"/>
        </w:rPr>
        <w:t>三十七</w:t>
      </w:r>
      <w:r w:rsidRPr="00A52AC7">
        <w:rPr>
          <w:rFonts w:ascii="黑体" w:eastAsia="黑体" w:hAnsi="黑体" w:hint="default"/>
          <w:sz w:val="32"/>
          <w:szCs w:val="32"/>
        </w:rPr>
        <w:t>条【</w:t>
      </w:r>
      <w:r w:rsidRPr="00A52AC7">
        <w:rPr>
          <w:rFonts w:ascii="黑体" w:eastAsia="黑体" w:hAnsi="黑体"/>
          <w:sz w:val="32"/>
          <w:szCs w:val="32"/>
        </w:rPr>
        <w:t>依法</w:t>
      </w:r>
      <w:r w:rsidR="00192935" w:rsidRPr="00A52AC7">
        <w:rPr>
          <w:rFonts w:ascii="黑体" w:eastAsia="黑体" w:hAnsi="黑体" w:hint="default"/>
          <w:sz w:val="32"/>
          <w:szCs w:val="32"/>
        </w:rPr>
        <w:t>处理】</w:t>
      </w:r>
      <w:r w:rsidR="005616C2" w:rsidRPr="00A52AC7">
        <w:rPr>
          <w:rFonts w:ascii="黑体" w:eastAsia="黑体" w:hAnsi="黑体"/>
          <w:sz w:val="32"/>
          <w:szCs w:val="32"/>
        </w:rPr>
        <w:t xml:space="preserve"> </w:t>
      </w:r>
      <w:r w:rsidR="004F0F4E" w:rsidRPr="00A52AC7">
        <w:rPr>
          <w:rFonts w:ascii="仿宋_GB2312" w:eastAsia="仿宋_GB2312" w:hAnsi="黑体"/>
          <w:sz w:val="32"/>
          <w:szCs w:val="32"/>
        </w:rPr>
        <w:t>各部门</w:t>
      </w:r>
      <w:r w:rsidR="007C19B3">
        <w:rPr>
          <w:rFonts w:ascii="仿宋_GB2312" w:eastAsia="仿宋_GB2312" w:hAnsi="黑体"/>
          <w:sz w:val="32"/>
          <w:szCs w:val="32"/>
        </w:rPr>
        <w:t>应当</w:t>
      </w:r>
      <w:r w:rsidR="004F0F4E" w:rsidRPr="00A52AC7">
        <w:rPr>
          <w:rFonts w:ascii="仿宋_GB2312" w:eastAsia="仿宋_GB2312" w:hAnsi="黑体"/>
          <w:sz w:val="32"/>
          <w:szCs w:val="32"/>
        </w:rPr>
        <w:t>根据</w:t>
      </w:r>
      <w:r w:rsidR="005616C2" w:rsidRPr="00A52AC7">
        <w:rPr>
          <w:rFonts w:ascii="仿宋_GB2312" w:eastAsia="仿宋_GB2312" w:hAnsi="黑体"/>
          <w:sz w:val="32"/>
          <w:szCs w:val="32"/>
        </w:rPr>
        <w:t>检查结果，</w:t>
      </w:r>
      <w:r w:rsidR="00336121" w:rsidRPr="00A52AC7">
        <w:rPr>
          <w:rFonts w:ascii="仿宋_GB2312" w:eastAsia="仿宋_GB2312" w:hAnsi="黑体"/>
          <w:sz w:val="32"/>
          <w:szCs w:val="32"/>
        </w:rPr>
        <w:t>结合</w:t>
      </w:r>
      <w:r w:rsidR="005616C2" w:rsidRPr="00A52AC7">
        <w:rPr>
          <w:rFonts w:ascii="仿宋_GB2312" w:eastAsia="仿宋_GB2312" w:hAnsi="黑体"/>
          <w:sz w:val="32"/>
          <w:szCs w:val="32"/>
        </w:rPr>
        <w:t>情节、后果、社会危害性等依法行使自由裁量权，合理确定行政执法裁定范围、种类和幅度，对养老机构违法违规行为依法</w:t>
      </w:r>
      <w:proofErr w:type="gramStart"/>
      <w:r w:rsidR="005616C2" w:rsidRPr="00A52AC7">
        <w:rPr>
          <w:rFonts w:ascii="仿宋_GB2312" w:eastAsia="仿宋_GB2312" w:hAnsi="黑体"/>
          <w:sz w:val="32"/>
          <w:szCs w:val="32"/>
        </w:rPr>
        <w:t>作出</w:t>
      </w:r>
      <w:proofErr w:type="gramEnd"/>
      <w:r w:rsidR="00192935" w:rsidRPr="00A52AC7">
        <w:rPr>
          <w:rFonts w:ascii="仿宋_GB2312" w:eastAsia="仿宋_GB2312" w:hAnsi="黑体"/>
          <w:sz w:val="32"/>
          <w:szCs w:val="32"/>
        </w:rPr>
        <w:t>行政</w:t>
      </w:r>
      <w:r w:rsidR="004F0F4E" w:rsidRPr="00A52AC7">
        <w:rPr>
          <w:rFonts w:ascii="仿宋_GB2312" w:eastAsia="仿宋_GB2312" w:hAnsi="黑体"/>
          <w:sz w:val="32"/>
          <w:szCs w:val="32"/>
        </w:rPr>
        <w:t>处罚</w:t>
      </w:r>
      <w:r w:rsidR="005616C2" w:rsidRPr="00A52AC7">
        <w:rPr>
          <w:rFonts w:ascii="仿宋_GB2312" w:eastAsia="仿宋_GB2312" w:hAnsi="黑体"/>
          <w:sz w:val="32"/>
          <w:szCs w:val="32"/>
        </w:rPr>
        <w:t>、实施</w:t>
      </w:r>
      <w:r w:rsidR="004F0F4E" w:rsidRPr="00A52AC7">
        <w:rPr>
          <w:rFonts w:ascii="仿宋_GB2312" w:eastAsia="仿宋_GB2312" w:hAnsi="黑体"/>
          <w:sz w:val="32"/>
          <w:szCs w:val="32"/>
        </w:rPr>
        <w:t>联合惩戒、移送司法机关等</w:t>
      </w:r>
      <w:r w:rsidR="005616C2" w:rsidRPr="00A52AC7">
        <w:rPr>
          <w:rFonts w:ascii="仿宋_GB2312" w:eastAsia="仿宋_GB2312" w:hAnsi="黑体"/>
          <w:sz w:val="32"/>
          <w:szCs w:val="32"/>
        </w:rPr>
        <w:t>。</w:t>
      </w:r>
    </w:p>
    <w:p w14:paraId="2736E6CC" w14:textId="77777777" w:rsidR="0001647B" w:rsidRPr="00A52AC7" w:rsidRDefault="005616C2" w:rsidP="00A5318B">
      <w:pPr>
        <w:pStyle w:val="ab"/>
        <w:shd w:val="clear" w:color="auto" w:fill="FFFFFF"/>
        <w:spacing w:before="0" w:after="0" w:line="600" w:lineRule="exact"/>
        <w:ind w:firstLine="640"/>
        <w:jc w:val="both"/>
        <w:rPr>
          <w:rFonts w:ascii="仿宋_GB2312" w:eastAsia="仿宋_GB2312" w:hAnsi="黑体" w:hint="default"/>
          <w:sz w:val="32"/>
          <w:szCs w:val="32"/>
        </w:rPr>
      </w:pPr>
      <w:r w:rsidRPr="00A52AC7">
        <w:rPr>
          <w:rFonts w:ascii="仿宋_GB2312" w:eastAsia="仿宋_GB2312" w:hAnsi="黑体"/>
          <w:sz w:val="32"/>
          <w:szCs w:val="32"/>
        </w:rPr>
        <w:t>各部门</w:t>
      </w:r>
      <w:proofErr w:type="gramStart"/>
      <w:r w:rsidR="004F0F4E" w:rsidRPr="00A52AC7">
        <w:rPr>
          <w:rFonts w:ascii="仿宋_GB2312" w:eastAsia="仿宋_GB2312" w:hAnsi="黑体"/>
          <w:sz w:val="32"/>
          <w:szCs w:val="32"/>
        </w:rPr>
        <w:t>作出</w:t>
      </w:r>
      <w:proofErr w:type="gramEnd"/>
      <w:r w:rsidR="004F0F4E" w:rsidRPr="00A52AC7">
        <w:rPr>
          <w:rFonts w:ascii="仿宋_GB2312" w:eastAsia="仿宋_GB2312" w:hAnsi="黑体"/>
          <w:sz w:val="32"/>
          <w:szCs w:val="32"/>
        </w:rPr>
        <w:t>行政处罚时，符合不罚情形的</w:t>
      </w:r>
      <w:r w:rsidR="007C19B3">
        <w:rPr>
          <w:rFonts w:ascii="仿宋_GB2312" w:eastAsia="仿宋_GB2312" w:hAnsi="黑体"/>
          <w:sz w:val="32"/>
          <w:szCs w:val="32"/>
        </w:rPr>
        <w:t>应当</w:t>
      </w:r>
      <w:r w:rsidR="004F0F4E" w:rsidRPr="00A52AC7">
        <w:rPr>
          <w:rFonts w:ascii="仿宋_GB2312" w:eastAsia="仿宋_GB2312" w:hAnsi="黑体"/>
          <w:sz w:val="32"/>
          <w:szCs w:val="32"/>
        </w:rPr>
        <w:t>按照</w:t>
      </w:r>
      <w:r w:rsidR="00192935" w:rsidRPr="00A52AC7">
        <w:rPr>
          <w:rFonts w:ascii="仿宋_GB2312" w:eastAsia="仿宋_GB2312" w:hAnsi="黑体"/>
          <w:color w:val="000000" w:themeColor="text1"/>
          <w:sz w:val="32"/>
          <w:szCs w:val="32"/>
        </w:rPr>
        <w:t>《山东省司法厅关于修改完善&lt;山东省轻微违法行为不予处罚和一般违法行为减轻行政处罚事项清单（2021年版）&gt;的通知》</w:t>
      </w:r>
      <w:r w:rsidR="004F0F4E" w:rsidRPr="00A52AC7">
        <w:rPr>
          <w:rFonts w:ascii="仿宋_GB2312" w:eastAsia="仿宋_GB2312" w:hAnsi="黑体"/>
          <w:sz w:val="32"/>
          <w:szCs w:val="32"/>
        </w:rPr>
        <w:t>处理。</w:t>
      </w:r>
    </w:p>
    <w:p w14:paraId="0040F60E" w14:textId="77777777" w:rsidR="0001647B" w:rsidRPr="00A52AC7" w:rsidRDefault="0001647B" w:rsidP="00A5318B">
      <w:pPr>
        <w:pStyle w:val="ab"/>
        <w:shd w:val="clear" w:color="auto" w:fill="FFFFFF"/>
        <w:spacing w:before="0" w:after="0" w:line="600" w:lineRule="exact"/>
        <w:ind w:firstLine="640"/>
        <w:jc w:val="both"/>
        <w:rPr>
          <w:rFonts w:ascii="仿宋_GB2312" w:eastAsia="仿宋_GB2312" w:hAnsi="黑体" w:hint="default"/>
          <w:color w:val="000000" w:themeColor="text1"/>
          <w:sz w:val="32"/>
          <w:szCs w:val="32"/>
        </w:rPr>
      </w:pPr>
      <w:r w:rsidRPr="00A52AC7">
        <w:rPr>
          <w:rFonts w:ascii="黑体" w:eastAsia="黑体" w:hAnsi="黑体"/>
          <w:sz w:val="32"/>
          <w:szCs w:val="32"/>
        </w:rPr>
        <w:t>第三十</w:t>
      </w:r>
      <w:r w:rsidR="005D0696" w:rsidRPr="00A52AC7">
        <w:rPr>
          <w:rFonts w:ascii="黑体" w:eastAsia="黑体" w:hAnsi="黑体"/>
          <w:sz w:val="32"/>
          <w:szCs w:val="32"/>
        </w:rPr>
        <w:t>八</w:t>
      </w:r>
      <w:r w:rsidRPr="00A52AC7">
        <w:rPr>
          <w:rFonts w:ascii="黑体" w:eastAsia="黑体" w:hAnsi="黑体"/>
          <w:sz w:val="32"/>
          <w:szCs w:val="32"/>
        </w:rPr>
        <w:t xml:space="preserve">条【卷宗归档】 </w:t>
      </w:r>
      <w:r w:rsidRPr="00A52AC7">
        <w:rPr>
          <w:rFonts w:ascii="仿宋_GB2312" w:eastAsia="仿宋_GB2312" w:hAnsi="黑体"/>
          <w:sz w:val="32"/>
          <w:szCs w:val="32"/>
        </w:rPr>
        <w:t>各部门</w:t>
      </w:r>
      <w:r w:rsidR="007C19B3">
        <w:rPr>
          <w:rFonts w:ascii="仿宋_GB2312" w:eastAsia="仿宋_GB2312" w:hAnsi="黑体"/>
          <w:sz w:val="32"/>
          <w:szCs w:val="32"/>
        </w:rPr>
        <w:t>可以</w:t>
      </w:r>
      <w:r w:rsidRPr="00A52AC7">
        <w:rPr>
          <w:rFonts w:ascii="仿宋_GB2312" w:eastAsia="仿宋_GB2312" w:hAnsi="黑体"/>
          <w:sz w:val="32"/>
          <w:szCs w:val="32"/>
        </w:rPr>
        <w:t>参照省司法厅印发的</w:t>
      </w:r>
      <w:r w:rsidRPr="00A52AC7">
        <w:rPr>
          <w:rFonts w:ascii="仿宋_GB2312" w:eastAsia="仿宋_GB2312" w:hAnsi="黑体"/>
          <w:color w:val="000000" w:themeColor="text1"/>
          <w:sz w:val="32"/>
          <w:szCs w:val="32"/>
        </w:rPr>
        <w:t>《山东省行政处罚文书示范文本》有关要求，及时做好案卷归档工作。</w:t>
      </w:r>
    </w:p>
    <w:p w14:paraId="572C37AC" w14:textId="77777777" w:rsidR="0001647B" w:rsidRPr="00A52AC7" w:rsidRDefault="0001647B" w:rsidP="00A5318B">
      <w:pPr>
        <w:pStyle w:val="ab"/>
        <w:shd w:val="clear" w:color="auto" w:fill="FFFFFF"/>
        <w:spacing w:before="0" w:after="0" w:line="600" w:lineRule="exact"/>
        <w:ind w:firstLine="640"/>
        <w:jc w:val="both"/>
        <w:rPr>
          <w:rFonts w:ascii="仿宋_GB2312" w:eastAsia="仿宋_GB2312" w:hAnsi="黑体" w:hint="default"/>
          <w:color w:val="000000" w:themeColor="text1"/>
          <w:sz w:val="32"/>
          <w:szCs w:val="32"/>
        </w:rPr>
      </w:pPr>
    </w:p>
    <w:p w14:paraId="5660B15A" w14:textId="77777777" w:rsidR="005D0696"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第七章 </w:t>
      </w:r>
      <w:r>
        <w:rPr>
          <w:rFonts w:ascii="黑体" w:eastAsia="黑体" w:hAnsi="黑体"/>
          <w:sz w:val="32"/>
          <w:szCs w:val="32"/>
        </w:rPr>
        <w:t xml:space="preserve"> </w:t>
      </w:r>
      <w:r w:rsidR="005D0696" w:rsidRPr="00A52AC7">
        <w:rPr>
          <w:rFonts w:ascii="黑体" w:eastAsia="黑体" w:hAnsi="黑体"/>
          <w:sz w:val="32"/>
          <w:szCs w:val="32"/>
        </w:rPr>
        <w:t>信息公开</w:t>
      </w:r>
    </w:p>
    <w:p w14:paraId="5680B930" w14:textId="77777777" w:rsidR="005D0696" w:rsidRPr="00A52AC7" w:rsidRDefault="005D0696" w:rsidP="00A5318B">
      <w:pPr>
        <w:jc w:val="center"/>
        <w:rPr>
          <w:rFonts w:ascii="黑体" w:eastAsia="黑体" w:hAnsi="黑体"/>
          <w:sz w:val="32"/>
          <w:szCs w:val="32"/>
        </w:rPr>
      </w:pPr>
    </w:p>
    <w:p w14:paraId="234D4B11" w14:textId="77777777" w:rsidR="005D0696" w:rsidRPr="00A52AC7" w:rsidRDefault="00943C8B" w:rsidP="00A5318B">
      <w:pPr>
        <w:ind w:firstLineChars="200" w:firstLine="640"/>
        <w:rPr>
          <w:rFonts w:ascii="仿宋_GB2312" w:eastAsia="仿宋_GB2312"/>
          <w:color w:val="000000"/>
          <w:sz w:val="32"/>
          <w:szCs w:val="32"/>
        </w:rPr>
      </w:pPr>
      <w:r w:rsidRPr="00A52AC7">
        <w:rPr>
          <w:rFonts w:ascii="黑体" w:eastAsia="黑体" w:hAnsi="黑体" w:hint="eastAsia"/>
          <w:color w:val="000000"/>
          <w:sz w:val="32"/>
          <w:szCs w:val="32"/>
        </w:rPr>
        <w:t>第三十九</w:t>
      </w:r>
      <w:r w:rsidR="005D0696" w:rsidRPr="00A52AC7">
        <w:rPr>
          <w:rFonts w:ascii="黑体" w:eastAsia="黑体" w:hAnsi="黑体" w:hint="eastAsia"/>
          <w:color w:val="000000"/>
          <w:sz w:val="32"/>
          <w:szCs w:val="32"/>
        </w:rPr>
        <w:t>条【政务公开】</w:t>
      </w:r>
      <w:r w:rsidR="005D0696" w:rsidRPr="00A52AC7">
        <w:rPr>
          <w:rFonts w:ascii="楷体_GB2312" w:eastAsia="楷体_GB2312" w:hAnsi="黑体" w:hint="eastAsia"/>
          <w:b/>
          <w:color w:val="000000"/>
          <w:sz w:val="32"/>
          <w:szCs w:val="32"/>
        </w:rPr>
        <w:t xml:space="preserve"> </w:t>
      </w:r>
      <w:r w:rsidR="00E413E2" w:rsidRPr="00A52AC7">
        <w:rPr>
          <w:rFonts w:ascii="仿宋_GB2312" w:eastAsia="仿宋_GB2312" w:hint="eastAsia"/>
          <w:color w:val="000000"/>
          <w:sz w:val="32"/>
          <w:szCs w:val="32"/>
        </w:rPr>
        <w:t>县级人民政府</w:t>
      </w:r>
      <w:r w:rsidR="005D0696" w:rsidRPr="00A52AC7">
        <w:rPr>
          <w:rFonts w:ascii="仿宋_GB2312" w:eastAsia="仿宋_GB2312" w:hint="eastAsia"/>
          <w:color w:val="000000"/>
          <w:sz w:val="32"/>
          <w:szCs w:val="32"/>
        </w:rPr>
        <w:t>民政部门</w:t>
      </w:r>
      <w:r w:rsidR="007C19B3">
        <w:rPr>
          <w:rFonts w:ascii="仿宋_GB2312" w:eastAsia="仿宋_GB2312" w:hint="eastAsia"/>
          <w:color w:val="000000"/>
          <w:sz w:val="32"/>
          <w:szCs w:val="32"/>
        </w:rPr>
        <w:t>应当</w:t>
      </w:r>
      <w:r w:rsidR="005D0696" w:rsidRPr="00A52AC7">
        <w:rPr>
          <w:rFonts w:ascii="仿宋_GB2312" w:eastAsia="仿宋_GB2312" w:hint="eastAsia"/>
          <w:color w:val="000000"/>
          <w:sz w:val="32"/>
          <w:szCs w:val="32"/>
        </w:rPr>
        <w:t>参照《养老服务领域基层政务公开标准指引》规定，按照“公开为原则，不公开为例外”要求</w:t>
      </w:r>
      <w:r w:rsidR="00E413E2" w:rsidRPr="00A52AC7">
        <w:rPr>
          <w:rFonts w:ascii="仿宋_GB2312" w:eastAsia="仿宋_GB2312" w:hint="eastAsia"/>
          <w:color w:val="000000"/>
          <w:sz w:val="32"/>
          <w:szCs w:val="32"/>
        </w:rPr>
        <w:t>，</w:t>
      </w:r>
      <w:r w:rsidR="005D0696" w:rsidRPr="00A52AC7">
        <w:rPr>
          <w:rFonts w:ascii="仿宋_GB2312" w:eastAsia="仿宋_GB2312" w:hint="eastAsia"/>
          <w:color w:val="000000"/>
          <w:sz w:val="32"/>
          <w:szCs w:val="32"/>
        </w:rPr>
        <w:t>在政府网站设置养老服务公开</w:t>
      </w:r>
      <w:r w:rsidR="00E413E2" w:rsidRPr="00A52AC7">
        <w:rPr>
          <w:rFonts w:ascii="仿宋_GB2312" w:eastAsia="仿宋_GB2312" w:hint="eastAsia"/>
          <w:color w:val="000000"/>
          <w:sz w:val="32"/>
          <w:szCs w:val="32"/>
        </w:rPr>
        <w:t>栏目。主要包括</w:t>
      </w:r>
      <w:r w:rsidR="005D0696" w:rsidRPr="00A52AC7">
        <w:rPr>
          <w:rFonts w:ascii="仿宋_GB2312" w:eastAsia="仿宋_GB2312" w:hint="eastAsia"/>
          <w:color w:val="000000"/>
          <w:sz w:val="32"/>
          <w:szCs w:val="32"/>
        </w:rPr>
        <w:t>以下内容：</w:t>
      </w:r>
    </w:p>
    <w:p w14:paraId="6745A2D7" w14:textId="77777777" w:rsidR="00E413E2" w:rsidRPr="00A52AC7" w:rsidRDefault="00E413E2" w:rsidP="00A5318B">
      <w:pPr>
        <w:ind w:firstLineChars="200" w:firstLine="640"/>
        <w:rPr>
          <w:rFonts w:ascii="仿宋_GB2312" w:eastAsia="仿宋_GB2312"/>
          <w:color w:val="000000"/>
          <w:sz w:val="32"/>
          <w:szCs w:val="32"/>
        </w:rPr>
      </w:pPr>
      <w:r w:rsidRPr="00A52AC7">
        <w:rPr>
          <w:rFonts w:ascii="仿宋_GB2312" w:eastAsia="仿宋_GB2312" w:hint="eastAsia"/>
          <w:color w:val="000000"/>
          <w:sz w:val="32"/>
          <w:szCs w:val="32"/>
        </w:rPr>
        <w:t>1</w:t>
      </w:r>
      <w:r w:rsidRPr="00A52AC7">
        <w:rPr>
          <w:rFonts w:ascii="仿宋_GB2312" w:eastAsia="仿宋_GB2312"/>
          <w:color w:val="000000"/>
          <w:sz w:val="32"/>
          <w:szCs w:val="32"/>
        </w:rPr>
        <w:t>.</w:t>
      </w:r>
      <w:r w:rsidRPr="00A52AC7">
        <w:rPr>
          <w:rFonts w:ascii="仿宋_GB2312" w:eastAsia="仿宋_GB2312" w:hint="eastAsia"/>
          <w:color w:val="000000"/>
          <w:sz w:val="32"/>
          <w:szCs w:val="32"/>
        </w:rPr>
        <w:t>通用政策。包括国家和地方层面推进养老服务发展的法律、法规、政策与标准文件，现行养老服务扶持政策措施清单应明确扶持政策内容、扶持对象、主管部门等信息。</w:t>
      </w:r>
    </w:p>
    <w:p w14:paraId="7584FFDF" w14:textId="77777777" w:rsidR="00E413E2" w:rsidRPr="00A52AC7" w:rsidRDefault="00E413E2" w:rsidP="00A5318B">
      <w:pPr>
        <w:ind w:firstLineChars="200" w:firstLine="640"/>
        <w:rPr>
          <w:rFonts w:ascii="仿宋_GB2312" w:eastAsia="仿宋_GB2312"/>
          <w:color w:val="000000"/>
          <w:sz w:val="32"/>
          <w:szCs w:val="32"/>
        </w:rPr>
      </w:pPr>
      <w:r w:rsidRPr="00A52AC7">
        <w:rPr>
          <w:rFonts w:ascii="仿宋_GB2312" w:eastAsia="仿宋_GB2312" w:hint="eastAsia"/>
          <w:color w:val="000000"/>
          <w:sz w:val="32"/>
          <w:szCs w:val="32"/>
        </w:rPr>
        <w:lastRenderedPageBreak/>
        <w:t>2</w:t>
      </w:r>
      <w:r w:rsidRPr="00A52AC7">
        <w:rPr>
          <w:rFonts w:ascii="仿宋_GB2312" w:eastAsia="仿宋_GB2312"/>
          <w:color w:val="000000"/>
          <w:sz w:val="32"/>
          <w:szCs w:val="32"/>
        </w:rPr>
        <w:t>.</w:t>
      </w:r>
      <w:r w:rsidRPr="00A52AC7">
        <w:rPr>
          <w:rFonts w:ascii="仿宋_GB2312" w:eastAsia="仿宋_GB2312" w:hint="eastAsia"/>
          <w:color w:val="000000"/>
          <w:sz w:val="32"/>
          <w:szCs w:val="32"/>
        </w:rPr>
        <w:t>业务办理。民政部门负责办理的养老服务业务信息，包括养老机构备案、养老服务扶持补贴（建设补贴、运营补贴等）等事项，应明确办理流程、办理要求、办理部门、办理时限等信息。</w:t>
      </w:r>
    </w:p>
    <w:p w14:paraId="0A591230" w14:textId="77777777" w:rsidR="00E413E2" w:rsidRPr="00A52AC7" w:rsidRDefault="00E413E2" w:rsidP="00A5318B">
      <w:pPr>
        <w:ind w:firstLineChars="200" w:firstLine="640"/>
        <w:rPr>
          <w:rFonts w:ascii="仿宋_GB2312" w:eastAsia="仿宋_GB2312"/>
          <w:color w:val="000000"/>
          <w:sz w:val="32"/>
          <w:szCs w:val="32"/>
        </w:rPr>
      </w:pPr>
      <w:r w:rsidRPr="00A52AC7">
        <w:rPr>
          <w:rFonts w:ascii="仿宋_GB2312" w:eastAsia="仿宋_GB2312" w:hint="eastAsia"/>
          <w:color w:val="000000"/>
          <w:sz w:val="32"/>
          <w:szCs w:val="32"/>
        </w:rPr>
        <w:t>3</w:t>
      </w:r>
      <w:r w:rsidRPr="00A52AC7">
        <w:rPr>
          <w:rFonts w:ascii="仿宋_GB2312" w:eastAsia="仿宋_GB2312"/>
          <w:color w:val="000000"/>
          <w:sz w:val="32"/>
          <w:szCs w:val="32"/>
        </w:rPr>
        <w:t>.</w:t>
      </w:r>
      <w:r w:rsidRPr="00A52AC7">
        <w:rPr>
          <w:rFonts w:ascii="仿宋_GB2312" w:eastAsia="仿宋_GB2312" w:hint="eastAsia"/>
          <w:color w:val="000000"/>
          <w:sz w:val="32"/>
          <w:szCs w:val="32"/>
        </w:rPr>
        <w:t>行业管理信息。包括民政部门负责办理养老服务业务信息办理结果、养老机构评估（综合评估、标准评定等）、行政处罚结果等行业管理事项信息，应明确事项名称、公开依据、有效期限等信息。</w:t>
      </w:r>
    </w:p>
    <w:p w14:paraId="161B7ECD" w14:textId="77777777" w:rsidR="005D0696" w:rsidRPr="00A52AC7" w:rsidRDefault="005D0696" w:rsidP="00A5318B">
      <w:pPr>
        <w:ind w:firstLineChars="200" w:firstLine="640"/>
        <w:rPr>
          <w:rFonts w:ascii="仿宋_GB2312" w:eastAsia="仿宋_GB2312"/>
          <w:color w:val="000000"/>
          <w:sz w:val="32"/>
          <w:szCs w:val="32"/>
        </w:rPr>
      </w:pPr>
      <w:r w:rsidRPr="00A52AC7">
        <w:rPr>
          <w:rFonts w:ascii="黑体" w:eastAsia="黑体" w:hAnsi="黑体" w:hint="eastAsia"/>
          <w:color w:val="000000"/>
          <w:sz w:val="32"/>
          <w:szCs w:val="32"/>
        </w:rPr>
        <w:t>第四十条【执法公开】</w:t>
      </w:r>
      <w:r w:rsidRPr="00A52AC7">
        <w:rPr>
          <w:rFonts w:ascii="仿宋_GB2312" w:eastAsia="仿宋_GB2312" w:hint="eastAsia"/>
          <w:b/>
          <w:color w:val="000000"/>
          <w:sz w:val="32"/>
          <w:szCs w:val="32"/>
        </w:rPr>
        <w:t xml:space="preserve"> </w:t>
      </w:r>
      <w:r w:rsidRPr="00A52AC7">
        <w:rPr>
          <w:rFonts w:ascii="仿宋_GB2312" w:eastAsia="仿宋_GB2312"/>
          <w:color w:val="000000"/>
          <w:sz w:val="32"/>
          <w:szCs w:val="32"/>
        </w:rPr>
        <w:t>各</w:t>
      </w:r>
      <w:r w:rsidRPr="00A52AC7">
        <w:rPr>
          <w:rFonts w:ascii="仿宋_GB2312" w:eastAsia="仿宋_GB2312" w:hint="eastAsia"/>
          <w:color w:val="000000"/>
          <w:sz w:val="32"/>
          <w:szCs w:val="32"/>
        </w:rPr>
        <w:t>监管</w:t>
      </w:r>
      <w:r w:rsidRPr="00A52AC7">
        <w:rPr>
          <w:rFonts w:ascii="仿宋_GB2312" w:eastAsia="仿宋_GB2312"/>
          <w:color w:val="000000"/>
          <w:sz w:val="32"/>
          <w:szCs w:val="32"/>
        </w:rPr>
        <w:t>部门</w:t>
      </w:r>
      <w:r w:rsidR="007C19B3">
        <w:rPr>
          <w:rFonts w:ascii="仿宋_GB2312" w:eastAsia="仿宋_GB2312" w:hint="eastAsia"/>
          <w:color w:val="000000"/>
          <w:sz w:val="32"/>
          <w:szCs w:val="32"/>
        </w:rPr>
        <w:t>应当</w:t>
      </w:r>
      <w:r w:rsidRPr="00A52AC7">
        <w:rPr>
          <w:rFonts w:ascii="仿宋_GB2312" w:eastAsia="仿宋_GB2312"/>
          <w:color w:val="000000"/>
          <w:sz w:val="32"/>
          <w:szCs w:val="32"/>
        </w:rPr>
        <w:t>按照</w:t>
      </w:r>
      <w:r w:rsidRPr="00A52AC7">
        <w:rPr>
          <w:rFonts w:ascii="仿宋_GB2312" w:eastAsia="仿宋_GB2312" w:hint="eastAsia"/>
          <w:color w:val="000000"/>
          <w:sz w:val="32"/>
          <w:szCs w:val="32"/>
        </w:rPr>
        <w:t>“谁执法、谁公示”原则，除涉及商业秘密、个人隐私等依法不予公开的信息外，将每年度开展行政检查、</w:t>
      </w:r>
      <w:proofErr w:type="gramStart"/>
      <w:r w:rsidRPr="00A52AC7">
        <w:rPr>
          <w:rFonts w:ascii="仿宋_GB2312" w:eastAsia="仿宋_GB2312" w:hint="eastAsia"/>
          <w:color w:val="000000"/>
          <w:sz w:val="32"/>
          <w:szCs w:val="32"/>
        </w:rPr>
        <w:t>作出</w:t>
      </w:r>
      <w:proofErr w:type="gramEnd"/>
      <w:r w:rsidRPr="00A52AC7">
        <w:rPr>
          <w:rFonts w:ascii="仿宋_GB2312" w:eastAsia="仿宋_GB2312" w:hint="eastAsia"/>
          <w:color w:val="000000"/>
          <w:sz w:val="32"/>
          <w:szCs w:val="32"/>
        </w:rPr>
        <w:t>行政处罚、实施联合惩戒、纳入违法失信等涉及养老机构数量、名单、统一社会信用代码、地址以及从业人员数量、姓名、所在机构等情况</w:t>
      </w:r>
      <w:r w:rsidR="00995FA5">
        <w:rPr>
          <w:rFonts w:ascii="仿宋_GB2312" w:eastAsia="仿宋_GB2312" w:hint="eastAsia"/>
          <w:color w:val="000000"/>
          <w:sz w:val="32"/>
          <w:szCs w:val="32"/>
        </w:rPr>
        <w:t>依法</w:t>
      </w:r>
      <w:r w:rsidRPr="00A52AC7">
        <w:rPr>
          <w:rFonts w:ascii="仿宋_GB2312" w:eastAsia="仿宋_GB2312" w:hint="eastAsia"/>
          <w:color w:val="000000"/>
          <w:sz w:val="32"/>
          <w:szCs w:val="32"/>
        </w:rPr>
        <w:t>及时公开。</w:t>
      </w:r>
    </w:p>
    <w:p w14:paraId="37DC3D43" w14:textId="77777777" w:rsidR="005D0696" w:rsidRPr="00A52AC7" w:rsidRDefault="005D0696" w:rsidP="00A5318B">
      <w:pPr>
        <w:ind w:firstLineChars="200" w:firstLine="640"/>
        <w:rPr>
          <w:rFonts w:ascii="仿宋_GB2312" w:eastAsia="仿宋_GB2312"/>
          <w:color w:val="000000"/>
          <w:sz w:val="32"/>
          <w:szCs w:val="32"/>
        </w:rPr>
      </w:pPr>
      <w:r w:rsidRPr="00A52AC7">
        <w:rPr>
          <w:rFonts w:ascii="黑体" w:eastAsia="黑体" w:hAnsi="黑体" w:hint="eastAsia"/>
          <w:color w:val="000000"/>
          <w:sz w:val="32"/>
          <w:szCs w:val="32"/>
        </w:rPr>
        <w:t>第</w:t>
      </w:r>
      <w:r w:rsidR="00943C8B" w:rsidRPr="00A52AC7">
        <w:rPr>
          <w:rFonts w:ascii="黑体" w:eastAsia="黑体" w:hAnsi="黑体" w:hint="eastAsia"/>
          <w:color w:val="000000"/>
          <w:sz w:val="32"/>
          <w:szCs w:val="32"/>
        </w:rPr>
        <w:t>四十一</w:t>
      </w:r>
      <w:r w:rsidRPr="00A52AC7">
        <w:rPr>
          <w:rFonts w:ascii="黑体" w:eastAsia="黑体" w:hAnsi="黑体"/>
          <w:color w:val="000000"/>
          <w:sz w:val="32"/>
          <w:szCs w:val="32"/>
        </w:rPr>
        <w:t>条【信用公开】</w:t>
      </w:r>
      <w:r w:rsidRPr="00A52AC7">
        <w:rPr>
          <w:rFonts w:ascii="仿宋_GB2312" w:eastAsia="仿宋_GB2312" w:hint="eastAsia"/>
          <w:b/>
          <w:color w:val="000000"/>
          <w:sz w:val="32"/>
          <w:szCs w:val="32"/>
        </w:rPr>
        <w:t xml:space="preserve"> </w:t>
      </w:r>
      <w:r w:rsidRPr="00A52AC7">
        <w:rPr>
          <w:rFonts w:ascii="仿宋_GB2312" w:eastAsia="仿宋_GB2312"/>
          <w:color w:val="000000"/>
          <w:sz w:val="32"/>
          <w:szCs w:val="32"/>
        </w:rPr>
        <w:t>各</w:t>
      </w:r>
      <w:r w:rsidRPr="00A52AC7">
        <w:rPr>
          <w:rFonts w:ascii="仿宋_GB2312" w:eastAsia="仿宋_GB2312" w:hint="eastAsia"/>
          <w:color w:val="000000"/>
          <w:sz w:val="32"/>
          <w:szCs w:val="32"/>
        </w:rPr>
        <w:t>监管部门</w:t>
      </w:r>
      <w:r w:rsidR="007C19B3">
        <w:rPr>
          <w:rFonts w:ascii="仿宋_GB2312" w:eastAsia="仿宋_GB2312" w:hint="eastAsia"/>
          <w:color w:val="000000"/>
          <w:sz w:val="32"/>
          <w:szCs w:val="32"/>
        </w:rPr>
        <w:t>应当</w:t>
      </w:r>
      <w:r w:rsidRPr="00A52AC7">
        <w:rPr>
          <w:rFonts w:ascii="仿宋_GB2312" w:eastAsia="仿宋_GB2312" w:hint="eastAsia"/>
          <w:color w:val="000000"/>
          <w:sz w:val="32"/>
          <w:szCs w:val="32"/>
        </w:rPr>
        <w:t>积极参与信用公开，加大信用信息公开力度，助</w:t>
      </w:r>
      <w:proofErr w:type="gramStart"/>
      <w:r w:rsidRPr="00A52AC7">
        <w:rPr>
          <w:rFonts w:ascii="仿宋_GB2312" w:eastAsia="仿宋_GB2312" w:hint="eastAsia"/>
          <w:color w:val="000000"/>
          <w:sz w:val="32"/>
          <w:szCs w:val="32"/>
        </w:rPr>
        <w:t>推全省</w:t>
      </w:r>
      <w:proofErr w:type="gramEnd"/>
      <w:r w:rsidRPr="00A52AC7">
        <w:rPr>
          <w:rFonts w:ascii="仿宋_GB2312" w:eastAsia="仿宋_GB2312" w:hint="eastAsia"/>
          <w:color w:val="000000"/>
          <w:sz w:val="32"/>
          <w:szCs w:val="32"/>
        </w:rPr>
        <w:t>养老服务市场信用体系建立。各部门</w:t>
      </w:r>
      <w:proofErr w:type="gramStart"/>
      <w:r w:rsidRPr="00A52AC7">
        <w:rPr>
          <w:rFonts w:ascii="仿宋_GB2312" w:eastAsia="仿宋_GB2312" w:hint="eastAsia"/>
          <w:color w:val="000000"/>
          <w:sz w:val="32"/>
          <w:szCs w:val="32"/>
        </w:rPr>
        <w:t>作出</w:t>
      </w:r>
      <w:proofErr w:type="gramEnd"/>
      <w:r w:rsidRPr="00A52AC7">
        <w:rPr>
          <w:rFonts w:ascii="仿宋_GB2312" w:eastAsia="仿宋_GB2312" w:hint="eastAsia"/>
          <w:color w:val="000000"/>
          <w:sz w:val="32"/>
          <w:szCs w:val="32"/>
        </w:rPr>
        <w:t>的行政处罚、联合惩戒、违法失信等决定或</w:t>
      </w:r>
      <w:r w:rsidR="00D670F3">
        <w:rPr>
          <w:rFonts w:ascii="仿宋_GB2312" w:eastAsia="仿宋_GB2312" w:hint="eastAsia"/>
          <w:color w:val="000000"/>
          <w:sz w:val="32"/>
          <w:szCs w:val="32"/>
        </w:rPr>
        <w:t>者</w:t>
      </w:r>
      <w:r w:rsidRPr="00A52AC7">
        <w:rPr>
          <w:rFonts w:ascii="仿宋_GB2312" w:eastAsia="仿宋_GB2312" w:hint="eastAsia"/>
          <w:color w:val="000000"/>
          <w:sz w:val="32"/>
          <w:szCs w:val="32"/>
        </w:rPr>
        <w:t>裁决</w:t>
      </w:r>
      <w:r w:rsidR="007C19B3">
        <w:rPr>
          <w:rFonts w:ascii="仿宋_GB2312" w:eastAsia="仿宋_GB2312" w:hint="eastAsia"/>
          <w:color w:val="000000"/>
          <w:sz w:val="32"/>
          <w:szCs w:val="32"/>
        </w:rPr>
        <w:t>应当</w:t>
      </w:r>
      <w:r w:rsidRPr="00A52AC7">
        <w:rPr>
          <w:rFonts w:ascii="仿宋_GB2312" w:eastAsia="仿宋_GB2312" w:hint="eastAsia"/>
          <w:color w:val="000000"/>
          <w:sz w:val="32"/>
          <w:szCs w:val="32"/>
        </w:rPr>
        <w:t>按照《</w:t>
      </w:r>
      <w:r w:rsidR="000F00E8">
        <w:rPr>
          <w:rFonts w:ascii="仿宋_GB2312" w:eastAsia="仿宋_GB2312" w:hint="eastAsia"/>
          <w:color w:val="000000"/>
          <w:sz w:val="32"/>
          <w:szCs w:val="32"/>
        </w:rPr>
        <w:t>山东省社会信用条例</w:t>
      </w:r>
      <w:r w:rsidRPr="00A52AC7">
        <w:rPr>
          <w:rFonts w:ascii="仿宋_GB2312" w:eastAsia="仿宋_GB2312" w:hint="eastAsia"/>
          <w:color w:val="000000"/>
          <w:sz w:val="32"/>
          <w:szCs w:val="32"/>
        </w:rPr>
        <w:t>》规定，在信息形成之日起7个工作日内，向同级公共信用信息平台报送，通过“信用中国（山东）”官方网站向社会公开，提高监管透明度，接受全社会监督。</w:t>
      </w:r>
    </w:p>
    <w:p w14:paraId="1727156C" w14:textId="77777777" w:rsidR="005D0696" w:rsidRPr="00A52AC7" w:rsidRDefault="005D0696" w:rsidP="00A5318B">
      <w:pPr>
        <w:jc w:val="center"/>
        <w:rPr>
          <w:rFonts w:ascii="黑体" w:eastAsia="黑体" w:hAnsi="黑体"/>
          <w:sz w:val="32"/>
          <w:szCs w:val="32"/>
        </w:rPr>
      </w:pPr>
    </w:p>
    <w:p w14:paraId="516DA128"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lastRenderedPageBreak/>
        <w:t xml:space="preserve">第八章 </w:t>
      </w:r>
      <w:r>
        <w:rPr>
          <w:rFonts w:ascii="黑体" w:eastAsia="黑体" w:hAnsi="黑体"/>
          <w:sz w:val="32"/>
          <w:szCs w:val="32"/>
        </w:rPr>
        <w:t xml:space="preserve"> </w:t>
      </w:r>
      <w:r w:rsidR="004F0F4E" w:rsidRPr="00A52AC7">
        <w:rPr>
          <w:rFonts w:ascii="黑体" w:eastAsia="黑体" w:hAnsi="黑体"/>
          <w:sz w:val="32"/>
          <w:szCs w:val="32"/>
        </w:rPr>
        <w:t>联合惩戒</w:t>
      </w:r>
    </w:p>
    <w:p w14:paraId="75CC5BF6" w14:textId="77777777" w:rsidR="000A3935" w:rsidRPr="00A52AC7" w:rsidRDefault="000A3935" w:rsidP="00A5318B">
      <w:pPr>
        <w:jc w:val="center"/>
        <w:rPr>
          <w:rFonts w:ascii="黑体" w:eastAsia="黑体" w:hAnsi="黑体"/>
          <w:sz w:val="32"/>
          <w:szCs w:val="32"/>
        </w:rPr>
      </w:pPr>
    </w:p>
    <w:p w14:paraId="3BF0E3CE" w14:textId="77777777" w:rsidR="00416A70" w:rsidRPr="00A52AC7" w:rsidRDefault="004F0F4E"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第四十</w:t>
      </w:r>
      <w:r w:rsidR="00B020A8" w:rsidRPr="00A52AC7">
        <w:rPr>
          <w:rFonts w:ascii="黑体" w:eastAsia="黑体" w:hAnsi="黑体" w:hint="eastAsia"/>
          <w:sz w:val="32"/>
          <w:szCs w:val="32"/>
        </w:rPr>
        <w:t>二</w:t>
      </w:r>
      <w:r w:rsidRPr="00A52AC7">
        <w:rPr>
          <w:rFonts w:ascii="黑体" w:eastAsia="黑体" w:hAnsi="黑体" w:hint="eastAsia"/>
          <w:sz w:val="32"/>
          <w:szCs w:val="32"/>
        </w:rPr>
        <w:t xml:space="preserve">条【惩戒依据】 </w:t>
      </w:r>
      <w:r w:rsidR="00B050A1" w:rsidRPr="00A52AC7">
        <w:rPr>
          <w:rFonts w:ascii="仿宋_GB2312" w:eastAsia="仿宋_GB2312" w:hint="eastAsia"/>
          <w:sz w:val="32"/>
          <w:szCs w:val="32"/>
        </w:rPr>
        <w:t>县级</w:t>
      </w:r>
      <w:r w:rsidRPr="00A52AC7">
        <w:rPr>
          <w:rFonts w:ascii="仿宋_GB2312" w:eastAsia="仿宋_GB2312" w:hint="eastAsia"/>
          <w:sz w:val="32"/>
          <w:szCs w:val="32"/>
        </w:rPr>
        <w:t>民政部</w:t>
      </w:r>
      <w:r w:rsidRPr="00A52AC7">
        <w:rPr>
          <w:rFonts w:ascii="仿宋_GB2312" w:eastAsia="仿宋_GB2312" w:hAnsi="黑体" w:hint="eastAsia"/>
          <w:sz w:val="32"/>
          <w:szCs w:val="32"/>
        </w:rPr>
        <w:t>门</w:t>
      </w:r>
      <w:r w:rsidR="007C19B3">
        <w:rPr>
          <w:rFonts w:ascii="仿宋_GB2312" w:eastAsia="仿宋_GB2312" w:hAnsi="黑体"/>
          <w:sz w:val="32"/>
          <w:szCs w:val="32"/>
        </w:rPr>
        <w:t>应当</w:t>
      </w:r>
      <w:r w:rsidRPr="00A52AC7">
        <w:rPr>
          <w:rFonts w:ascii="仿宋_GB2312" w:eastAsia="仿宋_GB2312" w:hAnsi="黑体" w:hint="eastAsia"/>
          <w:sz w:val="32"/>
          <w:szCs w:val="32"/>
        </w:rPr>
        <w:t>根据</w:t>
      </w:r>
      <w:r w:rsidRPr="00A52AC7">
        <w:rPr>
          <w:rFonts w:ascii="仿宋_GB2312" w:eastAsia="仿宋_GB2312" w:hint="eastAsia"/>
          <w:sz w:val="32"/>
          <w:szCs w:val="32"/>
        </w:rPr>
        <w:t>《民政部关于印发&lt;养老服务市场失信联合惩戒对象名单管理办法（试行）&gt;的通知》规定，</w:t>
      </w:r>
      <w:r w:rsidR="005D0696" w:rsidRPr="00A52AC7">
        <w:rPr>
          <w:rFonts w:ascii="仿宋_GB2312" w:eastAsia="仿宋_GB2312" w:hint="eastAsia"/>
          <w:sz w:val="32"/>
          <w:szCs w:val="32"/>
        </w:rPr>
        <w:t>牵头</w:t>
      </w:r>
      <w:r w:rsidR="00E413E2" w:rsidRPr="00A52AC7">
        <w:rPr>
          <w:rFonts w:ascii="仿宋_GB2312" w:eastAsia="仿宋_GB2312" w:hAnsi="黑体" w:hint="eastAsia"/>
          <w:sz w:val="32"/>
          <w:szCs w:val="32"/>
        </w:rPr>
        <w:t>负责本辖区内养老服务领域联合惩戒工作。</w:t>
      </w:r>
      <w:r w:rsidR="007C19B3">
        <w:rPr>
          <w:rFonts w:ascii="仿宋_GB2312" w:eastAsia="仿宋_GB2312" w:hAnsi="黑体" w:hint="eastAsia"/>
          <w:sz w:val="32"/>
          <w:szCs w:val="32"/>
        </w:rPr>
        <w:t>积极</w:t>
      </w:r>
      <w:r w:rsidR="00E413E2" w:rsidRPr="00A52AC7">
        <w:rPr>
          <w:rFonts w:ascii="仿宋_GB2312" w:eastAsia="仿宋_GB2312" w:hAnsi="黑体" w:hint="eastAsia"/>
          <w:sz w:val="32"/>
          <w:szCs w:val="32"/>
        </w:rPr>
        <w:t>依托</w:t>
      </w:r>
      <w:r w:rsidR="00E413E2" w:rsidRPr="00A52AC7">
        <w:rPr>
          <w:rFonts w:ascii="仿宋_GB2312" w:eastAsia="仿宋_GB2312" w:hAnsi="宋体" w:hint="eastAsia"/>
          <w:kern w:val="0"/>
          <w:sz w:val="32"/>
          <w:szCs w:val="36"/>
        </w:rPr>
        <w:t>省级养老服务综合监管平台，及时形成</w:t>
      </w:r>
      <w:r w:rsidR="00E413E2" w:rsidRPr="00A52AC7">
        <w:rPr>
          <w:rFonts w:ascii="仿宋_GB2312" w:eastAsia="仿宋_GB2312" w:hAnsi="黑体" w:hint="eastAsia"/>
          <w:sz w:val="32"/>
          <w:szCs w:val="32"/>
        </w:rPr>
        <w:t>养老机构和从业人员监管基础数据集</w:t>
      </w:r>
      <w:r w:rsidR="00541285" w:rsidRPr="00A52AC7">
        <w:rPr>
          <w:rFonts w:ascii="仿宋_GB2312" w:eastAsia="仿宋_GB2312" w:hAnsi="黑体" w:hint="eastAsia"/>
          <w:sz w:val="32"/>
          <w:szCs w:val="32"/>
        </w:rPr>
        <w:t>，提升联合惩戒的</w:t>
      </w:r>
      <w:r w:rsidR="00502755" w:rsidRPr="00A52AC7">
        <w:rPr>
          <w:rFonts w:ascii="仿宋_GB2312" w:eastAsia="仿宋_GB2312" w:hAnsi="黑体" w:hint="eastAsia"/>
          <w:sz w:val="32"/>
          <w:szCs w:val="32"/>
        </w:rPr>
        <w:t>智能化水平</w:t>
      </w:r>
      <w:r w:rsidR="00541285" w:rsidRPr="00A52AC7">
        <w:rPr>
          <w:rFonts w:ascii="仿宋_GB2312" w:eastAsia="仿宋_GB2312" w:hAnsi="黑体" w:hint="eastAsia"/>
          <w:sz w:val="32"/>
          <w:szCs w:val="32"/>
        </w:rPr>
        <w:t>。</w:t>
      </w:r>
    </w:p>
    <w:p w14:paraId="23601DFE" w14:textId="77777777" w:rsidR="009F29B8" w:rsidRPr="00A52AC7" w:rsidRDefault="009F29B8" w:rsidP="00A5318B">
      <w:pPr>
        <w:ind w:firstLineChars="200" w:firstLine="640"/>
        <w:rPr>
          <w:rFonts w:ascii="仿宋_GB2312" w:eastAsia="仿宋_GB2312" w:hAnsi="黑体"/>
          <w:sz w:val="32"/>
          <w:szCs w:val="32"/>
        </w:rPr>
      </w:pPr>
      <w:r w:rsidRPr="00A52AC7">
        <w:rPr>
          <w:rFonts w:ascii="黑体" w:eastAsia="黑体" w:hAnsi="黑体"/>
          <w:sz w:val="32"/>
          <w:szCs w:val="32"/>
        </w:rPr>
        <w:t>第四十</w:t>
      </w:r>
      <w:r w:rsidR="00E93167" w:rsidRPr="00A52AC7">
        <w:rPr>
          <w:rFonts w:ascii="黑体" w:eastAsia="黑体" w:hAnsi="黑体" w:hint="eastAsia"/>
          <w:sz w:val="32"/>
          <w:szCs w:val="32"/>
        </w:rPr>
        <w:t>三</w:t>
      </w:r>
      <w:r w:rsidRPr="00A52AC7">
        <w:rPr>
          <w:rFonts w:ascii="黑体" w:eastAsia="黑体" w:hAnsi="黑体"/>
          <w:sz w:val="32"/>
          <w:szCs w:val="32"/>
        </w:rPr>
        <w:t>条【</w:t>
      </w:r>
      <w:r w:rsidR="00E413E2" w:rsidRPr="00A52AC7">
        <w:rPr>
          <w:rFonts w:ascii="黑体" w:eastAsia="黑体" w:hAnsi="黑体" w:hint="eastAsia"/>
          <w:sz w:val="32"/>
          <w:szCs w:val="32"/>
        </w:rPr>
        <w:t>分类</w:t>
      </w:r>
      <w:r w:rsidRPr="00A52AC7">
        <w:rPr>
          <w:rFonts w:ascii="黑体" w:eastAsia="黑体" w:hAnsi="黑体"/>
          <w:sz w:val="32"/>
          <w:szCs w:val="32"/>
        </w:rPr>
        <w:t>管理】</w:t>
      </w:r>
      <w:r w:rsidR="00E413E2" w:rsidRPr="00A52AC7">
        <w:rPr>
          <w:rFonts w:ascii="黑体" w:eastAsia="黑体" w:hAnsi="黑体" w:hint="eastAsia"/>
          <w:sz w:val="32"/>
          <w:szCs w:val="32"/>
        </w:rPr>
        <w:t xml:space="preserve"> </w:t>
      </w:r>
      <w:r w:rsidR="00B050A1" w:rsidRPr="00A52AC7">
        <w:rPr>
          <w:rFonts w:ascii="仿宋_GB2312" w:eastAsia="仿宋_GB2312" w:hint="eastAsia"/>
          <w:sz w:val="32"/>
          <w:szCs w:val="32"/>
        </w:rPr>
        <w:t>县级</w:t>
      </w:r>
      <w:r w:rsidR="00E413E2" w:rsidRPr="00A52AC7">
        <w:rPr>
          <w:rFonts w:ascii="仿宋_GB2312" w:eastAsia="仿宋_GB2312" w:hAnsi="黑体" w:hint="eastAsia"/>
          <w:sz w:val="32"/>
          <w:szCs w:val="32"/>
        </w:rPr>
        <w:t>民政部门</w:t>
      </w:r>
      <w:r w:rsidR="007C19B3">
        <w:rPr>
          <w:rFonts w:ascii="仿宋_GB2312" w:eastAsia="仿宋_GB2312" w:hAnsi="黑体" w:hint="eastAsia"/>
          <w:sz w:val="32"/>
          <w:szCs w:val="32"/>
        </w:rPr>
        <w:t>应当</w:t>
      </w:r>
      <w:r w:rsidR="00E413E2" w:rsidRPr="00A52AC7">
        <w:rPr>
          <w:rFonts w:ascii="仿宋_GB2312" w:eastAsia="仿宋_GB2312" w:hAnsi="黑体"/>
          <w:sz w:val="32"/>
          <w:szCs w:val="32"/>
        </w:rPr>
        <w:t>遵循依法监管、客观公正、公开透明、及时准确原则</w:t>
      </w:r>
      <w:r w:rsidR="00E413E2" w:rsidRPr="00A52AC7">
        <w:rPr>
          <w:rFonts w:ascii="仿宋_GB2312" w:eastAsia="仿宋_GB2312" w:hAnsi="黑体" w:hint="eastAsia"/>
          <w:sz w:val="32"/>
          <w:szCs w:val="32"/>
        </w:rPr>
        <w:t>，开展养老机构和从业人员</w:t>
      </w:r>
      <w:r w:rsidR="00E413E2" w:rsidRPr="00A52AC7">
        <w:rPr>
          <w:rFonts w:ascii="仿宋_GB2312" w:eastAsia="仿宋_GB2312" w:hAnsi="黑体"/>
          <w:sz w:val="32"/>
          <w:szCs w:val="32"/>
        </w:rPr>
        <w:t>联合惩戒管理</w:t>
      </w:r>
      <w:r w:rsidR="00E413E2" w:rsidRPr="00A52AC7">
        <w:rPr>
          <w:rFonts w:ascii="仿宋_GB2312" w:eastAsia="仿宋_GB2312" w:hAnsi="黑体" w:hint="eastAsia"/>
          <w:sz w:val="32"/>
          <w:szCs w:val="32"/>
        </w:rPr>
        <w:t>，</w:t>
      </w:r>
      <w:r w:rsidR="00E93167" w:rsidRPr="00A52AC7">
        <w:rPr>
          <w:rFonts w:ascii="仿宋_GB2312" w:eastAsia="仿宋_GB2312" w:hAnsi="黑体" w:hint="eastAsia"/>
          <w:sz w:val="32"/>
          <w:szCs w:val="32"/>
        </w:rPr>
        <w:t>实行“红黄绿”名单管理制度，并实现动态管理。</w:t>
      </w:r>
    </w:p>
    <w:p w14:paraId="396B700B"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1</w:t>
      </w:r>
      <w:r w:rsidRPr="00A52AC7">
        <w:rPr>
          <w:rFonts w:ascii="仿宋_GB2312" w:eastAsia="仿宋_GB2312" w:hAnsi="方正仿宋_GBK" w:cs="方正仿宋_GBK"/>
          <w:sz w:val="32"/>
          <w:szCs w:val="32"/>
        </w:rPr>
        <w:t>.</w:t>
      </w:r>
      <w:r w:rsidRPr="00A52AC7">
        <w:rPr>
          <w:rFonts w:ascii="仿宋_GB2312" w:eastAsia="仿宋_GB2312" w:hAnsi="方正仿宋_GBK" w:cs="方正仿宋_GBK" w:hint="eastAsia"/>
          <w:sz w:val="32"/>
          <w:szCs w:val="32"/>
        </w:rPr>
        <w:t>红色名单。养老机构或</w:t>
      </w:r>
      <w:r w:rsidR="00D670F3">
        <w:rPr>
          <w:rFonts w:ascii="仿宋_GB2312" w:eastAsia="仿宋_GB2312" w:hAnsi="方正仿宋_GBK" w:cs="方正仿宋_GBK" w:hint="eastAsia"/>
          <w:sz w:val="32"/>
          <w:szCs w:val="32"/>
        </w:rPr>
        <w:t>者</w:t>
      </w:r>
      <w:r w:rsidRPr="00A52AC7">
        <w:rPr>
          <w:rFonts w:ascii="仿宋_GB2312" w:eastAsia="仿宋_GB2312" w:hAnsi="方正仿宋_GBK" w:cs="方正仿宋_GBK" w:hint="eastAsia"/>
          <w:sz w:val="32"/>
          <w:szCs w:val="32"/>
        </w:rPr>
        <w:t>其从业人员具有下列情形之一的，被有关部门依法依规惩处的同时，民政部门应当将其列入红色名单，</w:t>
      </w:r>
      <w:r w:rsidR="00336121" w:rsidRPr="00A52AC7">
        <w:rPr>
          <w:rFonts w:ascii="仿宋_GB2312" w:eastAsia="仿宋_GB2312" w:hAnsi="方正仿宋_GBK" w:cs="方正仿宋_GBK" w:hint="eastAsia"/>
          <w:sz w:val="32"/>
          <w:szCs w:val="32"/>
        </w:rPr>
        <w:t>实施联合惩戒，</w:t>
      </w:r>
      <w:r w:rsidRPr="00A52AC7">
        <w:rPr>
          <w:rFonts w:ascii="仿宋_GB2312" w:eastAsia="仿宋_GB2312" w:hAnsi="方正仿宋_GBK" w:cs="方正仿宋_GBK" w:hint="eastAsia"/>
          <w:sz w:val="32"/>
          <w:szCs w:val="32"/>
        </w:rPr>
        <w:t>并书面抄报相关部门：</w:t>
      </w:r>
    </w:p>
    <w:p w14:paraId="69B61682"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（1）超出章程规定的宗旨和业务范围进行活动的；</w:t>
      </w:r>
    </w:p>
    <w:p w14:paraId="098A6221"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（2）因养老服务行为侵害老年人合法权益的；</w:t>
      </w:r>
    </w:p>
    <w:p w14:paraId="1CE34ADB"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（3）以非法集资或者欺骗手段销售“保健”产品等方式诈骗老年人财物的;</w:t>
      </w:r>
    </w:p>
    <w:p w14:paraId="56BB763E"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（4）存在重大火灾隐患，无故拖延，逾期不改的；</w:t>
      </w:r>
    </w:p>
    <w:p w14:paraId="70B41BB0"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（5）对发生的安全事故负有主要或者直接责任的;</w:t>
      </w:r>
    </w:p>
    <w:p w14:paraId="48970FBF"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lastRenderedPageBreak/>
        <w:t>（6）存在采取虚报冒领等方式骗取政府补贴资金等涉及财政资金违法行为的；</w:t>
      </w:r>
    </w:p>
    <w:p w14:paraId="6643DFEF"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（7）拒不接受或者不按照规定接受监督检查，或者在接受监督检查时隐瞒真实情况、弄虚作假的；</w:t>
      </w:r>
    </w:p>
    <w:p w14:paraId="54F2D3F3"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（8）不按照规定报送年度工作报告、履行信息公开义务的；</w:t>
      </w:r>
    </w:p>
    <w:p w14:paraId="02BA0259"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w:t>
      </w:r>
      <w:r w:rsidRPr="00A52AC7">
        <w:rPr>
          <w:rFonts w:ascii="仿宋_GB2312" w:eastAsia="仿宋_GB2312" w:hAnsi="方正仿宋_GBK" w:cs="方正仿宋_GBK"/>
          <w:sz w:val="32"/>
          <w:szCs w:val="32"/>
        </w:rPr>
        <w:t>9</w:t>
      </w:r>
      <w:r w:rsidRPr="00A52AC7">
        <w:rPr>
          <w:rFonts w:ascii="仿宋_GB2312" w:eastAsia="仿宋_GB2312" w:hAnsi="方正仿宋_GBK" w:cs="方正仿宋_GBK" w:hint="eastAsia"/>
          <w:sz w:val="32"/>
          <w:szCs w:val="32"/>
        </w:rPr>
        <w:t>）被人民法院认定为失信被执行人的；</w:t>
      </w:r>
    </w:p>
    <w:p w14:paraId="34F8C77B" w14:textId="77777777" w:rsidR="00943C8B" w:rsidRPr="00A52AC7" w:rsidRDefault="00943C8B" w:rsidP="00A5318B">
      <w:pPr>
        <w:ind w:firstLineChars="200" w:firstLine="640"/>
        <w:rPr>
          <w:rFonts w:ascii="仿宋_GB2312" w:eastAsia="仿宋_GB2312" w:hAnsi="方正仿宋_GBK" w:cs="方正仿宋_GBK"/>
          <w:sz w:val="32"/>
          <w:szCs w:val="32"/>
        </w:rPr>
      </w:pPr>
      <w:r w:rsidRPr="00A52AC7">
        <w:rPr>
          <w:rFonts w:ascii="仿宋_GB2312" w:eastAsia="仿宋_GB2312" w:hAnsi="方正仿宋_GBK" w:cs="方正仿宋_GBK" w:hint="eastAsia"/>
          <w:sz w:val="32"/>
          <w:szCs w:val="32"/>
        </w:rPr>
        <w:t>（1</w:t>
      </w:r>
      <w:r w:rsidRPr="00A52AC7">
        <w:rPr>
          <w:rFonts w:ascii="仿宋_GB2312" w:eastAsia="仿宋_GB2312" w:hAnsi="方正仿宋_GBK" w:cs="方正仿宋_GBK"/>
          <w:sz w:val="32"/>
          <w:szCs w:val="32"/>
        </w:rPr>
        <w:t>0</w:t>
      </w:r>
      <w:r w:rsidRPr="00A52AC7">
        <w:rPr>
          <w:rFonts w:ascii="仿宋_GB2312" w:eastAsia="仿宋_GB2312" w:hAnsi="方正仿宋_GBK" w:cs="方正仿宋_GBK" w:hint="eastAsia"/>
          <w:sz w:val="32"/>
          <w:szCs w:val="32"/>
        </w:rPr>
        <w:t>）其他违反养老服务管理有关规定的严重违法失信情形。</w:t>
      </w:r>
    </w:p>
    <w:p w14:paraId="47098789" w14:textId="77777777" w:rsidR="00B73511" w:rsidRPr="00A52AC7" w:rsidRDefault="00943C8B" w:rsidP="00A5318B">
      <w:pPr>
        <w:ind w:firstLineChars="200" w:firstLine="640"/>
        <w:rPr>
          <w:rFonts w:ascii="仿宋_GB2312" w:eastAsia="仿宋_GB2312"/>
          <w:sz w:val="32"/>
          <w:szCs w:val="32"/>
        </w:rPr>
      </w:pPr>
      <w:r w:rsidRPr="00A52AC7">
        <w:rPr>
          <w:rFonts w:ascii="仿宋_GB2312" w:eastAsia="仿宋_GB2312" w:hint="eastAsia"/>
          <w:sz w:val="32"/>
          <w:szCs w:val="32"/>
        </w:rPr>
        <w:t>2</w:t>
      </w:r>
      <w:r w:rsidRPr="00A52AC7">
        <w:rPr>
          <w:rFonts w:ascii="仿宋_GB2312" w:eastAsia="仿宋_GB2312"/>
          <w:sz w:val="32"/>
          <w:szCs w:val="32"/>
        </w:rPr>
        <w:t>.</w:t>
      </w:r>
      <w:r w:rsidRPr="00A52AC7">
        <w:rPr>
          <w:rFonts w:ascii="仿宋_GB2312" w:eastAsia="仿宋_GB2312" w:hint="eastAsia"/>
          <w:sz w:val="32"/>
          <w:szCs w:val="32"/>
        </w:rPr>
        <w:t>黄色名单。养老机构或其从业人员具有以下情形之一的，纳入黄色名单</w:t>
      </w:r>
      <w:r w:rsidR="00336121" w:rsidRPr="00A52AC7">
        <w:rPr>
          <w:rFonts w:ascii="仿宋_GB2312" w:eastAsia="仿宋_GB2312" w:hint="eastAsia"/>
          <w:sz w:val="32"/>
          <w:szCs w:val="32"/>
        </w:rPr>
        <w:t>，实行重点关注</w:t>
      </w:r>
      <w:r w:rsidR="00B73511" w:rsidRPr="00A52AC7">
        <w:rPr>
          <w:rFonts w:ascii="仿宋_GB2312" w:eastAsia="仿宋_GB2312" w:hint="eastAsia"/>
          <w:sz w:val="32"/>
          <w:szCs w:val="32"/>
        </w:rPr>
        <w:t>：</w:t>
      </w:r>
    </w:p>
    <w:p w14:paraId="53A1790C" w14:textId="77777777" w:rsidR="00943C8B" w:rsidRPr="00A52AC7" w:rsidRDefault="00943C8B"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（1）在办理备案时承诺不属实，或者违反承诺的；</w:t>
      </w:r>
    </w:p>
    <w:p w14:paraId="74AD98DF" w14:textId="77777777" w:rsidR="00943C8B" w:rsidRPr="00A52AC7" w:rsidRDefault="00943C8B"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（2）违反强制性国家标准，但尚未被行政处罚或者刑事处罚的；</w:t>
      </w:r>
    </w:p>
    <w:p w14:paraId="42CEA935" w14:textId="77777777" w:rsidR="00943C8B" w:rsidRPr="00A52AC7" w:rsidRDefault="00943C8B"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（3）其他存在失信行为，但严重程度尚未达到红色名单情形的。</w:t>
      </w:r>
    </w:p>
    <w:p w14:paraId="0D3E3C62" w14:textId="77777777" w:rsidR="009F29B8" w:rsidRPr="00A52AC7" w:rsidRDefault="00943C8B" w:rsidP="00A5318B">
      <w:pPr>
        <w:ind w:firstLine="645"/>
        <w:rPr>
          <w:rFonts w:ascii="仿宋_GB2312" w:eastAsia="仿宋_GB2312"/>
          <w:sz w:val="32"/>
          <w:szCs w:val="32"/>
        </w:rPr>
      </w:pPr>
      <w:r w:rsidRPr="00A52AC7">
        <w:rPr>
          <w:rFonts w:ascii="仿宋_GB2312" w:eastAsia="仿宋_GB2312" w:hAnsi="黑体" w:hint="eastAsia"/>
          <w:sz w:val="32"/>
          <w:szCs w:val="32"/>
        </w:rPr>
        <w:t>3</w:t>
      </w:r>
      <w:r w:rsidRPr="00A52AC7">
        <w:rPr>
          <w:rFonts w:ascii="仿宋_GB2312" w:eastAsia="仿宋_GB2312" w:hAnsi="黑体"/>
          <w:sz w:val="32"/>
          <w:szCs w:val="32"/>
        </w:rPr>
        <w:t>.</w:t>
      </w:r>
      <w:r w:rsidR="009F29B8" w:rsidRPr="00A52AC7">
        <w:rPr>
          <w:rFonts w:ascii="仿宋_GB2312" w:eastAsia="仿宋_GB2312" w:hAnsi="黑体" w:hint="eastAsia"/>
          <w:sz w:val="32"/>
          <w:szCs w:val="32"/>
        </w:rPr>
        <w:t>绿色名单。</w:t>
      </w:r>
      <w:r w:rsidR="00502755" w:rsidRPr="00A52AC7">
        <w:rPr>
          <w:rFonts w:ascii="仿宋_GB2312" w:eastAsia="仿宋_GB2312" w:hAnsi="黑体" w:hint="eastAsia"/>
          <w:sz w:val="32"/>
          <w:szCs w:val="32"/>
        </w:rPr>
        <w:t>未</w:t>
      </w:r>
      <w:r w:rsidR="009F29B8" w:rsidRPr="00A52AC7">
        <w:rPr>
          <w:rFonts w:ascii="仿宋_GB2312" w:eastAsia="仿宋_GB2312" w:hAnsi="黑体" w:hint="eastAsia"/>
          <w:sz w:val="32"/>
          <w:szCs w:val="32"/>
        </w:rPr>
        <w:t>发现风险隐患的养老机构，纳入绿色名单，正常开展日常监</w:t>
      </w:r>
      <w:r w:rsidR="009F29B8" w:rsidRPr="00A52AC7">
        <w:rPr>
          <w:rFonts w:ascii="仿宋_GB2312" w:eastAsia="仿宋_GB2312" w:hint="eastAsia"/>
          <w:sz w:val="32"/>
          <w:szCs w:val="32"/>
        </w:rPr>
        <w:t>管。</w:t>
      </w:r>
    </w:p>
    <w:p w14:paraId="279F452F" w14:textId="77777777" w:rsidR="00B73511" w:rsidRPr="00A52AC7" w:rsidRDefault="004F0F4E" w:rsidP="00A5318B">
      <w:pPr>
        <w:ind w:firstLineChars="200" w:firstLine="640"/>
        <w:rPr>
          <w:rFonts w:ascii="仿宋_GB2312" w:eastAsia="仿宋_GB2312" w:hAnsi="黑体"/>
          <w:sz w:val="32"/>
          <w:szCs w:val="32"/>
        </w:rPr>
      </w:pPr>
      <w:r w:rsidRPr="00A52AC7">
        <w:rPr>
          <w:rFonts w:ascii="黑体" w:eastAsia="黑体" w:hAnsi="黑体"/>
          <w:sz w:val="32"/>
          <w:szCs w:val="32"/>
        </w:rPr>
        <w:t>第四十</w:t>
      </w:r>
      <w:r w:rsidR="00E93167" w:rsidRPr="00A52AC7">
        <w:rPr>
          <w:rFonts w:ascii="黑体" w:eastAsia="黑体" w:hAnsi="黑体" w:hint="eastAsia"/>
          <w:sz w:val="32"/>
          <w:szCs w:val="32"/>
        </w:rPr>
        <w:t>四</w:t>
      </w:r>
      <w:r w:rsidR="00B050A1" w:rsidRPr="00A52AC7">
        <w:rPr>
          <w:rFonts w:ascii="黑体" w:eastAsia="黑体" w:hAnsi="黑体"/>
          <w:sz w:val="32"/>
          <w:szCs w:val="32"/>
        </w:rPr>
        <w:t>条【</w:t>
      </w:r>
      <w:r w:rsidR="00B050A1" w:rsidRPr="00A52AC7">
        <w:rPr>
          <w:rFonts w:ascii="黑体" w:eastAsia="黑体" w:hAnsi="黑体" w:hint="eastAsia"/>
          <w:sz w:val="32"/>
          <w:szCs w:val="32"/>
        </w:rPr>
        <w:t>依法纳入</w:t>
      </w:r>
      <w:r w:rsidRPr="00A52AC7">
        <w:rPr>
          <w:rFonts w:ascii="黑体" w:eastAsia="黑体" w:hAnsi="黑体"/>
          <w:sz w:val="32"/>
          <w:szCs w:val="32"/>
        </w:rPr>
        <w:t>】</w:t>
      </w:r>
      <w:r w:rsidR="00E93167" w:rsidRPr="00A52AC7">
        <w:rPr>
          <w:rFonts w:ascii="黑体" w:eastAsia="黑体" w:hAnsi="黑体" w:hint="eastAsia"/>
          <w:sz w:val="32"/>
          <w:szCs w:val="32"/>
        </w:rPr>
        <w:t xml:space="preserve"> </w:t>
      </w:r>
      <w:r w:rsidR="00336121" w:rsidRPr="00A52AC7">
        <w:rPr>
          <w:rFonts w:ascii="仿宋_GB2312" w:eastAsia="仿宋_GB2312" w:hint="eastAsia"/>
          <w:sz w:val="32"/>
          <w:szCs w:val="32"/>
        </w:rPr>
        <w:t>县级</w:t>
      </w:r>
      <w:r w:rsidR="00336121" w:rsidRPr="00A52AC7">
        <w:rPr>
          <w:rFonts w:ascii="仿宋_GB2312" w:eastAsia="仿宋_GB2312" w:hAnsi="黑体"/>
          <w:sz w:val="32"/>
          <w:szCs w:val="32"/>
        </w:rPr>
        <w:t>民政部门</w:t>
      </w:r>
      <w:r w:rsidR="00B73511" w:rsidRPr="00A52AC7">
        <w:rPr>
          <w:rFonts w:ascii="仿宋_GB2312" w:eastAsia="仿宋_GB2312" w:hAnsi="黑体"/>
          <w:sz w:val="32"/>
          <w:szCs w:val="32"/>
        </w:rPr>
        <w:t>将养老机构和从业人员列入</w:t>
      </w:r>
      <w:r w:rsidR="00336121" w:rsidRPr="00A52AC7">
        <w:rPr>
          <w:rFonts w:ascii="仿宋_GB2312" w:eastAsia="仿宋_GB2312" w:hAnsi="黑体" w:hint="eastAsia"/>
          <w:sz w:val="32"/>
          <w:szCs w:val="32"/>
        </w:rPr>
        <w:t>红色</w:t>
      </w:r>
      <w:r w:rsidR="00B73511" w:rsidRPr="00A52AC7">
        <w:rPr>
          <w:rFonts w:ascii="仿宋_GB2312" w:eastAsia="仿宋_GB2312" w:hAnsi="黑体"/>
          <w:sz w:val="32"/>
          <w:szCs w:val="32"/>
        </w:rPr>
        <w:t>名单前，应当书面告知当事人列入的事实、理由、依据、约束措施以及当事人享有的陈述权、申辩权；无法取得联系书面告知的，应当公告告知。</w:t>
      </w:r>
    </w:p>
    <w:p w14:paraId="242DDDCA" w14:textId="77777777" w:rsidR="00B73511" w:rsidRPr="00A52AC7" w:rsidRDefault="00B73511" w:rsidP="00A5318B">
      <w:pPr>
        <w:ind w:firstLineChars="200" w:firstLine="640"/>
        <w:rPr>
          <w:rFonts w:ascii="仿宋_GB2312" w:eastAsia="仿宋_GB2312" w:hAnsi="黑体"/>
          <w:sz w:val="32"/>
          <w:szCs w:val="32"/>
        </w:rPr>
      </w:pPr>
      <w:r w:rsidRPr="00A52AC7">
        <w:rPr>
          <w:rFonts w:ascii="仿宋_GB2312" w:eastAsia="仿宋_GB2312" w:hAnsi="黑体"/>
          <w:sz w:val="32"/>
          <w:szCs w:val="32"/>
        </w:rPr>
        <w:lastRenderedPageBreak/>
        <w:t>当事人对被列入</w:t>
      </w:r>
      <w:r w:rsidR="00336121" w:rsidRPr="00A52AC7">
        <w:rPr>
          <w:rFonts w:ascii="仿宋_GB2312" w:eastAsia="仿宋_GB2312" w:hAnsi="黑体" w:hint="eastAsia"/>
          <w:sz w:val="32"/>
          <w:szCs w:val="32"/>
        </w:rPr>
        <w:t>红色</w:t>
      </w:r>
      <w:r w:rsidR="00336121" w:rsidRPr="00A52AC7">
        <w:rPr>
          <w:rFonts w:ascii="仿宋_GB2312" w:eastAsia="仿宋_GB2312" w:hAnsi="黑体"/>
          <w:sz w:val="32"/>
          <w:szCs w:val="32"/>
        </w:rPr>
        <w:t>名单</w:t>
      </w:r>
      <w:r w:rsidRPr="00A52AC7">
        <w:rPr>
          <w:rFonts w:ascii="仿宋_GB2312" w:eastAsia="仿宋_GB2312" w:hAnsi="黑体"/>
          <w:sz w:val="32"/>
          <w:szCs w:val="32"/>
        </w:rPr>
        <w:t>有异议的，有权在收到告知书之日起10个工作日内向</w:t>
      </w:r>
      <w:r w:rsidR="00B050A1" w:rsidRPr="00A52AC7">
        <w:rPr>
          <w:rFonts w:ascii="仿宋_GB2312" w:eastAsia="仿宋_GB2312" w:hint="eastAsia"/>
          <w:sz w:val="32"/>
          <w:szCs w:val="32"/>
        </w:rPr>
        <w:t>县级</w:t>
      </w:r>
      <w:r w:rsidRPr="00A52AC7">
        <w:rPr>
          <w:rFonts w:ascii="仿宋_GB2312" w:eastAsia="仿宋_GB2312" w:hAnsi="黑体"/>
          <w:sz w:val="32"/>
          <w:szCs w:val="32"/>
        </w:rPr>
        <w:t>民政部门提交书面陈述、申辩及相关证明材料；通过公告方式告知的，当事人自公告告知之日起30日内未提出陈述、申辩意见的，视为无异议。</w:t>
      </w:r>
    </w:p>
    <w:p w14:paraId="0EA24D53" w14:textId="77777777" w:rsidR="00B73511" w:rsidRPr="00A52AC7" w:rsidRDefault="00B050A1" w:rsidP="00A5318B">
      <w:pPr>
        <w:ind w:firstLineChars="200" w:firstLine="640"/>
        <w:rPr>
          <w:rFonts w:ascii="仿宋_GB2312" w:eastAsia="仿宋_GB2312" w:hAnsi="黑体"/>
          <w:sz w:val="32"/>
          <w:szCs w:val="32"/>
        </w:rPr>
      </w:pPr>
      <w:r w:rsidRPr="00A52AC7">
        <w:rPr>
          <w:rFonts w:ascii="仿宋_GB2312" w:eastAsia="仿宋_GB2312" w:hint="eastAsia"/>
          <w:sz w:val="32"/>
          <w:szCs w:val="32"/>
        </w:rPr>
        <w:t>县级</w:t>
      </w:r>
      <w:r w:rsidR="00B73511" w:rsidRPr="00A52AC7">
        <w:rPr>
          <w:rFonts w:ascii="仿宋_GB2312" w:eastAsia="仿宋_GB2312" w:hAnsi="黑体"/>
          <w:sz w:val="32"/>
          <w:szCs w:val="32"/>
        </w:rPr>
        <w:t>民政部门应当自收到陈述、申辩意见之日起15个工作日内进行复核并书面答复当事人。陈述、申辩理由被采纳的，不列入</w:t>
      </w:r>
      <w:r w:rsidR="00336121" w:rsidRPr="00A52AC7">
        <w:rPr>
          <w:rFonts w:ascii="仿宋_GB2312" w:eastAsia="仿宋_GB2312" w:hAnsi="黑体" w:hint="eastAsia"/>
          <w:sz w:val="32"/>
          <w:szCs w:val="32"/>
        </w:rPr>
        <w:t>红色</w:t>
      </w:r>
      <w:r w:rsidR="00336121" w:rsidRPr="00A52AC7">
        <w:rPr>
          <w:rFonts w:ascii="仿宋_GB2312" w:eastAsia="仿宋_GB2312" w:hAnsi="黑体"/>
          <w:sz w:val="32"/>
          <w:szCs w:val="32"/>
        </w:rPr>
        <w:t>名单</w:t>
      </w:r>
      <w:r w:rsidR="00B73511" w:rsidRPr="00A52AC7">
        <w:rPr>
          <w:rFonts w:ascii="仿宋_GB2312" w:eastAsia="仿宋_GB2312" w:hAnsi="黑体"/>
          <w:sz w:val="32"/>
          <w:szCs w:val="32"/>
        </w:rPr>
        <w:t>；陈述、申辩理由不予以采纳的，列入</w:t>
      </w:r>
      <w:r w:rsidR="00336121" w:rsidRPr="00A52AC7">
        <w:rPr>
          <w:rFonts w:ascii="仿宋_GB2312" w:eastAsia="仿宋_GB2312" w:hAnsi="黑体" w:hint="eastAsia"/>
          <w:sz w:val="32"/>
          <w:szCs w:val="32"/>
        </w:rPr>
        <w:t>红色</w:t>
      </w:r>
      <w:r w:rsidR="00336121" w:rsidRPr="00A52AC7">
        <w:rPr>
          <w:rFonts w:ascii="仿宋_GB2312" w:eastAsia="仿宋_GB2312" w:hAnsi="黑体"/>
          <w:sz w:val="32"/>
          <w:szCs w:val="32"/>
        </w:rPr>
        <w:t>名单</w:t>
      </w:r>
      <w:r w:rsidR="00B73511" w:rsidRPr="00A52AC7">
        <w:rPr>
          <w:rFonts w:ascii="仿宋_GB2312" w:eastAsia="仿宋_GB2312" w:hAnsi="黑体"/>
          <w:sz w:val="32"/>
          <w:szCs w:val="32"/>
        </w:rPr>
        <w:t>。</w:t>
      </w:r>
    </w:p>
    <w:p w14:paraId="037D32D0" w14:textId="77777777" w:rsidR="00B050A1" w:rsidRPr="00A52AC7" w:rsidRDefault="00B050A1" w:rsidP="00A5318B">
      <w:pPr>
        <w:ind w:firstLineChars="200" w:firstLine="640"/>
        <w:rPr>
          <w:rFonts w:ascii="仿宋_GB2312" w:eastAsia="仿宋_GB2312" w:hAnsi="黑体"/>
          <w:sz w:val="32"/>
          <w:szCs w:val="32"/>
        </w:rPr>
      </w:pPr>
      <w:r w:rsidRPr="00A52AC7">
        <w:rPr>
          <w:rFonts w:ascii="黑体" w:eastAsia="黑体" w:hAnsi="黑体"/>
          <w:sz w:val="32"/>
          <w:szCs w:val="32"/>
        </w:rPr>
        <w:t>第四十</w:t>
      </w:r>
      <w:r w:rsidRPr="00A52AC7">
        <w:rPr>
          <w:rFonts w:ascii="黑体" w:eastAsia="黑体" w:hAnsi="黑体" w:hint="eastAsia"/>
          <w:sz w:val="32"/>
          <w:szCs w:val="32"/>
        </w:rPr>
        <w:t>五</w:t>
      </w:r>
      <w:r w:rsidRPr="00A52AC7">
        <w:rPr>
          <w:rFonts w:ascii="黑体" w:eastAsia="黑体" w:hAnsi="黑体"/>
          <w:sz w:val="32"/>
          <w:szCs w:val="32"/>
        </w:rPr>
        <w:t>条【动态管理】</w:t>
      </w:r>
      <w:r w:rsidRPr="00A52AC7">
        <w:rPr>
          <w:rFonts w:ascii="黑体" w:eastAsia="黑体" w:hAnsi="黑体" w:hint="eastAsia"/>
          <w:sz w:val="32"/>
          <w:szCs w:val="32"/>
        </w:rPr>
        <w:t xml:space="preserve"> </w:t>
      </w:r>
      <w:r w:rsidR="00336121" w:rsidRPr="00A52AC7">
        <w:rPr>
          <w:rFonts w:ascii="仿宋_GB2312" w:eastAsia="仿宋_GB2312" w:hAnsi="黑体" w:hint="eastAsia"/>
          <w:sz w:val="32"/>
          <w:szCs w:val="32"/>
        </w:rPr>
        <w:t>“红黄绿”</w:t>
      </w:r>
      <w:r w:rsidRPr="00A52AC7">
        <w:rPr>
          <w:rFonts w:ascii="仿宋_GB2312" w:eastAsia="仿宋_GB2312" w:hAnsi="黑体"/>
          <w:sz w:val="32"/>
          <w:szCs w:val="32"/>
        </w:rPr>
        <w:t>名单实行动态管理</w:t>
      </w:r>
      <w:r w:rsidR="006E0D9F" w:rsidRPr="00A52AC7">
        <w:rPr>
          <w:rFonts w:ascii="仿宋_GB2312" w:eastAsia="仿宋_GB2312" w:hAnsi="黑体" w:hint="eastAsia"/>
          <w:sz w:val="32"/>
          <w:szCs w:val="32"/>
        </w:rPr>
        <w:t>。</w:t>
      </w:r>
      <w:r w:rsidR="006E0D9F" w:rsidRPr="00A52AC7">
        <w:rPr>
          <w:rFonts w:ascii="仿宋_GB2312" w:eastAsia="仿宋_GB2312" w:hAnsi="黑体"/>
          <w:sz w:val="32"/>
          <w:szCs w:val="32"/>
        </w:rPr>
        <w:t xml:space="preserve"> </w:t>
      </w:r>
    </w:p>
    <w:p w14:paraId="7512F7E0" w14:textId="77777777" w:rsidR="00B050A1" w:rsidRPr="00A52AC7" w:rsidRDefault="00B050A1"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黄色名单有效期为6个月。期满6个月的，期间未发生列入红色名单情形的，民政部门</w:t>
      </w:r>
      <w:r w:rsidR="007C19B3">
        <w:rPr>
          <w:rFonts w:ascii="仿宋_GB2312" w:eastAsia="仿宋_GB2312" w:hAnsi="黑体" w:hint="eastAsia"/>
          <w:sz w:val="32"/>
          <w:szCs w:val="32"/>
        </w:rPr>
        <w:t>应当</w:t>
      </w:r>
      <w:r w:rsidRPr="00A52AC7">
        <w:rPr>
          <w:rFonts w:ascii="仿宋_GB2312" w:eastAsia="仿宋_GB2312" w:hAnsi="黑体" w:hint="eastAsia"/>
          <w:sz w:val="32"/>
          <w:szCs w:val="32"/>
        </w:rPr>
        <w:t>及时调整为绿色名单。</w:t>
      </w:r>
    </w:p>
    <w:p w14:paraId="73BC53EB" w14:textId="77777777" w:rsidR="00B050A1" w:rsidRPr="00A52AC7" w:rsidRDefault="00B050A1"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红色</w:t>
      </w:r>
      <w:r w:rsidRPr="00A52AC7">
        <w:rPr>
          <w:rFonts w:ascii="仿宋_GB2312" w:eastAsia="仿宋_GB2312" w:hAnsi="黑体"/>
          <w:sz w:val="32"/>
          <w:szCs w:val="32"/>
        </w:rPr>
        <w:t>名单有效为</w:t>
      </w:r>
      <w:r w:rsidRPr="00A52AC7">
        <w:rPr>
          <w:rFonts w:ascii="仿宋_GB2312" w:eastAsia="仿宋_GB2312" w:hAnsi="黑体" w:hint="eastAsia"/>
          <w:sz w:val="32"/>
          <w:szCs w:val="32"/>
        </w:rPr>
        <w:t>2年。</w:t>
      </w:r>
      <w:r w:rsidRPr="00A52AC7">
        <w:rPr>
          <w:rFonts w:ascii="仿宋_GB2312" w:eastAsia="仿宋_GB2312" w:hAnsi="黑体"/>
          <w:sz w:val="32"/>
          <w:szCs w:val="32"/>
        </w:rPr>
        <w:t>在</w:t>
      </w:r>
      <w:r w:rsidRPr="00A52AC7">
        <w:rPr>
          <w:rFonts w:ascii="仿宋_GB2312" w:eastAsia="仿宋_GB2312" w:hAnsi="黑体" w:hint="eastAsia"/>
          <w:sz w:val="32"/>
          <w:szCs w:val="32"/>
        </w:rPr>
        <w:t>养老机构和从业人员</w:t>
      </w:r>
      <w:r w:rsidRPr="00A52AC7">
        <w:rPr>
          <w:rFonts w:ascii="仿宋_GB2312" w:eastAsia="仿宋_GB2312" w:hAnsi="黑体"/>
          <w:sz w:val="32"/>
          <w:szCs w:val="32"/>
        </w:rPr>
        <w:t>被列入</w:t>
      </w:r>
      <w:r w:rsidRPr="00A52AC7">
        <w:rPr>
          <w:rFonts w:ascii="仿宋_GB2312" w:eastAsia="仿宋_GB2312" w:hAnsi="黑体" w:hint="eastAsia"/>
          <w:sz w:val="32"/>
          <w:szCs w:val="32"/>
        </w:rPr>
        <w:t>红色</w:t>
      </w:r>
      <w:r w:rsidRPr="00A52AC7">
        <w:rPr>
          <w:rFonts w:ascii="仿宋_GB2312" w:eastAsia="仿宋_GB2312" w:hAnsi="黑体"/>
          <w:sz w:val="32"/>
          <w:szCs w:val="32"/>
        </w:rPr>
        <w:t>名单之日起满2年</w:t>
      </w:r>
      <w:r w:rsidRPr="00A52AC7">
        <w:rPr>
          <w:rFonts w:ascii="仿宋_GB2312" w:eastAsia="仿宋_GB2312" w:hAnsi="黑体" w:hint="eastAsia"/>
          <w:sz w:val="32"/>
          <w:szCs w:val="32"/>
        </w:rPr>
        <w:t>，</w:t>
      </w:r>
      <w:r w:rsidRPr="00A52AC7">
        <w:rPr>
          <w:rFonts w:ascii="仿宋_GB2312" w:eastAsia="仿宋_GB2312" w:hAnsi="黑体"/>
          <w:sz w:val="32"/>
          <w:szCs w:val="32"/>
        </w:rPr>
        <w:t>未再发生严重违法失信行为</w:t>
      </w:r>
      <w:r w:rsidRPr="00A52AC7">
        <w:rPr>
          <w:rFonts w:ascii="仿宋_GB2312" w:eastAsia="仿宋_GB2312" w:hAnsi="黑体" w:hint="eastAsia"/>
          <w:sz w:val="32"/>
          <w:szCs w:val="32"/>
        </w:rPr>
        <w:t>或者</w:t>
      </w:r>
      <w:r w:rsidRPr="00A52AC7">
        <w:rPr>
          <w:rFonts w:ascii="仿宋_GB2312" w:eastAsia="仿宋_GB2312" w:hAnsi="黑体"/>
          <w:sz w:val="32"/>
          <w:szCs w:val="32"/>
        </w:rPr>
        <w:t>按照要求履行相应义务、完成整改的</w:t>
      </w:r>
      <w:r w:rsidRPr="00A52AC7">
        <w:rPr>
          <w:rFonts w:ascii="仿宋_GB2312" w:eastAsia="仿宋_GB2312" w:hAnsi="黑体" w:hint="eastAsia"/>
          <w:sz w:val="32"/>
          <w:szCs w:val="32"/>
        </w:rPr>
        <w:t>，</w:t>
      </w:r>
      <w:r w:rsidRPr="00A52AC7">
        <w:rPr>
          <w:rFonts w:ascii="仿宋_GB2312" w:eastAsia="仿宋_GB2312" w:hAnsi="黑体"/>
          <w:sz w:val="32"/>
          <w:szCs w:val="32"/>
        </w:rPr>
        <w:t>可</w:t>
      </w:r>
      <w:r w:rsidRPr="00A52AC7">
        <w:rPr>
          <w:rFonts w:ascii="仿宋_GB2312" w:eastAsia="仿宋_GB2312" w:hAnsi="黑体" w:hint="eastAsia"/>
          <w:sz w:val="32"/>
          <w:szCs w:val="32"/>
        </w:rPr>
        <w:t>向县级民政部门申请</w:t>
      </w:r>
      <w:r w:rsidRPr="00A52AC7">
        <w:rPr>
          <w:rFonts w:ascii="仿宋_GB2312" w:eastAsia="仿宋_GB2312" w:hAnsi="黑体"/>
          <w:sz w:val="32"/>
          <w:szCs w:val="32"/>
        </w:rPr>
        <w:t>移出</w:t>
      </w:r>
      <w:r w:rsidRPr="00A52AC7">
        <w:rPr>
          <w:rFonts w:ascii="仿宋_GB2312" w:eastAsia="仿宋_GB2312" w:hAnsi="黑体" w:hint="eastAsia"/>
          <w:sz w:val="32"/>
          <w:szCs w:val="32"/>
        </w:rPr>
        <w:t>红色名单</w:t>
      </w:r>
      <w:r w:rsidR="00336121" w:rsidRPr="00A52AC7">
        <w:rPr>
          <w:rFonts w:ascii="仿宋_GB2312" w:eastAsia="仿宋_GB2312" w:hAnsi="黑体" w:hint="eastAsia"/>
          <w:sz w:val="32"/>
          <w:szCs w:val="32"/>
        </w:rPr>
        <w:t>。</w:t>
      </w:r>
      <w:r w:rsidRPr="00A52AC7">
        <w:rPr>
          <w:rFonts w:ascii="仿宋_GB2312" w:eastAsia="仿宋_GB2312" w:hAnsi="黑体" w:hint="eastAsia"/>
          <w:sz w:val="32"/>
          <w:szCs w:val="32"/>
        </w:rPr>
        <w:t>县级</w:t>
      </w:r>
      <w:r w:rsidR="00336121" w:rsidRPr="00A52AC7">
        <w:rPr>
          <w:rFonts w:ascii="仿宋_GB2312" w:eastAsia="仿宋_GB2312" w:hAnsi="黑体" w:hint="eastAsia"/>
          <w:sz w:val="32"/>
          <w:szCs w:val="32"/>
        </w:rPr>
        <w:t>民政部门经核实符合移出条件的，自核实结束</w:t>
      </w:r>
      <w:r w:rsidRPr="00A52AC7">
        <w:rPr>
          <w:rFonts w:ascii="仿宋_GB2312" w:eastAsia="仿宋_GB2312" w:hAnsi="黑体"/>
          <w:sz w:val="32"/>
          <w:szCs w:val="32"/>
        </w:rPr>
        <w:t>之日起10个工作日内</w:t>
      </w:r>
      <w:r w:rsidRPr="00A52AC7">
        <w:rPr>
          <w:rFonts w:ascii="仿宋_GB2312" w:eastAsia="仿宋_GB2312" w:hAnsi="黑体" w:hint="eastAsia"/>
          <w:sz w:val="32"/>
          <w:szCs w:val="32"/>
        </w:rPr>
        <w:t>完成</w:t>
      </w:r>
      <w:r w:rsidRPr="00A52AC7">
        <w:rPr>
          <w:rFonts w:ascii="仿宋_GB2312" w:eastAsia="仿宋_GB2312" w:hAnsi="黑体"/>
          <w:sz w:val="32"/>
          <w:szCs w:val="32"/>
        </w:rPr>
        <w:t>移出</w:t>
      </w:r>
      <w:r w:rsidRPr="00A52AC7">
        <w:rPr>
          <w:rFonts w:ascii="仿宋_GB2312" w:eastAsia="仿宋_GB2312" w:hAnsi="黑体" w:hint="eastAsia"/>
          <w:sz w:val="32"/>
          <w:szCs w:val="32"/>
        </w:rPr>
        <w:t>，纳入</w:t>
      </w:r>
      <w:r w:rsidR="00F17F5B" w:rsidRPr="00A52AC7">
        <w:rPr>
          <w:rFonts w:ascii="仿宋_GB2312" w:eastAsia="仿宋_GB2312" w:hAnsi="黑体" w:hint="eastAsia"/>
          <w:sz w:val="32"/>
          <w:szCs w:val="32"/>
        </w:rPr>
        <w:t>绿</w:t>
      </w:r>
      <w:r w:rsidRPr="00A52AC7">
        <w:rPr>
          <w:rFonts w:ascii="仿宋_GB2312" w:eastAsia="仿宋_GB2312" w:hAnsi="黑体" w:hint="eastAsia"/>
          <w:sz w:val="32"/>
          <w:szCs w:val="32"/>
        </w:rPr>
        <w:t>色名单管理。</w:t>
      </w:r>
    </w:p>
    <w:p w14:paraId="1AEC4ED7" w14:textId="77777777" w:rsidR="000A3935" w:rsidRPr="00A52AC7" w:rsidRDefault="004F0F4E"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第</w:t>
      </w:r>
      <w:r w:rsidR="00D91F70" w:rsidRPr="00A52AC7">
        <w:rPr>
          <w:rFonts w:ascii="黑体" w:eastAsia="黑体" w:hAnsi="黑体" w:hint="eastAsia"/>
          <w:sz w:val="32"/>
          <w:szCs w:val="32"/>
        </w:rPr>
        <w:t>四十六</w:t>
      </w:r>
      <w:r w:rsidRPr="00A52AC7">
        <w:rPr>
          <w:rFonts w:ascii="黑体" w:eastAsia="黑体" w:hAnsi="黑体" w:hint="eastAsia"/>
          <w:sz w:val="32"/>
          <w:szCs w:val="32"/>
        </w:rPr>
        <w:t>条【惩戒措施】</w:t>
      </w:r>
      <w:r w:rsidRPr="00A52AC7">
        <w:rPr>
          <w:rFonts w:ascii="仿宋_GB2312" w:eastAsia="仿宋_GB2312" w:hAnsi="黑体"/>
          <w:sz w:val="32"/>
          <w:szCs w:val="32"/>
        </w:rPr>
        <w:t xml:space="preserve"> </w:t>
      </w:r>
      <w:r w:rsidRPr="00A52AC7">
        <w:rPr>
          <w:rFonts w:ascii="仿宋_GB2312" w:eastAsia="仿宋_GB2312" w:hAnsi="黑体" w:hint="eastAsia"/>
          <w:sz w:val="32"/>
          <w:szCs w:val="32"/>
        </w:rPr>
        <w:t>列入</w:t>
      </w:r>
      <w:r w:rsidR="00E93167" w:rsidRPr="00A52AC7">
        <w:rPr>
          <w:rFonts w:ascii="仿宋_GB2312" w:eastAsia="仿宋_GB2312" w:hAnsi="黑体" w:hint="eastAsia"/>
          <w:sz w:val="32"/>
          <w:szCs w:val="32"/>
        </w:rPr>
        <w:t>红色</w:t>
      </w:r>
      <w:r w:rsidRPr="00A52AC7">
        <w:rPr>
          <w:rFonts w:ascii="仿宋_GB2312" w:eastAsia="仿宋_GB2312" w:hAnsi="黑体" w:hint="eastAsia"/>
          <w:sz w:val="32"/>
          <w:szCs w:val="32"/>
        </w:rPr>
        <w:t>名单的养老机构和从业人员，民政部门应当依法采取下列惩戒措施：</w:t>
      </w:r>
    </w:p>
    <w:p w14:paraId="76995A4E"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（一）对参与评比表彰、等级评定、政府采购、财政资金扶持、政策试点等予以限制；</w:t>
      </w:r>
    </w:p>
    <w:p w14:paraId="742A581F"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（二）作为重点监管对象，增加检查频次，加大监管力度，发现再次违法违规经营行为的，依法从重处罚；</w:t>
      </w:r>
    </w:p>
    <w:p w14:paraId="17838BC9"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lastRenderedPageBreak/>
        <w:t>（三）法定代表人或者主要负责人列入联合惩戒对象名单期间，不得被提名担任其他养老机构的法定代表人或者主要负责人；已担任相关职务的，要求养老机构按照规定程序向登记管理机关申请变更；</w:t>
      </w:r>
    </w:p>
    <w:p w14:paraId="2C964E80"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（四）对拒不履行司法裁判或者行政处罚决定、屡犯不改、造成重大损失的养老机构及其相关责任人，坚决依法依规在一定期限内实施市场和行业禁入措施，直至永远逐出养老服务市场；</w:t>
      </w:r>
    </w:p>
    <w:p w14:paraId="1D4E4BFC" w14:textId="77777777" w:rsidR="000A3935" w:rsidRPr="00A52AC7" w:rsidRDefault="004F0F4E" w:rsidP="00A5318B">
      <w:pPr>
        <w:ind w:firstLineChars="200" w:firstLine="640"/>
        <w:rPr>
          <w:rFonts w:ascii="仿宋_GB2312" w:eastAsia="仿宋_GB2312" w:hAnsi="黑体"/>
          <w:sz w:val="32"/>
          <w:szCs w:val="32"/>
        </w:rPr>
      </w:pPr>
      <w:r w:rsidRPr="00A52AC7">
        <w:rPr>
          <w:rFonts w:ascii="仿宋_GB2312" w:eastAsia="仿宋_GB2312" w:hAnsi="黑体" w:hint="eastAsia"/>
          <w:sz w:val="32"/>
          <w:szCs w:val="32"/>
        </w:rPr>
        <w:t>（五）将其严重违法失信信息通报相关部门，实施联合惩戒。</w:t>
      </w:r>
    </w:p>
    <w:p w14:paraId="5FC5C0F6" w14:textId="77777777" w:rsidR="006E0D9F" w:rsidRPr="00A52AC7" w:rsidRDefault="00D91F70"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 xml:space="preserve">第四十六条【结果共享】 </w:t>
      </w:r>
      <w:r w:rsidR="006E0D9F" w:rsidRPr="00A52AC7">
        <w:rPr>
          <w:rFonts w:ascii="仿宋_GB2312" w:eastAsia="仿宋_GB2312" w:hAnsi="黑体" w:hint="eastAsia"/>
          <w:sz w:val="32"/>
          <w:szCs w:val="32"/>
        </w:rPr>
        <w:t>民政部门应当通过门户网站、地方政府信用网站、企业信用信息公示系统、“信用</w:t>
      </w:r>
      <w:r w:rsidR="000F00E8">
        <w:rPr>
          <w:rFonts w:ascii="仿宋_GB2312" w:eastAsia="仿宋_GB2312" w:hAnsi="黑体" w:hint="eastAsia"/>
          <w:sz w:val="32"/>
          <w:szCs w:val="32"/>
        </w:rPr>
        <w:t>中国（</w:t>
      </w:r>
      <w:r w:rsidR="000F00E8" w:rsidRPr="00A52AC7">
        <w:rPr>
          <w:rFonts w:ascii="仿宋_GB2312" w:eastAsia="仿宋_GB2312" w:hAnsi="黑体" w:hint="eastAsia"/>
          <w:sz w:val="32"/>
          <w:szCs w:val="32"/>
        </w:rPr>
        <w:t>山东</w:t>
      </w:r>
      <w:r w:rsidR="000F00E8">
        <w:rPr>
          <w:rFonts w:ascii="仿宋_GB2312" w:eastAsia="仿宋_GB2312" w:hAnsi="黑体" w:hint="eastAsia"/>
          <w:sz w:val="32"/>
          <w:szCs w:val="32"/>
        </w:rPr>
        <w:t>）</w:t>
      </w:r>
      <w:r w:rsidR="006E0D9F" w:rsidRPr="00A52AC7">
        <w:rPr>
          <w:rFonts w:ascii="仿宋_GB2312" w:eastAsia="仿宋_GB2312" w:hAnsi="黑体" w:hint="eastAsia"/>
          <w:sz w:val="32"/>
          <w:szCs w:val="32"/>
        </w:rPr>
        <w:t>”网站等渠道发布本辖区联合惩戒对象名单，实现信息共享。</w:t>
      </w:r>
    </w:p>
    <w:p w14:paraId="408882F8" w14:textId="77777777" w:rsidR="000A3935" w:rsidRPr="00A52AC7" w:rsidRDefault="000A3935" w:rsidP="00A5318B">
      <w:pPr>
        <w:ind w:firstLineChars="200" w:firstLine="640"/>
        <w:rPr>
          <w:rFonts w:ascii="仿宋_GB2312" w:eastAsia="仿宋_GB2312"/>
          <w:color w:val="000000"/>
          <w:sz w:val="32"/>
          <w:szCs w:val="32"/>
        </w:rPr>
      </w:pPr>
    </w:p>
    <w:p w14:paraId="5015499F"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第九章 </w:t>
      </w:r>
      <w:r>
        <w:rPr>
          <w:rFonts w:ascii="黑体" w:eastAsia="黑体" w:hAnsi="黑体"/>
          <w:sz w:val="32"/>
          <w:szCs w:val="32"/>
        </w:rPr>
        <w:t xml:space="preserve"> </w:t>
      </w:r>
      <w:r w:rsidR="004F0F4E" w:rsidRPr="00A52AC7">
        <w:rPr>
          <w:rFonts w:ascii="黑体" w:eastAsia="黑体" w:hAnsi="黑体"/>
          <w:sz w:val="32"/>
          <w:szCs w:val="32"/>
        </w:rPr>
        <w:t>保障措施</w:t>
      </w:r>
    </w:p>
    <w:p w14:paraId="5BB63752" w14:textId="77777777" w:rsidR="000A3935" w:rsidRPr="00A52AC7" w:rsidRDefault="000A3935" w:rsidP="00A5318B">
      <w:pPr>
        <w:jc w:val="center"/>
        <w:rPr>
          <w:rFonts w:ascii="黑体" w:eastAsia="黑体" w:hAnsi="黑体"/>
          <w:sz w:val="32"/>
          <w:szCs w:val="32"/>
        </w:rPr>
      </w:pPr>
    </w:p>
    <w:p w14:paraId="78752777" w14:textId="77777777" w:rsidR="000A3935" w:rsidRPr="00A52AC7" w:rsidRDefault="004F0F4E" w:rsidP="00A5318B">
      <w:pPr>
        <w:ind w:firstLine="641"/>
        <w:rPr>
          <w:rFonts w:ascii="仿宋_GB2312" w:eastAsia="仿宋_GB2312"/>
          <w:sz w:val="32"/>
          <w:szCs w:val="32"/>
        </w:rPr>
      </w:pPr>
      <w:r w:rsidRPr="00A52AC7">
        <w:rPr>
          <w:rFonts w:ascii="黑体" w:eastAsia="黑体" w:hAnsi="黑体" w:hint="eastAsia"/>
          <w:sz w:val="32"/>
          <w:szCs w:val="32"/>
        </w:rPr>
        <w:t>第</w:t>
      </w:r>
      <w:r w:rsidR="00D91F70" w:rsidRPr="00A52AC7">
        <w:rPr>
          <w:rFonts w:ascii="黑体" w:eastAsia="黑体" w:hAnsi="黑体" w:hint="eastAsia"/>
          <w:sz w:val="32"/>
          <w:szCs w:val="32"/>
        </w:rPr>
        <w:t>四十七</w:t>
      </w:r>
      <w:r w:rsidRPr="00A52AC7">
        <w:rPr>
          <w:rFonts w:ascii="黑体" w:eastAsia="黑体" w:hAnsi="黑体" w:hint="eastAsia"/>
          <w:sz w:val="32"/>
          <w:szCs w:val="32"/>
        </w:rPr>
        <w:t>条【加强领导】</w:t>
      </w:r>
      <w:r w:rsidR="00A5318B">
        <w:rPr>
          <w:rFonts w:ascii="仿宋_GB2312" w:eastAsia="仿宋_GB2312"/>
          <w:sz w:val="32"/>
          <w:szCs w:val="32"/>
        </w:rPr>
        <w:t xml:space="preserve"> </w:t>
      </w:r>
      <w:r w:rsidRPr="00A52AC7">
        <w:rPr>
          <w:rFonts w:ascii="仿宋_GB2312" w:eastAsia="仿宋_GB2312" w:hint="eastAsia"/>
          <w:sz w:val="32"/>
          <w:szCs w:val="32"/>
        </w:rPr>
        <w:t>各级民政部门</w:t>
      </w:r>
      <w:r w:rsidR="00D06CC0">
        <w:rPr>
          <w:rFonts w:ascii="仿宋_GB2312" w:eastAsia="仿宋_GB2312" w:hint="eastAsia"/>
          <w:sz w:val="32"/>
          <w:szCs w:val="32"/>
        </w:rPr>
        <w:t>要</w:t>
      </w:r>
      <w:r w:rsidRPr="00A52AC7">
        <w:rPr>
          <w:rFonts w:ascii="仿宋_GB2312" w:eastAsia="仿宋_GB2312" w:hint="eastAsia"/>
          <w:sz w:val="32"/>
          <w:szCs w:val="32"/>
        </w:rPr>
        <w:t>发挥牵头抓总作用，积极会同各监管部门定期会商研究，研究解决工作推进中遇到的问题与困难，</w:t>
      </w:r>
      <w:r w:rsidR="00D91F70" w:rsidRPr="00A52AC7">
        <w:rPr>
          <w:rFonts w:ascii="仿宋_GB2312" w:eastAsia="仿宋_GB2312" w:hint="eastAsia"/>
          <w:sz w:val="32"/>
          <w:szCs w:val="32"/>
        </w:rPr>
        <w:t>持续健全养老服务跨部门综合监管机制</w:t>
      </w:r>
      <w:r w:rsidRPr="00A52AC7">
        <w:rPr>
          <w:rFonts w:ascii="仿宋_GB2312" w:eastAsia="仿宋_GB2312" w:hint="eastAsia"/>
          <w:sz w:val="32"/>
          <w:szCs w:val="32"/>
        </w:rPr>
        <w:t>。</w:t>
      </w:r>
    </w:p>
    <w:p w14:paraId="417808E6" w14:textId="77777777" w:rsidR="000A3935" w:rsidRPr="00A52AC7" w:rsidRDefault="00D91F70" w:rsidP="00A5318B">
      <w:pPr>
        <w:ind w:firstLine="641"/>
        <w:rPr>
          <w:rFonts w:ascii="仿宋_GB2312" w:eastAsia="仿宋_GB2312" w:hAnsi="黑体"/>
          <w:sz w:val="32"/>
          <w:szCs w:val="32"/>
        </w:rPr>
      </w:pPr>
      <w:r w:rsidRPr="00A52AC7">
        <w:rPr>
          <w:rFonts w:ascii="黑体" w:eastAsia="黑体" w:hAnsi="黑体" w:hint="eastAsia"/>
          <w:sz w:val="32"/>
          <w:szCs w:val="32"/>
        </w:rPr>
        <w:t>第四十八</w:t>
      </w:r>
      <w:r w:rsidR="004F0F4E" w:rsidRPr="00A52AC7">
        <w:rPr>
          <w:rFonts w:ascii="黑体" w:eastAsia="黑体" w:hAnsi="黑体" w:hint="eastAsia"/>
          <w:sz w:val="32"/>
          <w:szCs w:val="32"/>
        </w:rPr>
        <w:t>条【经费保障】</w:t>
      </w:r>
      <w:r w:rsidR="00A5318B">
        <w:rPr>
          <w:rFonts w:ascii="黑体" w:eastAsia="黑体" w:hAnsi="黑体" w:hint="eastAsia"/>
          <w:sz w:val="32"/>
          <w:szCs w:val="32"/>
        </w:rPr>
        <w:t xml:space="preserve"> </w:t>
      </w:r>
      <w:r w:rsidR="004F0F4E" w:rsidRPr="00A52AC7">
        <w:rPr>
          <w:rFonts w:ascii="仿宋_GB2312" w:eastAsia="仿宋_GB2312" w:hAnsi="黑体" w:hint="eastAsia"/>
          <w:sz w:val="32"/>
          <w:szCs w:val="32"/>
        </w:rPr>
        <w:t>开展养老服务综合监管</w:t>
      </w:r>
      <w:r w:rsidR="004B562E">
        <w:rPr>
          <w:rFonts w:ascii="仿宋_GB2312" w:eastAsia="仿宋_GB2312" w:hAnsi="黑体" w:hint="eastAsia"/>
          <w:sz w:val="32"/>
          <w:szCs w:val="32"/>
        </w:rPr>
        <w:t>相关工作经费</w:t>
      </w:r>
      <w:r w:rsidR="004F0F4E" w:rsidRPr="00A52AC7">
        <w:rPr>
          <w:rFonts w:ascii="仿宋_GB2312" w:eastAsia="仿宋_GB2312" w:hAnsi="黑体" w:hint="eastAsia"/>
          <w:sz w:val="32"/>
          <w:szCs w:val="32"/>
        </w:rPr>
        <w:t>纳入同级财政预算</w:t>
      </w:r>
      <w:r w:rsidR="004B562E">
        <w:rPr>
          <w:rFonts w:ascii="仿宋_GB2312" w:eastAsia="仿宋_GB2312" w:hAnsi="黑体" w:hint="eastAsia"/>
          <w:sz w:val="32"/>
          <w:szCs w:val="32"/>
        </w:rPr>
        <w:t>，通过现行经费渠道予以保障</w:t>
      </w:r>
      <w:r w:rsidR="004F0F4E" w:rsidRPr="00A52AC7">
        <w:rPr>
          <w:rFonts w:ascii="仿宋_GB2312" w:eastAsia="仿宋_GB2312" w:hAnsi="黑体" w:hint="eastAsia"/>
          <w:sz w:val="32"/>
          <w:szCs w:val="32"/>
        </w:rPr>
        <w:t>。</w:t>
      </w:r>
    </w:p>
    <w:p w14:paraId="34FA4562" w14:textId="77777777" w:rsidR="000A3935" w:rsidRPr="00A52AC7" w:rsidRDefault="00D91F70"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lastRenderedPageBreak/>
        <w:t>第四十九</w:t>
      </w:r>
      <w:r w:rsidR="004F0F4E" w:rsidRPr="00A52AC7">
        <w:rPr>
          <w:rFonts w:ascii="黑体" w:eastAsia="黑体" w:hAnsi="黑体" w:hint="eastAsia"/>
          <w:sz w:val="32"/>
          <w:szCs w:val="32"/>
        </w:rPr>
        <w:t>条【严格执法】</w:t>
      </w:r>
      <w:r w:rsidR="004F0F4E" w:rsidRPr="00A52AC7">
        <w:rPr>
          <w:rFonts w:ascii="仿宋_GB2312" w:eastAsia="仿宋_GB2312" w:hAnsi="黑体" w:hint="eastAsia"/>
          <w:sz w:val="32"/>
          <w:szCs w:val="32"/>
        </w:rPr>
        <w:t xml:space="preserve"> </w:t>
      </w:r>
      <w:r w:rsidRPr="00A52AC7">
        <w:rPr>
          <w:rFonts w:ascii="仿宋_GB2312" w:eastAsia="仿宋_GB2312" w:hAnsi="黑体" w:hint="eastAsia"/>
          <w:sz w:val="32"/>
          <w:szCs w:val="32"/>
        </w:rPr>
        <w:t>各</w:t>
      </w:r>
      <w:r w:rsidR="004F0F4E" w:rsidRPr="00A52AC7">
        <w:rPr>
          <w:rFonts w:ascii="仿宋_GB2312" w:eastAsia="仿宋_GB2312" w:hAnsi="黑体" w:hint="eastAsia"/>
          <w:sz w:val="32"/>
          <w:szCs w:val="32"/>
        </w:rPr>
        <w:t>部门</w:t>
      </w:r>
      <w:r w:rsidR="007C19B3">
        <w:rPr>
          <w:rFonts w:ascii="仿宋_GB2312" w:eastAsia="仿宋_GB2312" w:hAnsi="黑体" w:hint="eastAsia"/>
          <w:sz w:val="32"/>
          <w:szCs w:val="32"/>
        </w:rPr>
        <w:t>应当</w:t>
      </w:r>
      <w:r w:rsidR="004F0F4E" w:rsidRPr="00A52AC7">
        <w:rPr>
          <w:rFonts w:ascii="仿宋_GB2312" w:eastAsia="仿宋_GB2312" w:hAnsi="黑体" w:hint="eastAsia"/>
          <w:sz w:val="32"/>
          <w:szCs w:val="32"/>
        </w:rPr>
        <w:t>积极提升执法水平，全面推行行政执法公示制度、行政执法全过程记录制度、重大执法决定法制审核制度等三项制度，强化对行政执法权力的制约和监督。加强行政执法人员业务培训，规范执法检查、立案、调查、审查、决定等程序和行为，提高行政执法人员的业务能力和执法水平。</w:t>
      </w:r>
    </w:p>
    <w:p w14:paraId="004494AD" w14:textId="77777777" w:rsidR="000A3935" w:rsidRPr="00A52AC7" w:rsidRDefault="004F0F4E"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t>第五十条【强化监督】</w:t>
      </w:r>
      <w:r w:rsidRPr="00A52AC7">
        <w:rPr>
          <w:rFonts w:ascii="仿宋_GB2312" w:eastAsia="仿宋_GB2312" w:hAnsi="黑体" w:hint="eastAsia"/>
          <w:sz w:val="32"/>
          <w:szCs w:val="32"/>
        </w:rPr>
        <w:t xml:space="preserve"> 民政部门</w:t>
      </w:r>
      <w:r w:rsidR="007C19B3">
        <w:rPr>
          <w:rFonts w:ascii="仿宋_GB2312" w:eastAsia="仿宋_GB2312" w:hAnsi="黑体"/>
          <w:sz w:val="32"/>
          <w:szCs w:val="32"/>
        </w:rPr>
        <w:t>应当</w:t>
      </w:r>
      <w:r w:rsidRPr="00A52AC7">
        <w:rPr>
          <w:rFonts w:ascii="仿宋_GB2312" w:eastAsia="仿宋_GB2312" w:hAnsi="黑体" w:hint="eastAsia"/>
          <w:sz w:val="32"/>
          <w:szCs w:val="32"/>
        </w:rPr>
        <w:t>加大养老服务领域信息公开力度，建立服务质量信息公开清单，主动接受社会监督。加强行业组织建设指导，推动行业自律体系建设，制定行业服务标准，发挥好行业组织的积极作用。</w:t>
      </w:r>
    </w:p>
    <w:p w14:paraId="62085CAE" w14:textId="77777777" w:rsidR="000A3935" w:rsidRPr="00A52AC7" w:rsidRDefault="00D91F70" w:rsidP="00A5318B">
      <w:pPr>
        <w:ind w:firstLineChars="200" w:firstLine="640"/>
        <w:rPr>
          <w:rFonts w:ascii="仿宋_GB2312" w:eastAsia="仿宋_GB2312"/>
          <w:sz w:val="32"/>
          <w:szCs w:val="32"/>
        </w:rPr>
      </w:pPr>
      <w:r w:rsidRPr="00A52AC7">
        <w:rPr>
          <w:rFonts w:ascii="黑体" w:eastAsia="黑体" w:hAnsi="黑体" w:hint="eastAsia"/>
          <w:sz w:val="32"/>
          <w:szCs w:val="32"/>
        </w:rPr>
        <w:t>第五十一</w:t>
      </w:r>
      <w:r w:rsidR="004F0F4E" w:rsidRPr="00A52AC7">
        <w:rPr>
          <w:rFonts w:ascii="黑体" w:eastAsia="黑体" w:hAnsi="黑体" w:hint="eastAsia"/>
          <w:sz w:val="32"/>
          <w:szCs w:val="32"/>
        </w:rPr>
        <w:t>条【信息化建设】</w:t>
      </w:r>
      <w:r w:rsidR="004F0F4E" w:rsidRPr="00A52AC7">
        <w:rPr>
          <w:rFonts w:ascii="楷体_GB2312" w:eastAsia="楷体_GB2312" w:hint="eastAsia"/>
          <w:sz w:val="32"/>
          <w:szCs w:val="32"/>
        </w:rPr>
        <w:t xml:space="preserve"> </w:t>
      </w:r>
      <w:r w:rsidR="004F0F4E" w:rsidRPr="00A52AC7">
        <w:rPr>
          <w:rFonts w:ascii="仿宋_GB2312" w:eastAsia="仿宋_GB2312" w:hint="eastAsia"/>
          <w:sz w:val="32"/>
          <w:szCs w:val="32"/>
        </w:rPr>
        <w:t>省级</w:t>
      </w:r>
      <w:r w:rsidRPr="00A52AC7">
        <w:rPr>
          <w:rFonts w:ascii="仿宋_GB2312" w:eastAsia="仿宋_GB2312" w:hint="eastAsia"/>
          <w:sz w:val="32"/>
          <w:szCs w:val="32"/>
        </w:rPr>
        <w:t>民政部门</w:t>
      </w:r>
      <w:r w:rsidR="007C19B3">
        <w:rPr>
          <w:rFonts w:ascii="仿宋_GB2312" w:eastAsia="仿宋_GB2312" w:hint="eastAsia"/>
          <w:sz w:val="32"/>
          <w:szCs w:val="32"/>
        </w:rPr>
        <w:t>应当</w:t>
      </w:r>
      <w:r w:rsidR="004F0F4E" w:rsidRPr="00A52AC7">
        <w:rPr>
          <w:rFonts w:ascii="仿宋_GB2312" w:eastAsia="仿宋_GB2312" w:hint="eastAsia"/>
          <w:sz w:val="32"/>
          <w:szCs w:val="32"/>
        </w:rPr>
        <w:t>依托省养老管理平台，加大信息系统对接、数据共享等方面力度，推动建立高效运行的数据共享协调机制，提升数据质量和协同效率，强化数据归集与应用分析，保障数据的及时性、准确性和安全性。</w:t>
      </w:r>
    </w:p>
    <w:p w14:paraId="75D86304" w14:textId="77777777" w:rsidR="000A3935" w:rsidRPr="00A52AC7" w:rsidRDefault="004F0F4E" w:rsidP="00A5318B">
      <w:pPr>
        <w:ind w:firstLineChars="200" w:firstLine="640"/>
        <w:rPr>
          <w:rFonts w:ascii="仿宋_GB2312" w:eastAsia="仿宋_GB2312"/>
          <w:sz w:val="32"/>
          <w:szCs w:val="32"/>
        </w:rPr>
      </w:pPr>
      <w:r w:rsidRPr="00A52AC7">
        <w:rPr>
          <w:rFonts w:ascii="黑体" w:eastAsia="黑体" w:hAnsi="黑体" w:hint="eastAsia"/>
          <w:sz w:val="32"/>
          <w:szCs w:val="32"/>
        </w:rPr>
        <w:t>第五十</w:t>
      </w:r>
      <w:r w:rsidR="00D91F70" w:rsidRPr="00A52AC7">
        <w:rPr>
          <w:rFonts w:ascii="黑体" w:eastAsia="黑体" w:hAnsi="黑体" w:hint="eastAsia"/>
          <w:sz w:val="32"/>
          <w:szCs w:val="32"/>
        </w:rPr>
        <w:t>二</w:t>
      </w:r>
      <w:r w:rsidRPr="00A52AC7">
        <w:rPr>
          <w:rFonts w:ascii="黑体" w:eastAsia="黑体" w:hAnsi="黑体" w:hint="eastAsia"/>
          <w:sz w:val="32"/>
          <w:szCs w:val="32"/>
        </w:rPr>
        <w:t>条【宣传引导】</w:t>
      </w:r>
      <w:r w:rsidRPr="00A52AC7">
        <w:rPr>
          <w:rFonts w:ascii="楷体_GB2312" w:eastAsia="楷体_GB2312"/>
          <w:sz w:val="32"/>
          <w:szCs w:val="32"/>
        </w:rPr>
        <w:t xml:space="preserve"> </w:t>
      </w:r>
      <w:r w:rsidR="00D91F70" w:rsidRPr="00A52AC7">
        <w:rPr>
          <w:rFonts w:ascii="仿宋_GB2312" w:eastAsia="仿宋_GB2312" w:hint="eastAsia"/>
          <w:sz w:val="32"/>
          <w:szCs w:val="32"/>
        </w:rPr>
        <w:t>各</w:t>
      </w:r>
      <w:r w:rsidRPr="00A52AC7">
        <w:rPr>
          <w:rFonts w:ascii="仿宋_GB2312" w:eastAsia="仿宋_GB2312" w:hint="eastAsia"/>
          <w:sz w:val="32"/>
          <w:szCs w:val="32"/>
        </w:rPr>
        <w:t>部门</w:t>
      </w:r>
      <w:r w:rsidR="007C19B3">
        <w:rPr>
          <w:rFonts w:ascii="仿宋_GB2312" w:eastAsia="仿宋_GB2312"/>
          <w:sz w:val="32"/>
          <w:szCs w:val="32"/>
        </w:rPr>
        <w:t>要</w:t>
      </w:r>
      <w:r w:rsidRPr="00A52AC7">
        <w:rPr>
          <w:rFonts w:ascii="仿宋_GB2312" w:eastAsia="仿宋_GB2312" w:hAnsi="黑体" w:hint="eastAsia"/>
          <w:sz w:val="32"/>
          <w:szCs w:val="32"/>
        </w:rPr>
        <w:t>坚持正面宣传和舆论监督相结合，</w:t>
      </w:r>
      <w:r w:rsidR="00D91F70" w:rsidRPr="00A52AC7">
        <w:rPr>
          <w:rFonts w:ascii="仿宋_GB2312" w:eastAsia="仿宋_GB2312" w:hAnsi="黑体" w:hint="eastAsia"/>
          <w:sz w:val="32"/>
          <w:szCs w:val="32"/>
        </w:rPr>
        <w:t>积极</w:t>
      </w:r>
      <w:r w:rsidRPr="00A52AC7">
        <w:rPr>
          <w:rFonts w:ascii="仿宋_GB2312" w:eastAsia="仿宋_GB2312" w:hAnsi="黑体" w:hint="eastAsia"/>
          <w:sz w:val="32"/>
          <w:szCs w:val="32"/>
        </w:rPr>
        <w:t>开展养老服</w:t>
      </w:r>
      <w:r w:rsidR="00D91F70" w:rsidRPr="00A52AC7">
        <w:rPr>
          <w:rFonts w:ascii="仿宋_GB2312" w:eastAsia="仿宋_GB2312" w:hAnsi="黑体" w:hint="eastAsia"/>
          <w:sz w:val="32"/>
          <w:szCs w:val="32"/>
        </w:rPr>
        <w:t>务法治宣传教育，多渠道、多形式宣传养老服务综合监管的重要意义</w:t>
      </w:r>
      <w:r w:rsidR="007C19B3">
        <w:rPr>
          <w:rFonts w:ascii="仿宋_GB2312" w:eastAsia="仿宋_GB2312" w:hAnsi="黑体" w:hint="eastAsia"/>
          <w:sz w:val="32"/>
          <w:szCs w:val="32"/>
        </w:rPr>
        <w:t>，</w:t>
      </w:r>
      <w:r w:rsidR="00D91F70" w:rsidRPr="00A52AC7">
        <w:rPr>
          <w:rFonts w:ascii="仿宋_GB2312" w:eastAsia="仿宋_GB2312" w:hAnsi="黑体" w:hint="eastAsia"/>
          <w:sz w:val="32"/>
          <w:szCs w:val="32"/>
        </w:rPr>
        <w:t>积极</w:t>
      </w:r>
      <w:r w:rsidRPr="00A52AC7">
        <w:rPr>
          <w:rFonts w:ascii="仿宋_GB2312" w:eastAsia="仿宋_GB2312" w:hAnsi="黑体" w:hint="eastAsia"/>
          <w:sz w:val="32"/>
          <w:szCs w:val="32"/>
        </w:rPr>
        <w:t>加强舆论引导，积极营造敬老爱老助老社会氛围。</w:t>
      </w:r>
    </w:p>
    <w:p w14:paraId="095B7696" w14:textId="77777777" w:rsidR="000A3935" w:rsidRPr="00A52AC7" w:rsidRDefault="000A3935" w:rsidP="00A5318B">
      <w:pPr>
        <w:ind w:firstLineChars="200" w:firstLine="640"/>
        <w:rPr>
          <w:rFonts w:ascii="仿宋_GB2312" w:eastAsia="仿宋_GB2312"/>
          <w:sz w:val="32"/>
          <w:szCs w:val="32"/>
        </w:rPr>
      </w:pPr>
    </w:p>
    <w:p w14:paraId="14E0FBC9" w14:textId="77777777" w:rsidR="000A3935" w:rsidRPr="00A52AC7" w:rsidRDefault="002B1EC5" w:rsidP="00A5318B">
      <w:pPr>
        <w:jc w:val="center"/>
        <w:rPr>
          <w:rFonts w:ascii="黑体" w:eastAsia="黑体" w:hAnsi="黑体"/>
          <w:sz w:val="32"/>
          <w:szCs w:val="32"/>
        </w:rPr>
      </w:pPr>
      <w:r>
        <w:rPr>
          <w:rFonts w:ascii="黑体" w:eastAsia="黑体" w:hAnsi="黑体" w:hint="eastAsia"/>
          <w:sz w:val="32"/>
          <w:szCs w:val="32"/>
        </w:rPr>
        <w:t xml:space="preserve">第十章 </w:t>
      </w:r>
      <w:r>
        <w:rPr>
          <w:rFonts w:ascii="黑体" w:eastAsia="黑体" w:hAnsi="黑体"/>
          <w:sz w:val="32"/>
          <w:szCs w:val="32"/>
        </w:rPr>
        <w:t xml:space="preserve"> </w:t>
      </w:r>
      <w:r w:rsidR="004F0F4E" w:rsidRPr="00A52AC7">
        <w:rPr>
          <w:rFonts w:ascii="黑体" w:eastAsia="黑体" w:hAnsi="黑体" w:hint="eastAsia"/>
          <w:sz w:val="32"/>
          <w:szCs w:val="32"/>
        </w:rPr>
        <w:t xml:space="preserve">附 </w:t>
      </w:r>
      <w:r w:rsidR="004F0F4E" w:rsidRPr="00A52AC7">
        <w:rPr>
          <w:rFonts w:ascii="黑体" w:eastAsia="黑体" w:hAnsi="黑体"/>
          <w:sz w:val="32"/>
          <w:szCs w:val="32"/>
        </w:rPr>
        <w:t xml:space="preserve"> </w:t>
      </w:r>
      <w:r w:rsidR="004F0F4E" w:rsidRPr="00A52AC7">
        <w:rPr>
          <w:rFonts w:ascii="黑体" w:eastAsia="黑体" w:hAnsi="黑体" w:hint="eastAsia"/>
          <w:sz w:val="32"/>
          <w:szCs w:val="32"/>
        </w:rPr>
        <w:t>则</w:t>
      </w:r>
    </w:p>
    <w:p w14:paraId="162816B4" w14:textId="77777777" w:rsidR="000A3935" w:rsidRPr="00A52AC7" w:rsidRDefault="000A3935" w:rsidP="00A5318B">
      <w:pPr>
        <w:ind w:firstLineChars="200" w:firstLine="640"/>
        <w:rPr>
          <w:rFonts w:ascii="仿宋_GB2312" w:eastAsia="仿宋_GB2312"/>
          <w:sz w:val="32"/>
          <w:szCs w:val="32"/>
        </w:rPr>
      </w:pPr>
    </w:p>
    <w:p w14:paraId="1AFBB236" w14:textId="77777777" w:rsidR="000A3935" w:rsidRDefault="004F0F4E" w:rsidP="00A5318B">
      <w:pPr>
        <w:ind w:firstLineChars="200" w:firstLine="640"/>
        <w:rPr>
          <w:rFonts w:ascii="仿宋_GB2312" w:eastAsia="仿宋_GB2312" w:hAnsi="黑体"/>
          <w:sz w:val="32"/>
          <w:szCs w:val="32"/>
        </w:rPr>
      </w:pPr>
      <w:r w:rsidRPr="00A52AC7">
        <w:rPr>
          <w:rFonts w:ascii="黑体" w:eastAsia="黑体" w:hAnsi="黑体" w:hint="eastAsia"/>
          <w:sz w:val="32"/>
          <w:szCs w:val="32"/>
        </w:rPr>
        <w:lastRenderedPageBreak/>
        <w:t>第五十</w:t>
      </w:r>
      <w:r w:rsidR="00D91F70" w:rsidRPr="00A52AC7">
        <w:rPr>
          <w:rFonts w:ascii="黑体" w:eastAsia="黑体" w:hAnsi="黑体" w:hint="eastAsia"/>
          <w:sz w:val="32"/>
          <w:szCs w:val="32"/>
        </w:rPr>
        <w:t>三</w:t>
      </w:r>
      <w:r w:rsidRPr="00A52AC7">
        <w:rPr>
          <w:rFonts w:ascii="黑体" w:eastAsia="黑体" w:hAnsi="黑体" w:hint="eastAsia"/>
          <w:sz w:val="32"/>
          <w:szCs w:val="32"/>
        </w:rPr>
        <w:t>条【兜底条款】</w:t>
      </w:r>
      <w:r w:rsidRPr="00A52AC7">
        <w:rPr>
          <w:rFonts w:ascii="楷体_GB2312" w:eastAsia="楷体_GB2312"/>
          <w:sz w:val="32"/>
          <w:szCs w:val="32"/>
        </w:rPr>
        <w:t xml:space="preserve"> </w:t>
      </w:r>
      <w:r w:rsidRPr="00A52AC7">
        <w:rPr>
          <w:rFonts w:ascii="仿宋_GB2312" w:eastAsia="仿宋_GB2312" w:hAnsi="黑体" w:hint="eastAsia"/>
          <w:sz w:val="32"/>
          <w:szCs w:val="32"/>
        </w:rPr>
        <w:t>本办法未尽的其他监管事项，法律法规</w:t>
      </w:r>
      <w:r w:rsidR="00A5318B">
        <w:rPr>
          <w:rFonts w:ascii="仿宋_GB2312" w:eastAsia="仿宋_GB2312" w:hAnsi="黑体" w:hint="eastAsia"/>
          <w:sz w:val="32"/>
          <w:szCs w:val="32"/>
        </w:rPr>
        <w:t>规章</w:t>
      </w:r>
      <w:r w:rsidRPr="00A52AC7">
        <w:rPr>
          <w:rFonts w:ascii="仿宋_GB2312" w:eastAsia="仿宋_GB2312" w:hAnsi="黑体" w:hint="eastAsia"/>
          <w:sz w:val="32"/>
          <w:szCs w:val="32"/>
        </w:rPr>
        <w:t>有明确规定的，由法律法规</w:t>
      </w:r>
      <w:r w:rsidR="00A5318B">
        <w:rPr>
          <w:rFonts w:ascii="仿宋_GB2312" w:eastAsia="仿宋_GB2312" w:hAnsi="黑体" w:hint="eastAsia"/>
          <w:sz w:val="32"/>
          <w:szCs w:val="32"/>
        </w:rPr>
        <w:t>规章</w:t>
      </w:r>
      <w:r w:rsidRPr="00A52AC7">
        <w:rPr>
          <w:rFonts w:ascii="仿宋_GB2312" w:eastAsia="仿宋_GB2312" w:hAnsi="黑体" w:hint="eastAsia"/>
          <w:sz w:val="32"/>
          <w:szCs w:val="32"/>
        </w:rPr>
        <w:t>确定实施监管的职能部门依法实施。</w:t>
      </w:r>
    </w:p>
    <w:p w14:paraId="44F08BA5" w14:textId="77777777" w:rsidR="00215837" w:rsidRDefault="002B1EC5" w:rsidP="00A5318B">
      <w:pPr>
        <w:ind w:firstLineChars="200" w:firstLine="640"/>
        <w:rPr>
          <w:rFonts w:ascii="仿宋_GB2312" w:eastAsia="仿宋_GB2312"/>
          <w:sz w:val="32"/>
          <w:szCs w:val="32"/>
        </w:rPr>
      </w:pPr>
      <w:r w:rsidRPr="00A5318B">
        <w:rPr>
          <w:rFonts w:ascii="黑体" w:eastAsia="黑体" w:hAnsi="黑体" w:hint="eastAsia"/>
          <w:sz w:val="32"/>
          <w:szCs w:val="32"/>
        </w:rPr>
        <w:t>第五十四条【专业名词】</w:t>
      </w:r>
      <w:r>
        <w:rPr>
          <w:rFonts w:ascii="仿宋_GB2312" w:eastAsia="仿宋_GB2312" w:hint="eastAsia"/>
          <w:sz w:val="32"/>
          <w:szCs w:val="32"/>
        </w:rPr>
        <w:t xml:space="preserve"> </w:t>
      </w:r>
      <w:r>
        <w:rPr>
          <w:rFonts w:ascii="仿宋_GB2312" w:eastAsia="仿宋_GB2312"/>
          <w:sz w:val="32"/>
          <w:szCs w:val="32"/>
        </w:rPr>
        <w:t>本办法第十八条所称</w:t>
      </w:r>
      <w:r w:rsidR="00CC119C">
        <w:rPr>
          <w:rFonts w:ascii="仿宋_GB2312" w:eastAsia="仿宋_GB2312" w:hint="eastAsia"/>
          <w:sz w:val="32"/>
          <w:szCs w:val="32"/>
        </w:rPr>
        <w:t>“</w:t>
      </w:r>
      <w:r w:rsidR="00CC119C" w:rsidRPr="00A52AC7">
        <w:rPr>
          <w:rFonts w:ascii="仿宋_GB2312" w:eastAsia="仿宋_GB2312" w:hint="eastAsia"/>
          <w:sz w:val="32"/>
          <w:szCs w:val="32"/>
        </w:rPr>
        <w:t>环境敏感区</w:t>
      </w:r>
      <w:r w:rsidR="00CC119C">
        <w:rPr>
          <w:rFonts w:ascii="仿宋_GB2312" w:eastAsia="仿宋_GB2312" w:hint="eastAsia"/>
          <w:sz w:val="32"/>
          <w:szCs w:val="32"/>
        </w:rPr>
        <w:t>”</w:t>
      </w:r>
      <w:r>
        <w:rPr>
          <w:rFonts w:ascii="仿宋_GB2312" w:eastAsia="仿宋_GB2312" w:hint="eastAsia"/>
          <w:sz w:val="32"/>
          <w:szCs w:val="32"/>
        </w:rPr>
        <w:t>是</w:t>
      </w:r>
      <w:r w:rsidR="00CC119C" w:rsidRPr="002B1EC5">
        <w:rPr>
          <w:rFonts w:ascii="仿宋_GB2312" w:eastAsia="仿宋_GB2312" w:hAnsi="黑体" w:hint="eastAsia"/>
          <w:sz w:val="32"/>
          <w:szCs w:val="32"/>
        </w:rPr>
        <w:t>指依法设立的各级各类保护区域和对建设项目产生的环境影响特别敏感的区域</w:t>
      </w:r>
      <w:r w:rsidR="00A5318B">
        <w:rPr>
          <w:rFonts w:ascii="仿宋_GB2312" w:eastAsia="仿宋_GB2312" w:hAnsi="黑体" w:hint="eastAsia"/>
          <w:sz w:val="32"/>
          <w:szCs w:val="32"/>
        </w:rPr>
        <w:t>。</w:t>
      </w:r>
      <w:r w:rsidR="00CC119C">
        <w:rPr>
          <w:rFonts w:ascii="仿宋_GB2312" w:eastAsia="仿宋_GB2312" w:hAnsi="黑体" w:hint="eastAsia"/>
          <w:sz w:val="32"/>
          <w:szCs w:val="32"/>
        </w:rPr>
        <w:t>养老机构所涉及的“环境敏感区”是指</w:t>
      </w:r>
      <w:r>
        <w:rPr>
          <w:rFonts w:ascii="仿宋_GB2312" w:eastAsia="仿宋_GB2312" w:hint="eastAsia"/>
          <w:sz w:val="32"/>
          <w:szCs w:val="32"/>
        </w:rPr>
        <w:t>依据</w:t>
      </w:r>
      <w:r w:rsidR="00215837" w:rsidRPr="00A52AC7">
        <w:rPr>
          <w:rFonts w:ascii="仿宋_GB2312" w:eastAsia="仿宋_GB2312" w:hint="eastAsia"/>
          <w:sz w:val="32"/>
          <w:szCs w:val="32"/>
        </w:rPr>
        <w:t>《建设项目环境影响评价分类管理目录（</w:t>
      </w:r>
      <w:r w:rsidR="00215837" w:rsidRPr="00A52AC7">
        <w:rPr>
          <w:rFonts w:ascii="仿宋_GB2312" w:eastAsia="仿宋_GB2312"/>
          <w:sz w:val="32"/>
          <w:szCs w:val="32"/>
        </w:rPr>
        <w:t>2021年版</w:t>
      </w:r>
      <w:r w:rsidR="00215837" w:rsidRPr="00A52AC7">
        <w:rPr>
          <w:rFonts w:ascii="仿宋_GB2312" w:eastAsia="仿宋_GB2312" w:hint="eastAsia"/>
          <w:sz w:val="32"/>
          <w:szCs w:val="32"/>
        </w:rPr>
        <w:t>）》第三条</w:t>
      </w:r>
      <w:r>
        <w:rPr>
          <w:rFonts w:ascii="仿宋_GB2312" w:eastAsia="仿宋_GB2312" w:hint="eastAsia"/>
          <w:sz w:val="32"/>
          <w:szCs w:val="32"/>
        </w:rPr>
        <w:t>中</w:t>
      </w:r>
      <w:r w:rsidR="00215837" w:rsidRPr="00A52AC7">
        <w:rPr>
          <w:rFonts w:ascii="仿宋_GB2312" w:eastAsia="仿宋_GB2312" w:hint="eastAsia"/>
          <w:sz w:val="32"/>
          <w:szCs w:val="32"/>
        </w:rPr>
        <w:t>（</w:t>
      </w:r>
      <w:proofErr w:type="gramStart"/>
      <w:r w:rsidR="00215837" w:rsidRPr="00A52AC7">
        <w:rPr>
          <w:rFonts w:ascii="仿宋_GB2312" w:eastAsia="仿宋_GB2312" w:hint="eastAsia"/>
          <w:sz w:val="32"/>
          <w:szCs w:val="32"/>
        </w:rPr>
        <w:t>一</w:t>
      </w:r>
      <w:proofErr w:type="gramEnd"/>
      <w:r w:rsidR="00215837" w:rsidRPr="00A52AC7">
        <w:rPr>
          <w:rFonts w:ascii="仿宋_GB2312" w:eastAsia="仿宋_GB2312" w:hint="eastAsia"/>
          <w:sz w:val="32"/>
          <w:szCs w:val="32"/>
        </w:rPr>
        <w:t>）（二）项所规定的区域</w:t>
      </w:r>
      <w:r w:rsidR="00CC119C">
        <w:rPr>
          <w:rFonts w:ascii="仿宋_GB2312" w:eastAsia="仿宋_GB2312" w:hint="eastAsia"/>
          <w:sz w:val="32"/>
          <w:szCs w:val="32"/>
        </w:rPr>
        <w:t>：</w:t>
      </w:r>
    </w:p>
    <w:p w14:paraId="5B2A2476" w14:textId="77777777" w:rsidR="00CC119C" w:rsidRDefault="002B1EC5" w:rsidP="00A5318B">
      <w:pPr>
        <w:ind w:firstLineChars="200" w:firstLine="640"/>
        <w:rPr>
          <w:rFonts w:ascii="仿宋_GB2312" w:eastAsia="仿宋_GB2312" w:hAnsi="黑体"/>
          <w:sz w:val="32"/>
          <w:szCs w:val="32"/>
        </w:rPr>
      </w:pPr>
      <w:r w:rsidRPr="002B1EC5">
        <w:rPr>
          <w:rFonts w:ascii="仿宋_GB2312" w:eastAsia="仿宋_GB2312" w:hAnsi="黑体" w:hint="eastAsia"/>
          <w:sz w:val="32"/>
          <w:szCs w:val="32"/>
        </w:rPr>
        <w:t>（一）国家公园、自然保护区、风景名胜区、世界文化和自然遗产地、海洋特别保护区、饮用水水源保护区；</w:t>
      </w:r>
    </w:p>
    <w:p w14:paraId="7AC5B5CE" w14:textId="77777777" w:rsidR="002B1EC5" w:rsidRPr="00A52AC7" w:rsidRDefault="002B1EC5" w:rsidP="00A5318B">
      <w:pPr>
        <w:ind w:firstLineChars="200" w:firstLine="640"/>
        <w:rPr>
          <w:rFonts w:ascii="仿宋_GB2312" w:eastAsia="仿宋_GB2312" w:hAnsi="黑体"/>
          <w:sz w:val="32"/>
          <w:szCs w:val="32"/>
        </w:rPr>
      </w:pPr>
      <w:r w:rsidRPr="002B1EC5">
        <w:rPr>
          <w:rFonts w:ascii="仿宋_GB2312" w:eastAsia="仿宋_GB2312" w:hAnsi="黑体" w:hint="eastAsia"/>
          <w:sz w:val="32"/>
          <w:szCs w:val="32"/>
        </w:rPr>
        <w:t>（二）除（一）外的生态保护红线管控范围，永久基本农田、基本草原、自然公园（森林公园、地质公园、海洋公园等）、重要湿地、天然林，重点保护野生动物栖息地，重点保护野生植物生长繁殖地，重要水生生物的自然产卵场、索饵场、越冬场和洄游通道，天然渔场，水土流失重点</w:t>
      </w:r>
      <w:proofErr w:type="gramStart"/>
      <w:r w:rsidRPr="002B1EC5">
        <w:rPr>
          <w:rFonts w:ascii="仿宋_GB2312" w:eastAsia="仿宋_GB2312" w:hAnsi="黑体" w:hint="eastAsia"/>
          <w:sz w:val="32"/>
          <w:szCs w:val="32"/>
        </w:rPr>
        <w:t>预防区</w:t>
      </w:r>
      <w:proofErr w:type="gramEnd"/>
      <w:r w:rsidRPr="002B1EC5">
        <w:rPr>
          <w:rFonts w:ascii="仿宋_GB2312" w:eastAsia="仿宋_GB2312" w:hAnsi="黑体" w:hint="eastAsia"/>
          <w:sz w:val="32"/>
          <w:szCs w:val="32"/>
        </w:rPr>
        <w:t>和重点治理区、沙化土地封禁保护区、封闭及半封闭海域</w:t>
      </w:r>
      <w:r w:rsidR="00CC119C">
        <w:rPr>
          <w:rFonts w:ascii="仿宋_GB2312" w:eastAsia="仿宋_GB2312" w:hAnsi="黑体" w:hint="eastAsia"/>
          <w:sz w:val="32"/>
          <w:szCs w:val="32"/>
        </w:rPr>
        <w:t>。</w:t>
      </w:r>
    </w:p>
    <w:p w14:paraId="0DDC921B" w14:textId="77777777" w:rsidR="000A3935" w:rsidRPr="00A52AC7" w:rsidRDefault="004F0F4E" w:rsidP="00A5318B">
      <w:pPr>
        <w:ind w:firstLineChars="200" w:firstLine="640"/>
        <w:rPr>
          <w:rFonts w:ascii="仿宋_GB2312" w:eastAsia="仿宋_GB2312"/>
          <w:sz w:val="32"/>
          <w:szCs w:val="32"/>
        </w:rPr>
      </w:pPr>
      <w:r w:rsidRPr="00A52AC7">
        <w:rPr>
          <w:rFonts w:ascii="黑体" w:eastAsia="黑体" w:hAnsi="黑体" w:hint="eastAsia"/>
          <w:sz w:val="32"/>
          <w:szCs w:val="32"/>
        </w:rPr>
        <w:t>第</w:t>
      </w:r>
      <w:r w:rsidR="00D91F70" w:rsidRPr="00A52AC7">
        <w:rPr>
          <w:rFonts w:ascii="黑体" w:eastAsia="黑体" w:hAnsi="黑体" w:hint="eastAsia"/>
          <w:sz w:val="32"/>
          <w:szCs w:val="32"/>
        </w:rPr>
        <w:t>五十</w:t>
      </w:r>
      <w:r w:rsidR="002B1EC5">
        <w:rPr>
          <w:rFonts w:ascii="黑体" w:eastAsia="黑体" w:hAnsi="黑体" w:hint="eastAsia"/>
          <w:sz w:val="32"/>
          <w:szCs w:val="32"/>
        </w:rPr>
        <w:t>五</w:t>
      </w:r>
      <w:r w:rsidRPr="00A52AC7">
        <w:rPr>
          <w:rFonts w:ascii="黑体" w:eastAsia="黑体" w:hAnsi="黑体" w:hint="eastAsia"/>
          <w:sz w:val="32"/>
          <w:szCs w:val="32"/>
        </w:rPr>
        <w:t>条【有效期】</w:t>
      </w:r>
      <w:r w:rsidRPr="00A52AC7">
        <w:rPr>
          <w:rFonts w:ascii="楷体_GB2312" w:eastAsia="楷体_GB2312" w:hint="eastAsia"/>
          <w:sz w:val="32"/>
          <w:szCs w:val="32"/>
        </w:rPr>
        <w:t xml:space="preserve"> </w:t>
      </w:r>
      <w:r w:rsidRPr="00A52AC7">
        <w:rPr>
          <w:rFonts w:ascii="仿宋_GB2312" w:eastAsia="仿宋_GB2312" w:hAnsi="黑体" w:hint="eastAsia"/>
          <w:sz w:val="32"/>
          <w:szCs w:val="32"/>
        </w:rPr>
        <w:t>本办法自</w:t>
      </w:r>
      <w:r w:rsidR="00E542D7" w:rsidRPr="00A52AC7">
        <w:rPr>
          <w:rFonts w:ascii="仿宋_GB2312" w:eastAsia="仿宋_GB2312" w:hAnsi="黑体" w:hint="eastAsia"/>
          <w:sz w:val="32"/>
          <w:szCs w:val="32"/>
        </w:rPr>
        <w:t>2</w:t>
      </w:r>
      <w:r w:rsidR="00E542D7" w:rsidRPr="00A52AC7">
        <w:rPr>
          <w:rFonts w:ascii="仿宋_GB2312" w:eastAsia="仿宋_GB2312" w:hAnsi="黑体"/>
          <w:sz w:val="32"/>
          <w:szCs w:val="32"/>
        </w:rPr>
        <w:t>02</w:t>
      </w:r>
      <w:r w:rsidR="00E542D7">
        <w:rPr>
          <w:rFonts w:ascii="仿宋_GB2312" w:eastAsia="仿宋_GB2312" w:hAnsi="黑体"/>
          <w:sz w:val="32"/>
          <w:szCs w:val="32"/>
        </w:rPr>
        <w:t>4</w:t>
      </w:r>
      <w:r w:rsidRPr="00A52AC7">
        <w:rPr>
          <w:rFonts w:ascii="仿宋_GB2312" w:eastAsia="仿宋_GB2312" w:hAnsi="黑体"/>
          <w:sz w:val="32"/>
          <w:szCs w:val="32"/>
        </w:rPr>
        <w:t>年</w:t>
      </w:r>
      <w:r w:rsidR="00CC119C">
        <w:rPr>
          <w:rFonts w:ascii="仿宋_GB2312" w:eastAsia="仿宋_GB2312" w:hAnsi="黑体"/>
          <w:sz w:val="32"/>
          <w:szCs w:val="32"/>
        </w:rPr>
        <w:t>1</w:t>
      </w:r>
      <w:r w:rsidRPr="00A52AC7">
        <w:rPr>
          <w:rFonts w:ascii="仿宋_GB2312" w:eastAsia="仿宋_GB2312" w:hAnsi="黑体"/>
          <w:sz w:val="32"/>
          <w:szCs w:val="32"/>
        </w:rPr>
        <w:t>月</w:t>
      </w:r>
      <w:r w:rsidR="00CC119C">
        <w:rPr>
          <w:rFonts w:ascii="仿宋_GB2312" w:eastAsia="仿宋_GB2312" w:hAnsi="黑体"/>
          <w:sz w:val="32"/>
          <w:szCs w:val="32"/>
        </w:rPr>
        <w:t>1</w:t>
      </w:r>
      <w:r w:rsidRPr="00A52AC7">
        <w:rPr>
          <w:rFonts w:ascii="仿宋_GB2312" w:eastAsia="仿宋_GB2312" w:hAnsi="黑体" w:hint="eastAsia"/>
          <w:sz w:val="32"/>
          <w:szCs w:val="32"/>
        </w:rPr>
        <w:t>日起实施，有效期至</w:t>
      </w:r>
      <w:r w:rsidR="00CC119C">
        <w:rPr>
          <w:rFonts w:ascii="仿宋_GB2312" w:eastAsia="仿宋_GB2312" w:hAnsi="黑体"/>
          <w:sz w:val="32"/>
          <w:szCs w:val="32"/>
        </w:rPr>
        <w:t>2026</w:t>
      </w:r>
      <w:r w:rsidRPr="00A52AC7">
        <w:rPr>
          <w:rFonts w:ascii="仿宋_GB2312" w:eastAsia="仿宋_GB2312" w:hAnsi="黑体" w:hint="eastAsia"/>
          <w:sz w:val="32"/>
          <w:szCs w:val="32"/>
        </w:rPr>
        <w:t>年</w:t>
      </w:r>
      <w:r w:rsidR="00E542D7">
        <w:rPr>
          <w:rFonts w:ascii="仿宋_GB2312" w:eastAsia="仿宋_GB2312" w:hAnsi="黑体"/>
          <w:sz w:val="32"/>
          <w:szCs w:val="32"/>
        </w:rPr>
        <w:t>12</w:t>
      </w:r>
      <w:r w:rsidRPr="00A52AC7">
        <w:rPr>
          <w:rFonts w:ascii="仿宋_GB2312" w:eastAsia="仿宋_GB2312" w:hAnsi="黑体" w:hint="eastAsia"/>
          <w:sz w:val="32"/>
          <w:szCs w:val="32"/>
        </w:rPr>
        <w:t>月</w:t>
      </w:r>
      <w:r w:rsidR="00CC119C">
        <w:rPr>
          <w:rFonts w:ascii="仿宋_GB2312" w:eastAsia="仿宋_GB2312" w:hAnsi="黑体"/>
          <w:sz w:val="32"/>
          <w:szCs w:val="32"/>
        </w:rPr>
        <w:t>3</w:t>
      </w:r>
      <w:r w:rsidR="00E542D7">
        <w:rPr>
          <w:rFonts w:ascii="仿宋_GB2312" w:eastAsia="仿宋_GB2312" w:hAnsi="黑体"/>
          <w:sz w:val="32"/>
          <w:szCs w:val="32"/>
        </w:rPr>
        <w:t>1</w:t>
      </w:r>
      <w:r w:rsidR="00D47CB4">
        <w:rPr>
          <w:rFonts w:ascii="仿宋_GB2312" w:eastAsia="仿宋_GB2312" w:hAnsi="黑体"/>
          <w:sz w:val="32"/>
          <w:szCs w:val="32"/>
        </w:rPr>
        <w:t>日。</w:t>
      </w:r>
    </w:p>
    <w:p w14:paraId="61DDC96F" w14:textId="77777777" w:rsidR="00D47CB4" w:rsidRDefault="00D47CB4">
      <w:pPr>
        <w:ind w:firstLineChars="300" w:firstLine="960"/>
        <w:rPr>
          <w:rFonts w:ascii="仿宋_GB2312" w:eastAsia="仿宋_GB2312"/>
          <w:sz w:val="32"/>
          <w:szCs w:val="32"/>
        </w:rPr>
      </w:pPr>
    </w:p>
    <w:p w14:paraId="148586F0" w14:textId="77777777" w:rsidR="00D47CB4" w:rsidRDefault="00D47CB4">
      <w:pPr>
        <w:ind w:firstLineChars="300" w:firstLine="960"/>
        <w:rPr>
          <w:rFonts w:ascii="仿宋_GB2312" w:eastAsia="仿宋_GB2312"/>
          <w:sz w:val="32"/>
          <w:szCs w:val="32"/>
        </w:rPr>
      </w:pPr>
    </w:p>
    <w:p w14:paraId="61964FF8" w14:textId="77777777" w:rsidR="00D47CB4" w:rsidRDefault="00D47CB4">
      <w:pPr>
        <w:ind w:firstLineChars="300" w:firstLine="960"/>
        <w:rPr>
          <w:rFonts w:ascii="仿宋_GB2312" w:eastAsia="仿宋_GB2312"/>
          <w:sz w:val="32"/>
          <w:szCs w:val="32"/>
        </w:rPr>
      </w:pPr>
    </w:p>
    <w:p w14:paraId="5E86D26E" w14:textId="77777777" w:rsidR="00D47CB4" w:rsidRDefault="00D47CB4">
      <w:pPr>
        <w:ind w:firstLineChars="300" w:firstLine="960"/>
        <w:rPr>
          <w:rFonts w:ascii="仿宋_GB2312" w:eastAsia="仿宋_GB2312"/>
          <w:sz w:val="32"/>
          <w:szCs w:val="32"/>
        </w:rPr>
      </w:pPr>
    </w:p>
    <w:p w14:paraId="7543B108" w14:textId="77777777" w:rsidR="000A3935" w:rsidRPr="00A52AC7" w:rsidRDefault="004F0F4E" w:rsidP="00704F43">
      <w:pPr>
        <w:ind w:firstLineChars="300" w:firstLine="960"/>
        <w:rPr>
          <w:rFonts w:ascii="仿宋_GB2312" w:eastAsia="仿宋_GB2312"/>
          <w:sz w:val="32"/>
          <w:szCs w:val="32"/>
        </w:rPr>
      </w:pPr>
      <w:r w:rsidRPr="00A52AC7">
        <w:rPr>
          <w:rFonts w:ascii="仿宋_GB2312" w:eastAsia="仿宋_GB2312"/>
          <w:sz w:val="32"/>
          <w:szCs w:val="32"/>
        </w:rPr>
        <w:lastRenderedPageBreak/>
        <w:t>附件</w:t>
      </w:r>
      <w:r w:rsidRPr="00A52AC7">
        <w:rPr>
          <w:rFonts w:ascii="仿宋_GB2312" w:eastAsia="仿宋_GB2312" w:hint="eastAsia"/>
          <w:sz w:val="32"/>
          <w:szCs w:val="32"/>
        </w:rPr>
        <w:t>：</w:t>
      </w:r>
    </w:p>
    <w:p w14:paraId="40EB6F66" w14:textId="77777777" w:rsidR="000A3935" w:rsidRPr="00A52AC7" w:rsidRDefault="004F0F4E" w:rsidP="00704F43">
      <w:pPr>
        <w:ind w:firstLineChars="300" w:firstLine="960"/>
        <w:rPr>
          <w:rFonts w:ascii="仿宋_GB2312" w:eastAsia="仿宋_GB2312"/>
          <w:sz w:val="32"/>
          <w:szCs w:val="32"/>
        </w:rPr>
      </w:pPr>
      <w:r w:rsidRPr="00A52AC7">
        <w:rPr>
          <w:rFonts w:ascii="仿宋_GB2312" w:eastAsia="仿宋_GB2312"/>
          <w:sz w:val="32"/>
          <w:szCs w:val="32"/>
        </w:rPr>
        <w:t xml:space="preserve">1. </w:t>
      </w:r>
      <w:r w:rsidRPr="00A52AC7">
        <w:rPr>
          <w:rFonts w:ascii="仿宋_GB2312" w:eastAsia="仿宋_GB2312" w:hint="eastAsia"/>
          <w:sz w:val="32"/>
          <w:szCs w:val="32"/>
        </w:rPr>
        <w:t>养老服务综合监管事项清单参考</w:t>
      </w:r>
    </w:p>
    <w:p w14:paraId="231D80AF" w14:textId="77777777" w:rsidR="000A3935" w:rsidRPr="00A52AC7" w:rsidRDefault="004F0F4E" w:rsidP="00704F43">
      <w:pPr>
        <w:ind w:firstLineChars="300" w:firstLine="960"/>
        <w:rPr>
          <w:rFonts w:ascii="仿宋_GB2312" w:eastAsia="仿宋_GB2312"/>
          <w:sz w:val="32"/>
          <w:szCs w:val="32"/>
        </w:rPr>
      </w:pPr>
      <w:r w:rsidRPr="00A52AC7">
        <w:rPr>
          <w:rFonts w:ascii="仿宋_GB2312" w:eastAsia="仿宋_GB2312"/>
          <w:sz w:val="32"/>
          <w:szCs w:val="32"/>
        </w:rPr>
        <w:t>2.</w:t>
      </w:r>
      <w:r w:rsidRPr="00A52AC7">
        <w:rPr>
          <w:rFonts w:hint="eastAsia"/>
        </w:rPr>
        <w:t xml:space="preserve"> </w:t>
      </w:r>
      <w:r w:rsidRPr="00A52AC7">
        <w:rPr>
          <w:rFonts w:ascii="仿宋_GB2312" w:eastAsia="仿宋_GB2312" w:hint="eastAsia"/>
          <w:sz w:val="32"/>
          <w:szCs w:val="32"/>
        </w:rPr>
        <w:t>养老机构</w:t>
      </w:r>
      <w:r w:rsidR="00A52AC7" w:rsidRPr="00A52AC7">
        <w:rPr>
          <w:rFonts w:ascii="仿宋_GB2312" w:eastAsia="仿宋_GB2312" w:hint="eastAsia"/>
          <w:sz w:val="32"/>
          <w:szCs w:val="32"/>
        </w:rPr>
        <w:t>“双随机、</w:t>
      </w:r>
      <w:proofErr w:type="gramStart"/>
      <w:r w:rsidR="00A52AC7" w:rsidRPr="00A52AC7">
        <w:rPr>
          <w:rFonts w:ascii="仿宋_GB2312" w:eastAsia="仿宋_GB2312" w:hint="eastAsia"/>
          <w:sz w:val="32"/>
          <w:szCs w:val="32"/>
        </w:rPr>
        <w:t>一</w:t>
      </w:r>
      <w:proofErr w:type="gramEnd"/>
      <w:r w:rsidR="00A52AC7" w:rsidRPr="00A52AC7">
        <w:rPr>
          <w:rFonts w:ascii="仿宋_GB2312" w:eastAsia="仿宋_GB2312" w:hint="eastAsia"/>
          <w:sz w:val="32"/>
          <w:szCs w:val="32"/>
        </w:rPr>
        <w:t>公开”部门联合检查重点事项清单参考</w:t>
      </w:r>
    </w:p>
    <w:p w14:paraId="3DDE913E" w14:textId="77777777" w:rsidR="000A3935" w:rsidRPr="00A52AC7" w:rsidRDefault="004F0F4E" w:rsidP="00704F43">
      <w:pPr>
        <w:ind w:firstLineChars="300" w:firstLine="960"/>
        <w:rPr>
          <w:rFonts w:ascii="仿宋_GB2312" w:eastAsia="仿宋_GB2312"/>
          <w:sz w:val="32"/>
          <w:szCs w:val="32"/>
        </w:rPr>
      </w:pPr>
      <w:r w:rsidRPr="00A52AC7">
        <w:rPr>
          <w:rFonts w:ascii="仿宋_GB2312" w:eastAsia="仿宋_GB2312"/>
          <w:sz w:val="32"/>
          <w:szCs w:val="32"/>
        </w:rPr>
        <w:t>3.</w:t>
      </w:r>
      <w:r w:rsidRPr="00A52AC7">
        <w:rPr>
          <w:rFonts w:hint="eastAsia"/>
        </w:rPr>
        <w:t xml:space="preserve"> </w:t>
      </w:r>
      <w:r w:rsidRPr="00A52AC7">
        <w:rPr>
          <w:rFonts w:ascii="仿宋_GB2312" w:eastAsia="仿宋_GB2312" w:hint="eastAsia"/>
          <w:sz w:val="32"/>
          <w:szCs w:val="32"/>
        </w:rPr>
        <w:t>养老机构综合监管操作流程图参考</w:t>
      </w:r>
    </w:p>
    <w:p w14:paraId="1E76BEEF" w14:textId="77777777" w:rsidR="000A3935" w:rsidRPr="00A52AC7" w:rsidRDefault="000A3935" w:rsidP="00704F43">
      <w:pPr>
        <w:ind w:firstLineChars="300" w:firstLine="960"/>
        <w:rPr>
          <w:rFonts w:ascii="仿宋_GB2312" w:eastAsia="仿宋_GB2312"/>
          <w:sz w:val="32"/>
          <w:szCs w:val="32"/>
        </w:rPr>
      </w:pPr>
    </w:p>
    <w:p w14:paraId="4C878E45" w14:textId="77777777" w:rsidR="000A3935" w:rsidRPr="00A52AC7" w:rsidRDefault="000A3935" w:rsidP="00704F43">
      <w:pPr>
        <w:jc w:val="left"/>
        <w:rPr>
          <w:rFonts w:ascii="黑体" w:eastAsia="黑体" w:hAnsi="黑体" w:cs="仿宋_GB2312"/>
          <w:kern w:val="0"/>
          <w:sz w:val="32"/>
          <w:szCs w:val="32"/>
          <w:shd w:val="clear" w:color="auto" w:fill="FFFFFF"/>
        </w:rPr>
        <w:sectPr w:rsidR="000A3935" w:rsidRPr="00A52AC7">
          <w:footerReference w:type="even" r:id="rId8"/>
          <w:footerReference w:type="default" r:id="rId9"/>
          <w:pgSz w:w="11906" w:h="16838"/>
          <w:pgMar w:top="1701" w:right="1701" w:bottom="1701" w:left="1701" w:header="851" w:footer="1361" w:gutter="0"/>
          <w:cols w:space="425"/>
          <w:docGrid w:type="lines" w:linePitch="312"/>
        </w:sectPr>
      </w:pPr>
    </w:p>
    <w:p w14:paraId="0769D6CB" w14:textId="77777777" w:rsidR="000A3935" w:rsidRPr="00A52AC7" w:rsidRDefault="004F0F4E">
      <w:pPr>
        <w:jc w:val="left"/>
        <w:rPr>
          <w:rFonts w:ascii="黑体" w:eastAsia="黑体" w:hAnsi="黑体" w:cs="仿宋_GB2312"/>
          <w:kern w:val="0"/>
          <w:sz w:val="32"/>
          <w:szCs w:val="32"/>
          <w:shd w:val="clear" w:color="auto" w:fill="FFFFFF"/>
        </w:rPr>
      </w:pPr>
      <w:r w:rsidRPr="00A52AC7">
        <w:rPr>
          <w:rFonts w:ascii="黑体" w:eastAsia="黑体" w:hAnsi="黑体" w:cs="仿宋_GB2312"/>
          <w:kern w:val="0"/>
          <w:sz w:val="32"/>
          <w:szCs w:val="32"/>
          <w:shd w:val="clear" w:color="auto" w:fill="FFFFFF"/>
        </w:rPr>
        <w:lastRenderedPageBreak/>
        <w:t xml:space="preserve">附件1： </w:t>
      </w:r>
    </w:p>
    <w:p w14:paraId="0261E88A" w14:textId="77777777" w:rsidR="000A3935" w:rsidRPr="00A52AC7" w:rsidRDefault="004F0F4E">
      <w:pPr>
        <w:jc w:val="center"/>
        <w:rPr>
          <w:rFonts w:ascii="方正小标宋简体" w:eastAsia="方正小标宋简体" w:hAnsi="宋体" w:cs="仿宋_GB2312"/>
          <w:kern w:val="0"/>
          <w:sz w:val="44"/>
          <w:szCs w:val="44"/>
          <w:shd w:val="clear" w:color="auto" w:fill="FFFFFF"/>
        </w:rPr>
      </w:pPr>
      <w:r w:rsidRPr="00A52AC7">
        <w:rPr>
          <w:rFonts w:ascii="方正小标宋简体" w:eastAsia="方正小标宋简体" w:hAnsi="宋体" w:cs="仿宋_GB2312" w:hint="eastAsia"/>
          <w:kern w:val="0"/>
          <w:sz w:val="44"/>
          <w:szCs w:val="44"/>
          <w:shd w:val="clear" w:color="auto" w:fill="FFFFFF"/>
        </w:rPr>
        <w:t>养老服务综合监管事项清单参考</w:t>
      </w:r>
    </w:p>
    <w:p w14:paraId="0122B1DB" w14:textId="77777777" w:rsidR="000A3935" w:rsidRPr="00A52AC7" w:rsidRDefault="000A3935">
      <w:pPr>
        <w:spacing w:line="400" w:lineRule="exact"/>
        <w:jc w:val="center"/>
        <w:rPr>
          <w:rFonts w:ascii="方正小标宋简体" w:eastAsia="方正小标宋简体" w:hAnsi="宋体" w:cs="仿宋_GB2312"/>
          <w:kern w:val="0"/>
          <w:sz w:val="44"/>
          <w:szCs w:val="44"/>
          <w:shd w:val="clear" w:color="auto" w:fill="FFFFFF"/>
        </w:rPr>
      </w:pPr>
    </w:p>
    <w:tbl>
      <w:tblPr>
        <w:tblStyle w:val="ac"/>
        <w:tblW w:w="15871" w:type="dxa"/>
        <w:jc w:val="center"/>
        <w:tblLook w:val="04A0" w:firstRow="1" w:lastRow="0" w:firstColumn="1" w:lastColumn="0" w:noHBand="0" w:noVBand="1"/>
      </w:tblPr>
      <w:tblGrid>
        <w:gridCol w:w="846"/>
        <w:gridCol w:w="1707"/>
        <w:gridCol w:w="2120"/>
        <w:gridCol w:w="3827"/>
        <w:gridCol w:w="2694"/>
        <w:gridCol w:w="4677"/>
      </w:tblGrid>
      <w:tr w:rsidR="000A3935" w:rsidRPr="00A52AC7" w14:paraId="3D2EC0FF" w14:textId="77777777">
        <w:trPr>
          <w:trHeight w:val="561"/>
          <w:jc w:val="center"/>
        </w:trPr>
        <w:tc>
          <w:tcPr>
            <w:tcW w:w="846" w:type="dxa"/>
            <w:vAlign w:val="center"/>
          </w:tcPr>
          <w:p w14:paraId="2B0DC91F" w14:textId="77777777" w:rsidR="000A3935" w:rsidRPr="00A52AC7" w:rsidRDefault="004F0F4E">
            <w:pPr>
              <w:spacing w:line="300" w:lineRule="exact"/>
              <w:jc w:val="center"/>
              <w:rPr>
                <w:rFonts w:ascii="黑体" w:eastAsia="黑体" w:hAnsi="黑体"/>
                <w:sz w:val="24"/>
                <w:szCs w:val="24"/>
              </w:rPr>
            </w:pPr>
            <w:r w:rsidRPr="00A52AC7">
              <w:rPr>
                <w:rFonts w:ascii="黑体" w:eastAsia="黑体" w:hAnsi="黑体" w:hint="eastAsia"/>
                <w:sz w:val="24"/>
                <w:szCs w:val="24"/>
              </w:rPr>
              <w:t>序号</w:t>
            </w:r>
          </w:p>
        </w:tc>
        <w:tc>
          <w:tcPr>
            <w:tcW w:w="1707" w:type="dxa"/>
            <w:vAlign w:val="center"/>
          </w:tcPr>
          <w:p w14:paraId="4AE97B54" w14:textId="77777777" w:rsidR="000A3935" w:rsidRPr="00A52AC7" w:rsidRDefault="004F0F4E">
            <w:pPr>
              <w:spacing w:line="300" w:lineRule="exact"/>
              <w:jc w:val="center"/>
              <w:rPr>
                <w:rFonts w:ascii="黑体" w:eastAsia="黑体" w:hAnsi="黑体"/>
                <w:sz w:val="24"/>
                <w:szCs w:val="24"/>
              </w:rPr>
            </w:pPr>
            <w:r w:rsidRPr="00A52AC7">
              <w:rPr>
                <w:rFonts w:ascii="黑体" w:eastAsia="黑体" w:hAnsi="黑体" w:hint="eastAsia"/>
                <w:sz w:val="24"/>
                <w:szCs w:val="24"/>
              </w:rPr>
              <w:t>监管事项</w:t>
            </w:r>
          </w:p>
        </w:tc>
        <w:tc>
          <w:tcPr>
            <w:tcW w:w="2120" w:type="dxa"/>
            <w:vAlign w:val="center"/>
          </w:tcPr>
          <w:p w14:paraId="7A2D20BD" w14:textId="77777777" w:rsidR="000A3935" w:rsidRPr="00A52AC7" w:rsidRDefault="004F0F4E">
            <w:pPr>
              <w:spacing w:line="300" w:lineRule="exact"/>
              <w:jc w:val="center"/>
              <w:rPr>
                <w:rFonts w:ascii="黑体" w:eastAsia="黑体" w:hAnsi="黑体"/>
                <w:sz w:val="24"/>
                <w:szCs w:val="24"/>
              </w:rPr>
            </w:pPr>
            <w:r w:rsidRPr="00A52AC7">
              <w:rPr>
                <w:rFonts w:ascii="黑体" w:eastAsia="黑体" w:hAnsi="黑体" w:hint="eastAsia"/>
                <w:sz w:val="24"/>
                <w:szCs w:val="24"/>
              </w:rPr>
              <w:t>具体事项</w:t>
            </w:r>
          </w:p>
        </w:tc>
        <w:tc>
          <w:tcPr>
            <w:tcW w:w="3827" w:type="dxa"/>
            <w:vAlign w:val="center"/>
          </w:tcPr>
          <w:p w14:paraId="304DE54D" w14:textId="77777777" w:rsidR="000A3935" w:rsidRPr="00A52AC7" w:rsidRDefault="004F0F4E">
            <w:pPr>
              <w:spacing w:line="300" w:lineRule="exact"/>
              <w:jc w:val="center"/>
              <w:rPr>
                <w:rFonts w:ascii="黑体" w:eastAsia="黑体" w:hAnsi="黑体"/>
                <w:sz w:val="24"/>
                <w:szCs w:val="24"/>
              </w:rPr>
            </w:pPr>
            <w:r w:rsidRPr="00A52AC7">
              <w:rPr>
                <w:rFonts w:ascii="黑体" w:eastAsia="黑体" w:hAnsi="黑体" w:hint="eastAsia"/>
                <w:sz w:val="24"/>
                <w:szCs w:val="24"/>
              </w:rPr>
              <w:t>具体内容</w:t>
            </w:r>
          </w:p>
        </w:tc>
        <w:tc>
          <w:tcPr>
            <w:tcW w:w="2694" w:type="dxa"/>
            <w:vAlign w:val="center"/>
          </w:tcPr>
          <w:p w14:paraId="37629184" w14:textId="77777777" w:rsidR="000A3935" w:rsidRPr="00A52AC7" w:rsidRDefault="004F0F4E">
            <w:pPr>
              <w:spacing w:line="300" w:lineRule="exact"/>
              <w:jc w:val="center"/>
              <w:rPr>
                <w:rFonts w:ascii="黑体" w:eastAsia="黑体" w:hAnsi="黑体"/>
                <w:sz w:val="24"/>
                <w:szCs w:val="24"/>
              </w:rPr>
            </w:pPr>
            <w:r w:rsidRPr="00A52AC7">
              <w:rPr>
                <w:rFonts w:ascii="黑体" w:eastAsia="黑体" w:hAnsi="黑体" w:hint="eastAsia"/>
                <w:sz w:val="24"/>
                <w:szCs w:val="24"/>
              </w:rPr>
              <w:t>监管部门</w:t>
            </w:r>
          </w:p>
        </w:tc>
        <w:tc>
          <w:tcPr>
            <w:tcW w:w="4677" w:type="dxa"/>
            <w:vAlign w:val="center"/>
          </w:tcPr>
          <w:p w14:paraId="5B7546EC" w14:textId="77777777" w:rsidR="000A3935" w:rsidRPr="00A52AC7" w:rsidRDefault="004F0F4E">
            <w:pPr>
              <w:spacing w:line="300" w:lineRule="exact"/>
              <w:jc w:val="center"/>
              <w:rPr>
                <w:rFonts w:ascii="黑体" w:eastAsia="黑体" w:hAnsi="黑体"/>
                <w:sz w:val="24"/>
                <w:szCs w:val="24"/>
              </w:rPr>
            </w:pPr>
            <w:r w:rsidRPr="00A52AC7">
              <w:rPr>
                <w:rFonts w:ascii="黑体" w:eastAsia="黑体" w:hAnsi="黑体"/>
                <w:sz w:val="24"/>
                <w:szCs w:val="24"/>
              </w:rPr>
              <w:t>监管依据</w:t>
            </w:r>
          </w:p>
        </w:tc>
      </w:tr>
      <w:tr w:rsidR="000A3935" w:rsidRPr="00A52AC7" w14:paraId="5A253CB7" w14:textId="77777777" w:rsidTr="00C71488">
        <w:trPr>
          <w:trHeight w:val="1501"/>
          <w:jc w:val="center"/>
        </w:trPr>
        <w:tc>
          <w:tcPr>
            <w:tcW w:w="846" w:type="dxa"/>
            <w:vAlign w:val="center"/>
          </w:tcPr>
          <w:p w14:paraId="45AEDABE"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t>1</w:t>
            </w:r>
          </w:p>
        </w:tc>
        <w:tc>
          <w:tcPr>
            <w:tcW w:w="1707" w:type="dxa"/>
            <w:vMerge w:val="restart"/>
            <w:vAlign w:val="center"/>
          </w:tcPr>
          <w:p w14:paraId="600A7846" w14:textId="77777777" w:rsidR="000A3935" w:rsidRPr="00A52AC7" w:rsidRDefault="008A42BB" w:rsidP="008A42BB">
            <w:pPr>
              <w:spacing w:line="300" w:lineRule="exact"/>
              <w:rPr>
                <w:rFonts w:ascii="仿宋_GB2312" w:eastAsia="仿宋_GB2312"/>
                <w:sz w:val="24"/>
                <w:szCs w:val="24"/>
              </w:rPr>
            </w:pPr>
            <w:r w:rsidRPr="00A52AC7">
              <w:rPr>
                <w:rFonts w:ascii="仿宋_GB2312" w:eastAsia="仿宋_GB2312"/>
                <w:sz w:val="24"/>
                <w:szCs w:val="24"/>
              </w:rPr>
              <w:t>登记</w:t>
            </w:r>
            <w:r w:rsidR="004F0F4E" w:rsidRPr="00A52AC7">
              <w:rPr>
                <w:rFonts w:ascii="仿宋_GB2312" w:eastAsia="仿宋_GB2312"/>
                <w:sz w:val="24"/>
                <w:szCs w:val="24"/>
              </w:rPr>
              <w:t>备案监管</w:t>
            </w:r>
          </w:p>
        </w:tc>
        <w:tc>
          <w:tcPr>
            <w:tcW w:w="2120" w:type="dxa"/>
            <w:vAlign w:val="center"/>
          </w:tcPr>
          <w:p w14:paraId="0CB4F9B0" w14:textId="77777777" w:rsidR="000A3935" w:rsidRPr="00A52AC7" w:rsidRDefault="008A42BB">
            <w:pPr>
              <w:spacing w:line="300" w:lineRule="exact"/>
              <w:jc w:val="center"/>
              <w:rPr>
                <w:rFonts w:ascii="仿宋_GB2312" w:eastAsia="仿宋_GB2312"/>
                <w:sz w:val="24"/>
                <w:szCs w:val="24"/>
              </w:rPr>
            </w:pPr>
            <w:r w:rsidRPr="00A52AC7">
              <w:rPr>
                <w:rFonts w:ascii="仿宋_GB2312" w:eastAsia="仿宋_GB2312" w:hint="eastAsia"/>
                <w:sz w:val="24"/>
                <w:szCs w:val="24"/>
              </w:rPr>
              <w:t>法人登记</w:t>
            </w:r>
            <w:r w:rsidR="004F0F4E" w:rsidRPr="00A52AC7">
              <w:rPr>
                <w:rFonts w:ascii="仿宋_GB2312" w:eastAsia="仿宋_GB2312"/>
                <w:sz w:val="24"/>
                <w:szCs w:val="24"/>
              </w:rPr>
              <w:t>监管</w:t>
            </w:r>
          </w:p>
        </w:tc>
        <w:tc>
          <w:tcPr>
            <w:tcW w:w="3827" w:type="dxa"/>
            <w:vAlign w:val="center"/>
          </w:tcPr>
          <w:p w14:paraId="15DB89C4" w14:textId="77777777" w:rsidR="008A42BB" w:rsidRPr="00A52AC7" w:rsidRDefault="004F0F4E" w:rsidP="00C71488">
            <w:pPr>
              <w:spacing w:line="300" w:lineRule="exact"/>
              <w:ind w:firstLineChars="200" w:firstLine="480"/>
              <w:rPr>
                <w:rFonts w:ascii="仿宋_GB2312" w:eastAsia="仿宋_GB2312"/>
                <w:sz w:val="24"/>
                <w:szCs w:val="24"/>
              </w:rPr>
            </w:pPr>
            <w:r w:rsidRPr="00A52AC7">
              <w:rPr>
                <w:rFonts w:ascii="仿宋_GB2312" w:eastAsia="仿宋_GB2312" w:hint="eastAsia"/>
                <w:sz w:val="24"/>
                <w:szCs w:val="24"/>
              </w:rPr>
              <w:t>对事业单位法人、企业法人、民办非企业性法人养老机构营业执照</w:t>
            </w:r>
            <w:r w:rsidR="008A42BB" w:rsidRPr="00A52AC7">
              <w:rPr>
                <w:rFonts w:ascii="仿宋_GB2312" w:eastAsia="仿宋_GB2312" w:hint="eastAsia"/>
                <w:sz w:val="24"/>
                <w:szCs w:val="24"/>
              </w:rPr>
              <w:t>、登记证书等行政许可</w:t>
            </w:r>
            <w:r w:rsidRPr="00A52AC7">
              <w:rPr>
                <w:rFonts w:ascii="仿宋_GB2312" w:eastAsia="仿宋_GB2312" w:hint="eastAsia"/>
                <w:sz w:val="24"/>
                <w:szCs w:val="24"/>
              </w:rPr>
              <w:t>事项的监管。</w:t>
            </w:r>
          </w:p>
        </w:tc>
        <w:tc>
          <w:tcPr>
            <w:tcW w:w="2694" w:type="dxa"/>
            <w:vAlign w:val="center"/>
          </w:tcPr>
          <w:p w14:paraId="2240D9DB" w14:textId="77777777" w:rsidR="000A3935" w:rsidRPr="00A52AC7" w:rsidRDefault="009F0367">
            <w:pPr>
              <w:spacing w:line="300" w:lineRule="exact"/>
              <w:jc w:val="center"/>
              <w:rPr>
                <w:rFonts w:ascii="仿宋_GB2312" w:eastAsia="仿宋_GB2312"/>
                <w:sz w:val="24"/>
                <w:szCs w:val="24"/>
              </w:rPr>
            </w:pPr>
            <w:r>
              <w:rPr>
                <w:rFonts w:ascii="仿宋_GB2312" w:eastAsia="仿宋_GB2312" w:hint="eastAsia"/>
                <w:sz w:val="24"/>
                <w:szCs w:val="24"/>
              </w:rPr>
              <w:t>机构编制部门</w:t>
            </w:r>
          </w:p>
          <w:p w14:paraId="2CF25C22" w14:textId="77777777" w:rsidR="000A3935" w:rsidRPr="00A52AC7" w:rsidRDefault="00BA3671">
            <w:pPr>
              <w:spacing w:line="300" w:lineRule="exact"/>
              <w:jc w:val="center"/>
              <w:rPr>
                <w:rFonts w:ascii="仿宋_GB2312" w:eastAsia="仿宋_GB2312"/>
                <w:sz w:val="24"/>
                <w:szCs w:val="24"/>
              </w:rPr>
            </w:pPr>
            <w:r>
              <w:rPr>
                <w:rFonts w:ascii="仿宋_GB2312" w:eastAsia="仿宋_GB2312" w:hint="eastAsia"/>
                <w:sz w:val="24"/>
                <w:szCs w:val="24"/>
              </w:rPr>
              <w:t>市场监管</w:t>
            </w:r>
            <w:r w:rsidR="004F0F4E" w:rsidRPr="00A52AC7">
              <w:rPr>
                <w:rFonts w:ascii="仿宋_GB2312" w:eastAsia="仿宋_GB2312" w:hint="eastAsia"/>
                <w:sz w:val="24"/>
                <w:szCs w:val="24"/>
              </w:rPr>
              <w:t>部门</w:t>
            </w:r>
          </w:p>
          <w:p w14:paraId="68C55951" w14:textId="77777777" w:rsidR="000A3935" w:rsidRPr="00A52AC7" w:rsidRDefault="004F0F4E" w:rsidP="00C71488">
            <w:pPr>
              <w:spacing w:line="300" w:lineRule="exact"/>
              <w:jc w:val="center"/>
              <w:rPr>
                <w:rFonts w:ascii="仿宋_GB2312" w:eastAsia="仿宋_GB2312"/>
                <w:sz w:val="24"/>
                <w:szCs w:val="24"/>
              </w:rPr>
            </w:pPr>
            <w:r w:rsidRPr="00A52AC7">
              <w:rPr>
                <w:rFonts w:ascii="仿宋_GB2312" w:eastAsia="仿宋_GB2312"/>
                <w:sz w:val="24"/>
                <w:szCs w:val="24"/>
              </w:rPr>
              <w:t>民政部门</w:t>
            </w:r>
          </w:p>
        </w:tc>
        <w:tc>
          <w:tcPr>
            <w:tcW w:w="4677" w:type="dxa"/>
            <w:vAlign w:val="center"/>
          </w:tcPr>
          <w:p w14:paraId="760077E0" w14:textId="77777777" w:rsidR="000A3935" w:rsidRPr="00A52AC7" w:rsidRDefault="004F0F4E">
            <w:pPr>
              <w:spacing w:line="240" w:lineRule="auto"/>
              <w:rPr>
                <w:rFonts w:ascii="仿宋_GB2312" w:eastAsia="仿宋_GB2312"/>
                <w:sz w:val="24"/>
                <w:szCs w:val="24"/>
              </w:rPr>
            </w:pPr>
            <w:r w:rsidRPr="00A52AC7">
              <w:rPr>
                <w:rFonts w:ascii="仿宋_GB2312" w:eastAsia="仿宋_GB2312" w:hint="eastAsia"/>
                <w:sz w:val="24"/>
                <w:szCs w:val="24"/>
              </w:rPr>
              <w:t>《事业单位登记管理暂行条例》</w:t>
            </w:r>
          </w:p>
          <w:p w14:paraId="0B03CB75" w14:textId="77777777" w:rsidR="000A3935" w:rsidRPr="00A52AC7" w:rsidRDefault="004F0F4E">
            <w:pPr>
              <w:spacing w:line="240" w:lineRule="auto"/>
              <w:rPr>
                <w:rFonts w:ascii="仿宋_GB2312" w:eastAsia="仿宋_GB2312"/>
                <w:sz w:val="24"/>
                <w:szCs w:val="24"/>
              </w:rPr>
            </w:pPr>
            <w:r w:rsidRPr="00A52AC7">
              <w:rPr>
                <w:rFonts w:ascii="仿宋_GB2312" w:eastAsia="仿宋_GB2312" w:hint="eastAsia"/>
                <w:sz w:val="24"/>
                <w:szCs w:val="24"/>
              </w:rPr>
              <w:t>《市场主体登记管理条例》</w:t>
            </w:r>
          </w:p>
          <w:p w14:paraId="2BA0FD61" w14:textId="77777777" w:rsidR="000A3935" w:rsidRPr="00A52AC7" w:rsidRDefault="004F0F4E" w:rsidP="00C71488">
            <w:pPr>
              <w:spacing w:line="300" w:lineRule="exact"/>
              <w:rPr>
                <w:rFonts w:ascii="仿宋_GB2312" w:eastAsia="仿宋_GB2312"/>
                <w:sz w:val="24"/>
                <w:szCs w:val="24"/>
              </w:rPr>
            </w:pPr>
            <w:r w:rsidRPr="00A52AC7">
              <w:rPr>
                <w:rFonts w:ascii="仿宋_GB2312" w:eastAsia="仿宋_GB2312" w:hint="eastAsia"/>
                <w:sz w:val="24"/>
                <w:szCs w:val="24"/>
              </w:rPr>
              <w:t>《民办非企业单位登记管理暂行条例》</w:t>
            </w:r>
          </w:p>
        </w:tc>
      </w:tr>
      <w:tr w:rsidR="000A3935" w:rsidRPr="00A52AC7" w14:paraId="7AE14FD0" w14:textId="77777777" w:rsidTr="00704F43">
        <w:trPr>
          <w:trHeight w:val="997"/>
          <w:jc w:val="center"/>
        </w:trPr>
        <w:tc>
          <w:tcPr>
            <w:tcW w:w="846" w:type="dxa"/>
            <w:vAlign w:val="center"/>
          </w:tcPr>
          <w:p w14:paraId="61972773"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sz w:val="24"/>
                <w:szCs w:val="24"/>
              </w:rPr>
              <w:t>2</w:t>
            </w:r>
          </w:p>
        </w:tc>
        <w:tc>
          <w:tcPr>
            <w:tcW w:w="1707" w:type="dxa"/>
            <w:vMerge/>
            <w:vAlign w:val="center"/>
          </w:tcPr>
          <w:p w14:paraId="7ED140FD" w14:textId="77777777" w:rsidR="000A3935" w:rsidRPr="00A52AC7" w:rsidRDefault="000A3935">
            <w:pPr>
              <w:spacing w:line="300" w:lineRule="exact"/>
              <w:jc w:val="center"/>
              <w:rPr>
                <w:rFonts w:ascii="仿宋_GB2312" w:eastAsia="仿宋_GB2312"/>
                <w:sz w:val="24"/>
                <w:szCs w:val="24"/>
              </w:rPr>
            </w:pPr>
          </w:p>
        </w:tc>
        <w:tc>
          <w:tcPr>
            <w:tcW w:w="2120" w:type="dxa"/>
            <w:vAlign w:val="center"/>
          </w:tcPr>
          <w:p w14:paraId="3CB71E6D"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t>机构</w:t>
            </w:r>
            <w:r w:rsidRPr="00A52AC7">
              <w:rPr>
                <w:rFonts w:ascii="仿宋_GB2312" w:eastAsia="仿宋_GB2312"/>
                <w:sz w:val="24"/>
                <w:szCs w:val="24"/>
              </w:rPr>
              <w:t>备案监管</w:t>
            </w:r>
          </w:p>
        </w:tc>
        <w:tc>
          <w:tcPr>
            <w:tcW w:w="3827" w:type="dxa"/>
            <w:vAlign w:val="center"/>
          </w:tcPr>
          <w:p w14:paraId="58170075" w14:textId="77777777" w:rsidR="000A3935" w:rsidRPr="00A52AC7" w:rsidRDefault="004F0F4E" w:rsidP="00C71488">
            <w:pPr>
              <w:spacing w:line="300" w:lineRule="exact"/>
              <w:rPr>
                <w:rFonts w:ascii="仿宋_GB2312" w:eastAsia="仿宋_GB2312"/>
                <w:sz w:val="24"/>
                <w:szCs w:val="24"/>
              </w:rPr>
            </w:pPr>
            <w:r w:rsidRPr="00A52AC7">
              <w:rPr>
                <w:rFonts w:ascii="仿宋_GB2312" w:eastAsia="仿宋_GB2312" w:hint="eastAsia"/>
                <w:sz w:val="24"/>
                <w:szCs w:val="24"/>
              </w:rPr>
              <w:t>对依法办理法人登记的养老机构履行备案情况的监管。</w:t>
            </w:r>
          </w:p>
        </w:tc>
        <w:tc>
          <w:tcPr>
            <w:tcW w:w="2694" w:type="dxa"/>
            <w:vAlign w:val="center"/>
          </w:tcPr>
          <w:p w14:paraId="05795F93"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tc>
        <w:tc>
          <w:tcPr>
            <w:tcW w:w="4677" w:type="dxa"/>
            <w:vAlign w:val="center"/>
          </w:tcPr>
          <w:p w14:paraId="1C54406E"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《养老机构管理办法》</w:t>
            </w:r>
          </w:p>
          <w:p w14:paraId="67386E03"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《山东省养老服务条例》</w:t>
            </w:r>
          </w:p>
        </w:tc>
      </w:tr>
      <w:tr w:rsidR="000A3935" w:rsidRPr="00A52AC7" w14:paraId="7C19411A" w14:textId="77777777" w:rsidTr="00704F43">
        <w:trPr>
          <w:trHeight w:val="1960"/>
          <w:jc w:val="center"/>
        </w:trPr>
        <w:tc>
          <w:tcPr>
            <w:tcW w:w="846" w:type="dxa"/>
            <w:vAlign w:val="center"/>
          </w:tcPr>
          <w:p w14:paraId="30BFDFE4"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t>3</w:t>
            </w:r>
          </w:p>
        </w:tc>
        <w:tc>
          <w:tcPr>
            <w:tcW w:w="1707" w:type="dxa"/>
            <w:vAlign w:val="center"/>
          </w:tcPr>
          <w:p w14:paraId="4BFCF516" w14:textId="77777777" w:rsidR="000A3935" w:rsidRPr="00A52AC7" w:rsidRDefault="008A42BB">
            <w:pPr>
              <w:spacing w:line="300" w:lineRule="exact"/>
              <w:jc w:val="center"/>
              <w:rPr>
                <w:rFonts w:ascii="仿宋_GB2312" w:eastAsia="仿宋_GB2312"/>
                <w:sz w:val="24"/>
                <w:szCs w:val="24"/>
              </w:rPr>
            </w:pPr>
            <w:r w:rsidRPr="00A52AC7">
              <w:rPr>
                <w:rFonts w:ascii="仿宋_GB2312" w:eastAsia="仿宋_GB2312" w:hint="eastAsia"/>
                <w:sz w:val="24"/>
                <w:szCs w:val="24"/>
              </w:rPr>
              <w:t>运营</w:t>
            </w:r>
            <w:r w:rsidRPr="00A52AC7">
              <w:rPr>
                <w:rFonts w:ascii="仿宋_GB2312" w:eastAsia="仿宋_GB2312"/>
                <w:sz w:val="24"/>
                <w:szCs w:val="24"/>
              </w:rPr>
              <w:t>服务</w:t>
            </w:r>
            <w:r w:rsidR="004F0F4E" w:rsidRPr="00A52AC7">
              <w:rPr>
                <w:rFonts w:ascii="仿宋_GB2312" w:eastAsia="仿宋_GB2312"/>
                <w:sz w:val="24"/>
                <w:szCs w:val="24"/>
              </w:rPr>
              <w:t>监管</w:t>
            </w:r>
          </w:p>
        </w:tc>
        <w:tc>
          <w:tcPr>
            <w:tcW w:w="2120" w:type="dxa"/>
            <w:vAlign w:val="center"/>
          </w:tcPr>
          <w:p w14:paraId="42531CDE"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sz w:val="24"/>
                <w:szCs w:val="24"/>
              </w:rPr>
              <w:t>服务内容监管</w:t>
            </w:r>
          </w:p>
        </w:tc>
        <w:tc>
          <w:tcPr>
            <w:tcW w:w="3827" w:type="dxa"/>
            <w:vAlign w:val="center"/>
          </w:tcPr>
          <w:p w14:paraId="09873C41" w14:textId="77777777" w:rsidR="000A3935" w:rsidRPr="00A52AC7" w:rsidRDefault="004F0F4E" w:rsidP="00C71488">
            <w:pPr>
              <w:spacing w:line="300" w:lineRule="exact"/>
              <w:rPr>
                <w:rFonts w:ascii="仿宋_GB2312" w:eastAsia="仿宋_GB2312"/>
                <w:sz w:val="24"/>
                <w:szCs w:val="24"/>
              </w:rPr>
            </w:pPr>
            <w:r w:rsidRPr="00A52AC7">
              <w:rPr>
                <w:rFonts w:ascii="仿宋_GB2312" w:eastAsia="仿宋_GB2312" w:hint="eastAsia"/>
                <w:sz w:val="24"/>
                <w:szCs w:val="24"/>
              </w:rPr>
              <w:t>对养老机构依据法律法规</w:t>
            </w:r>
            <w:r w:rsidR="008A42BB" w:rsidRPr="00A52AC7">
              <w:rPr>
                <w:rFonts w:ascii="仿宋_GB2312" w:eastAsia="仿宋_GB2312" w:hint="eastAsia"/>
                <w:sz w:val="24"/>
                <w:szCs w:val="24"/>
              </w:rPr>
              <w:t>规章和标准规范以及服务合同</w:t>
            </w:r>
            <w:r w:rsidRPr="00A52AC7">
              <w:rPr>
                <w:rFonts w:ascii="仿宋_GB2312" w:eastAsia="仿宋_GB2312" w:hint="eastAsia"/>
                <w:sz w:val="24"/>
                <w:szCs w:val="24"/>
              </w:rPr>
              <w:t>，</w:t>
            </w:r>
            <w:r w:rsidR="008A42BB" w:rsidRPr="00A52AC7">
              <w:rPr>
                <w:rFonts w:ascii="仿宋_GB2312" w:eastAsia="仿宋_GB2312" w:hint="eastAsia"/>
                <w:sz w:val="24"/>
                <w:szCs w:val="24"/>
              </w:rPr>
              <w:t>加强内部管理，提升服务质量，</w:t>
            </w:r>
            <w:r w:rsidRPr="00A52AC7">
              <w:rPr>
                <w:rFonts w:ascii="仿宋_GB2312" w:eastAsia="仿宋_GB2312" w:hint="eastAsia"/>
                <w:sz w:val="24"/>
                <w:szCs w:val="24"/>
              </w:rPr>
              <w:t>为老年人提供相应的生活照料、康复</w:t>
            </w:r>
            <w:r w:rsidR="008A42BB" w:rsidRPr="00A52AC7">
              <w:rPr>
                <w:rFonts w:ascii="仿宋_GB2312" w:eastAsia="仿宋_GB2312" w:hint="eastAsia"/>
                <w:sz w:val="24"/>
                <w:szCs w:val="24"/>
              </w:rPr>
              <w:t>护理</w:t>
            </w:r>
            <w:r w:rsidRPr="00A52AC7">
              <w:rPr>
                <w:rFonts w:ascii="仿宋_GB2312" w:eastAsia="仿宋_GB2312" w:hint="eastAsia"/>
                <w:sz w:val="24"/>
                <w:szCs w:val="24"/>
              </w:rPr>
              <w:t>、精神慰藉、文化娱乐等服务内容等的监管。</w:t>
            </w:r>
          </w:p>
        </w:tc>
        <w:tc>
          <w:tcPr>
            <w:tcW w:w="2694" w:type="dxa"/>
            <w:vAlign w:val="center"/>
          </w:tcPr>
          <w:p w14:paraId="241F47A8"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sz w:val="24"/>
                <w:szCs w:val="24"/>
              </w:rPr>
              <w:t>民政部门</w:t>
            </w:r>
          </w:p>
        </w:tc>
        <w:tc>
          <w:tcPr>
            <w:tcW w:w="4677" w:type="dxa"/>
            <w:vAlign w:val="center"/>
          </w:tcPr>
          <w:p w14:paraId="5F0CBACA"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《养老机构管理办法》</w:t>
            </w:r>
          </w:p>
          <w:p w14:paraId="0666D185"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《山东省养老服务条例》</w:t>
            </w:r>
          </w:p>
          <w:p w14:paraId="318091A4" w14:textId="77777777" w:rsidR="008A42BB" w:rsidRPr="00A52AC7" w:rsidRDefault="008A42BB">
            <w:pPr>
              <w:spacing w:line="300" w:lineRule="exact"/>
              <w:rPr>
                <w:rFonts w:ascii="仿宋_GB2312" w:eastAsia="仿宋_GB2312"/>
                <w:sz w:val="24"/>
                <w:szCs w:val="24"/>
              </w:rPr>
            </w:pPr>
            <w:r w:rsidRPr="00A52AC7">
              <w:rPr>
                <w:rFonts w:ascii="仿宋_GB2312" w:eastAsia="仿宋_GB2312"/>
                <w:sz w:val="24"/>
                <w:szCs w:val="24"/>
              </w:rPr>
              <w:t>《养老机构服务安全基本规范》</w:t>
            </w:r>
          </w:p>
          <w:p w14:paraId="2C600E81" w14:textId="77777777" w:rsidR="008A42BB" w:rsidRPr="00A52AC7" w:rsidRDefault="008A42BB">
            <w:pPr>
              <w:spacing w:line="300" w:lineRule="exact"/>
              <w:rPr>
                <w:rFonts w:ascii="仿宋_GB2312" w:eastAsia="仿宋_GB2312"/>
                <w:b/>
                <w:sz w:val="24"/>
                <w:szCs w:val="24"/>
              </w:rPr>
            </w:pPr>
            <w:r w:rsidRPr="00A52AC7">
              <w:rPr>
                <w:rFonts w:ascii="仿宋_GB2312" w:eastAsia="仿宋_GB2312"/>
                <w:sz w:val="24"/>
                <w:szCs w:val="24"/>
              </w:rPr>
              <w:t>《养老机构服务质量基本规范》</w:t>
            </w:r>
          </w:p>
        </w:tc>
      </w:tr>
      <w:tr w:rsidR="000A3935" w:rsidRPr="00A52AC7" w14:paraId="629E63B5" w14:textId="77777777" w:rsidTr="00704F43">
        <w:trPr>
          <w:trHeight w:val="699"/>
          <w:jc w:val="center"/>
        </w:trPr>
        <w:tc>
          <w:tcPr>
            <w:tcW w:w="846" w:type="dxa"/>
            <w:vAlign w:val="center"/>
          </w:tcPr>
          <w:p w14:paraId="6FE38544"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t>4</w:t>
            </w:r>
          </w:p>
        </w:tc>
        <w:tc>
          <w:tcPr>
            <w:tcW w:w="1707" w:type="dxa"/>
            <w:vMerge w:val="restart"/>
            <w:vAlign w:val="center"/>
          </w:tcPr>
          <w:p w14:paraId="067C879B" w14:textId="77777777" w:rsidR="00C71488" w:rsidRPr="00A52AC7" w:rsidRDefault="00C71488" w:rsidP="003F5C81">
            <w:pPr>
              <w:spacing w:line="300" w:lineRule="exact"/>
              <w:jc w:val="center"/>
              <w:rPr>
                <w:rFonts w:ascii="仿宋_GB2312" w:eastAsia="仿宋_GB2312"/>
                <w:sz w:val="24"/>
                <w:szCs w:val="24"/>
              </w:rPr>
            </w:pPr>
          </w:p>
          <w:p w14:paraId="726AE932" w14:textId="77777777" w:rsidR="00C71488" w:rsidRPr="00A52AC7" w:rsidRDefault="00C71488" w:rsidP="003F5C81">
            <w:pPr>
              <w:spacing w:line="300" w:lineRule="exact"/>
              <w:jc w:val="center"/>
              <w:rPr>
                <w:rFonts w:ascii="仿宋_GB2312" w:eastAsia="仿宋_GB2312"/>
                <w:sz w:val="24"/>
                <w:szCs w:val="24"/>
              </w:rPr>
            </w:pPr>
          </w:p>
          <w:p w14:paraId="0A812398" w14:textId="77777777" w:rsidR="00C71488" w:rsidRPr="00A52AC7" w:rsidRDefault="00C71488" w:rsidP="003F5C81">
            <w:pPr>
              <w:spacing w:line="300" w:lineRule="exact"/>
              <w:jc w:val="center"/>
              <w:rPr>
                <w:rFonts w:ascii="仿宋_GB2312" w:eastAsia="仿宋_GB2312"/>
                <w:sz w:val="24"/>
                <w:szCs w:val="24"/>
              </w:rPr>
            </w:pPr>
          </w:p>
          <w:p w14:paraId="173F3E96" w14:textId="77777777" w:rsidR="00C71488" w:rsidRPr="00A52AC7" w:rsidRDefault="00C71488" w:rsidP="003F5C81">
            <w:pPr>
              <w:spacing w:line="300" w:lineRule="exact"/>
              <w:jc w:val="center"/>
              <w:rPr>
                <w:rFonts w:ascii="仿宋_GB2312" w:eastAsia="仿宋_GB2312"/>
                <w:sz w:val="24"/>
                <w:szCs w:val="24"/>
              </w:rPr>
            </w:pPr>
          </w:p>
          <w:p w14:paraId="7050B517" w14:textId="77777777" w:rsidR="003F5C81" w:rsidRPr="00A52AC7" w:rsidRDefault="004F0F4E" w:rsidP="003F5C81">
            <w:pPr>
              <w:spacing w:line="300" w:lineRule="exact"/>
              <w:jc w:val="center"/>
              <w:rPr>
                <w:rFonts w:ascii="仿宋_GB2312" w:eastAsia="仿宋_GB2312"/>
                <w:sz w:val="24"/>
                <w:szCs w:val="24"/>
              </w:rPr>
            </w:pPr>
            <w:r w:rsidRPr="00A52AC7">
              <w:rPr>
                <w:rFonts w:ascii="仿宋_GB2312" w:eastAsia="仿宋_GB2312"/>
                <w:sz w:val="24"/>
                <w:szCs w:val="24"/>
              </w:rPr>
              <w:t>场</w:t>
            </w:r>
            <w:r w:rsidR="000504EE" w:rsidRPr="00A52AC7">
              <w:rPr>
                <w:rFonts w:ascii="仿宋_GB2312" w:eastAsia="仿宋_GB2312" w:hint="eastAsia"/>
                <w:sz w:val="24"/>
                <w:szCs w:val="24"/>
              </w:rPr>
              <w:t>所</w:t>
            </w:r>
            <w:r w:rsidRPr="00A52AC7">
              <w:rPr>
                <w:rFonts w:ascii="仿宋_GB2312" w:eastAsia="仿宋_GB2312"/>
                <w:sz w:val="24"/>
                <w:szCs w:val="24"/>
              </w:rPr>
              <w:t>安全</w:t>
            </w:r>
          </w:p>
          <w:p w14:paraId="634020D3"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sz w:val="24"/>
                <w:szCs w:val="24"/>
              </w:rPr>
              <w:lastRenderedPageBreak/>
              <w:t>监管</w:t>
            </w:r>
          </w:p>
        </w:tc>
        <w:tc>
          <w:tcPr>
            <w:tcW w:w="2120" w:type="dxa"/>
            <w:vAlign w:val="center"/>
          </w:tcPr>
          <w:p w14:paraId="2E382707"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sz w:val="24"/>
                <w:szCs w:val="24"/>
              </w:rPr>
              <w:lastRenderedPageBreak/>
              <w:t>场</w:t>
            </w:r>
            <w:r w:rsidRPr="00A52AC7">
              <w:rPr>
                <w:rFonts w:ascii="仿宋_GB2312" w:eastAsia="仿宋_GB2312" w:hint="eastAsia"/>
                <w:sz w:val="24"/>
                <w:szCs w:val="24"/>
              </w:rPr>
              <w:t>地</w:t>
            </w:r>
            <w:r w:rsidR="003F5C81" w:rsidRPr="00A52AC7">
              <w:rPr>
                <w:rFonts w:ascii="仿宋_GB2312" w:eastAsia="仿宋_GB2312" w:hint="eastAsia"/>
                <w:sz w:val="24"/>
                <w:szCs w:val="24"/>
              </w:rPr>
              <w:t>建筑</w:t>
            </w:r>
            <w:r w:rsidRPr="00A52AC7">
              <w:rPr>
                <w:rFonts w:ascii="仿宋_GB2312" w:eastAsia="仿宋_GB2312"/>
                <w:sz w:val="24"/>
                <w:szCs w:val="24"/>
              </w:rPr>
              <w:t>工程</w:t>
            </w:r>
            <w:r w:rsidR="003F5C81" w:rsidRPr="00A52AC7">
              <w:rPr>
                <w:rFonts w:ascii="仿宋_GB2312" w:eastAsia="仿宋_GB2312"/>
                <w:sz w:val="24"/>
                <w:szCs w:val="24"/>
              </w:rPr>
              <w:t>与消防设计</w:t>
            </w:r>
            <w:r w:rsidR="00617B04">
              <w:rPr>
                <w:rFonts w:ascii="仿宋_GB2312" w:eastAsia="仿宋_GB2312"/>
                <w:sz w:val="24"/>
                <w:szCs w:val="24"/>
              </w:rPr>
              <w:t>审查验收</w:t>
            </w:r>
            <w:r w:rsidRPr="00A52AC7">
              <w:rPr>
                <w:rFonts w:ascii="仿宋_GB2312" w:eastAsia="仿宋_GB2312"/>
                <w:sz w:val="24"/>
                <w:szCs w:val="24"/>
              </w:rPr>
              <w:t>监管</w:t>
            </w:r>
          </w:p>
        </w:tc>
        <w:tc>
          <w:tcPr>
            <w:tcW w:w="3827" w:type="dxa"/>
            <w:vAlign w:val="center"/>
          </w:tcPr>
          <w:p w14:paraId="3B3E125B" w14:textId="77777777" w:rsidR="000A3935" w:rsidRPr="00A52AC7" w:rsidRDefault="004F0F4E" w:rsidP="00C71488">
            <w:pPr>
              <w:spacing w:line="300" w:lineRule="exact"/>
              <w:rPr>
                <w:rFonts w:ascii="仿宋_GB2312" w:eastAsia="仿宋_GB2312"/>
                <w:sz w:val="24"/>
                <w:szCs w:val="24"/>
              </w:rPr>
            </w:pPr>
            <w:r w:rsidRPr="00A52AC7">
              <w:rPr>
                <w:rFonts w:ascii="仿宋_GB2312" w:eastAsia="仿宋_GB2312" w:hint="eastAsia"/>
                <w:sz w:val="24"/>
                <w:szCs w:val="24"/>
              </w:rPr>
              <w:t>对场地建筑工程（含新建、改建、扩建）和消防</w:t>
            </w:r>
            <w:r w:rsidR="003F5C81" w:rsidRPr="00A52AC7">
              <w:rPr>
                <w:rFonts w:ascii="仿宋_GB2312" w:eastAsia="仿宋_GB2312" w:hint="eastAsia"/>
                <w:sz w:val="24"/>
                <w:szCs w:val="24"/>
              </w:rPr>
              <w:t>设计审查验收（备案）工作</w:t>
            </w:r>
            <w:r w:rsidRPr="00A52AC7">
              <w:rPr>
                <w:rFonts w:ascii="仿宋_GB2312" w:eastAsia="仿宋_GB2312" w:hint="eastAsia"/>
                <w:sz w:val="24"/>
                <w:szCs w:val="24"/>
              </w:rPr>
              <w:t>的监管。</w:t>
            </w:r>
          </w:p>
        </w:tc>
        <w:tc>
          <w:tcPr>
            <w:tcW w:w="2694" w:type="dxa"/>
            <w:vAlign w:val="center"/>
          </w:tcPr>
          <w:p w14:paraId="57530C97"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t>住房城</w:t>
            </w:r>
            <w:r w:rsidR="00617B04">
              <w:rPr>
                <w:rFonts w:ascii="仿宋_GB2312" w:eastAsia="仿宋_GB2312" w:hint="eastAsia"/>
                <w:sz w:val="24"/>
                <w:szCs w:val="24"/>
              </w:rPr>
              <w:t>乡建设</w:t>
            </w:r>
            <w:r w:rsidRPr="00A52AC7">
              <w:rPr>
                <w:rFonts w:ascii="仿宋_GB2312" w:eastAsia="仿宋_GB2312" w:hint="eastAsia"/>
                <w:sz w:val="24"/>
                <w:szCs w:val="24"/>
              </w:rPr>
              <w:t>部门</w:t>
            </w:r>
          </w:p>
        </w:tc>
        <w:tc>
          <w:tcPr>
            <w:tcW w:w="4677" w:type="dxa"/>
            <w:vAlign w:val="center"/>
          </w:tcPr>
          <w:p w14:paraId="2816ED66" w14:textId="77777777" w:rsidR="000A3935" w:rsidRPr="00A52AC7" w:rsidRDefault="004F0F4E">
            <w:pPr>
              <w:spacing w:line="300" w:lineRule="exact"/>
              <w:rPr>
                <w:rFonts w:ascii="仿宋_GB2312" w:eastAsia="仿宋_GB2312"/>
                <w:sz w:val="24"/>
                <w:szCs w:val="24"/>
              </w:rPr>
            </w:pPr>
            <w:r w:rsidRPr="00A52AC7">
              <w:rPr>
                <w:rFonts w:ascii="仿宋_GB2312" w:eastAsia="仿宋_GB2312" w:hint="eastAsia"/>
                <w:sz w:val="24"/>
                <w:szCs w:val="24"/>
              </w:rPr>
              <w:t>《建筑法》</w:t>
            </w:r>
          </w:p>
          <w:p w14:paraId="129E3527"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《安全生产法》</w:t>
            </w:r>
          </w:p>
          <w:p w14:paraId="5A69DD80"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《消防法》</w:t>
            </w:r>
          </w:p>
          <w:p w14:paraId="2A636A84"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《建设工程质量管理条例》</w:t>
            </w:r>
          </w:p>
          <w:p w14:paraId="42FA1CD3"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《建设工程安全生产管理条例》</w:t>
            </w:r>
          </w:p>
          <w:p w14:paraId="1030A073"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lastRenderedPageBreak/>
              <w:t>《</w:t>
            </w:r>
            <w:r w:rsidRPr="00A52AC7">
              <w:rPr>
                <w:rFonts w:ascii="仿宋_GB2312" w:eastAsia="仿宋_GB2312" w:hint="eastAsia"/>
                <w:sz w:val="22"/>
                <w:szCs w:val="24"/>
              </w:rPr>
              <w:t>建筑</w:t>
            </w:r>
            <w:r w:rsidRPr="00A52AC7">
              <w:rPr>
                <w:rFonts w:ascii="仿宋_GB2312" w:eastAsia="仿宋_GB2312"/>
                <w:sz w:val="22"/>
                <w:szCs w:val="24"/>
              </w:rPr>
              <w:t>工程消防设计审查验收管理暂行规定》</w:t>
            </w:r>
          </w:p>
          <w:p w14:paraId="34880E6E" w14:textId="77777777" w:rsidR="000A3935" w:rsidRPr="00A52AC7" w:rsidRDefault="004F0F4E">
            <w:pPr>
              <w:spacing w:line="300" w:lineRule="exact"/>
              <w:rPr>
                <w:rFonts w:ascii="仿宋_GB2312" w:eastAsia="仿宋_GB2312"/>
                <w:sz w:val="24"/>
                <w:szCs w:val="24"/>
              </w:rPr>
            </w:pPr>
            <w:r w:rsidRPr="00A52AC7">
              <w:rPr>
                <w:rFonts w:ascii="仿宋_GB2312" w:eastAsia="仿宋_GB2312"/>
                <w:sz w:val="24"/>
                <w:szCs w:val="24"/>
              </w:rPr>
              <w:t>《建设工程消防设计审查验收工作细则》</w:t>
            </w:r>
          </w:p>
        </w:tc>
      </w:tr>
      <w:tr w:rsidR="000A3935" w:rsidRPr="00A52AC7" w14:paraId="1AA7007B" w14:textId="77777777" w:rsidTr="00704F43">
        <w:trPr>
          <w:trHeight w:val="1693"/>
          <w:jc w:val="center"/>
        </w:trPr>
        <w:tc>
          <w:tcPr>
            <w:tcW w:w="846" w:type="dxa"/>
            <w:vAlign w:val="center"/>
          </w:tcPr>
          <w:p w14:paraId="7163F71C"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lastRenderedPageBreak/>
              <w:t>5</w:t>
            </w:r>
          </w:p>
        </w:tc>
        <w:tc>
          <w:tcPr>
            <w:tcW w:w="1707" w:type="dxa"/>
            <w:vMerge/>
            <w:vAlign w:val="center"/>
          </w:tcPr>
          <w:p w14:paraId="230BDDA4" w14:textId="77777777" w:rsidR="000A3935" w:rsidRPr="00A52AC7" w:rsidRDefault="000A3935">
            <w:pPr>
              <w:spacing w:line="300" w:lineRule="exact"/>
              <w:jc w:val="center"/>
              <w:rPr>
                <w:rFonts w:ascii="仿宋_GB2312" w:eastAsia="仿宋_GB2312"/>
                <w:sz w:val="24"/>
                <w:szCs w:val="24"/>
              </w:rPr>
            </w:pPr>
          </w:p>
        </w:tc>
        <w:tc>
          <w:tcPr>
            <w:tcW w:w="2120" w:type="dxa"/>
            <w:vAlign w:val="center"/>
          </w:tcPr>
          <w:p w14:paraId="1942A8C8" w14:textId="77777777" w:rsidR="004F36FF" w:rsidRPr="00A52AC7" w:rsidRDefault="003F5C81" w:rsidP="004F36FF">
            <w:pPr>
              <w:spacing w:line="300" w:lineRule="exact"/>
              <w:jc w:val="center"/>
              <w:rPr>
                <w:rFonts w:ascii="仿宋_GB2312" w:eastAsia="仿宋_GB2312"/>
                <w:sz w:val="24"/>
                <w:szCs w:val="24"/>
              </w:rPr>
            </w:pPr>
            <w:r w:rsidRPr="00A52AC7">
              <w:rPr>
                <w:rFonts w:ascii="仿宋_GB2312" w:eastAsia="仿宋_GB2312" w:hint="eastAsia"/>
                <w:sz w:val="24"/>
                <w:szCs w:val="24"/>
              </w:rPr>
              <w:t>养老机构</w:t>
            </w:r>
            <w:r w:rsidR="004F0F4E" w:rsidRPr="00A52AC7">
              <w:rPr>
                <w:rFonts w:ascii="仿宋_GB2312" w:eastAsia="仿宋_GB2312"/>
                <w:sz w:val="24"/>
                <w:szCs w:val="24"/>
              </w:rPr>
              <w:t>消防</w:t>
            </w:r>
          </w:p>
          <w:p w14:paraId="2D51D015" w14:textId="77777777" w:rsidR="000A3935" w:rsidRPr="00A52AC7" w:rsidRDefault="004F36FF" w:rsidP="004F36FF">
            <w:pPr>
              <w:spacing w:line="300" w:lineRule="exact"/>
              <w:jc w:val="center"/>
              <w:rPr>
                <w:rFonts w:ascii="仿宋_GB2312" w:eastAsia="仿宋_GB2312"/>
                <w:sz w:val="24"/>
                <w:szCs w:val="24"/>
              </w:rPr>
            </w:pPr>
            <w:r w:rsidRPr="00A52AC7">
              <w:rPr>
                <w:rFonts w:ascii="仿宋_GB2312" w:eastAsia="仿宋_GB2312"/>
                <w:sz w:val="24"/>
                <w:szCs w:val="24"/>
              </w:rPr>
              <w:t>责任落实、</w:t>
            </w:r>
            <w:r w:rsidR="003F5C81" w:rsidRPr="00A52AC7">
              <w:rPr>
                <w:rFonts w:ascii="仿宋_GB2312" w:eastAsia="仿宋_GB2312"/>
                <w:sz w:val="24"/>
                <w:szCs w:val="24"/>
              </w:rPr>
              <w:t>设施</w:t>
            </w:r>
            <w:r w:rsidRPr="00A52AC7">
              <w:rPr>
                <w:rFonts w:ascii="仿宋_GB2312" w:eastAsia="仿宋_GB2312"/>
                <w:sz w:val="24"/>
                <w:szCs w:val="24"/>
              </w:rPr>
              <w:t>配置与操作</w:t>
            </w:r>
            <w:r w:rsidR="004F0F4E" w:rsidRPr="00A52AC7">
              <w:rPr>
                <w:rFonts w:ascii="仿宋_GB2312" w:eastAsia="仿宋_GB2312"/>
                <w:sz w:val="24"/>
                <w:szCs w:val="24"/>
              </w:rPr>
              <w:t>监管</w:t>
            </w:r>
          </w:p>
        </w:tc>
        <w:tc>
          <w:tcPr>
            <w:tcW w:w="3827" w:type="dxa"/>
            <w:vAlign w:val="center"/>
          </w:tcPr>
          <w:p w14:paraId="36A87DC9" w14:textId="77777777" w:rsidR="000A3935" w:rsidRPr="00A52AC7" w:rsidRDefault="004F0F4E" w:rsidP="00C71488">
            <w:pPr>
              <w:spacing w:line="300" w:lineRule="exact"/>
              <w:rPr>
                <w:rFonts w:ascii="仿宋_GB2312" w:eastAsia="仿宋_GB2312"/>
                <w:sz w:val="24"/>
                <w:szCs w:val="24"/>
              </w:rPr>
            </w:pPr>
            <w:r w:rsidRPr="00A52AC7">
              <w:rPr>
                <w:rFonts w:ascii="仿宋_GB2312" w:eastAsia="仿宋_GB2312" w:hint="eastAsia"/>
                <w:sz w:val="24"/>
                <w:szCs w:val="24"/>
              </w:rPr>
              <w:t>对</w:t>
            </w:r>
            <w:r w:rsidR="004F36FF" w:rsidRPr="00A52AC7">
              <w:rPr>
                <w:rFonts w:ascii="仿宋_GB2312" w:eastAsia="仿宋_GB2312" w:hint="eastAsia"/>
                <w:sz w:val="24"/>
                <w:szCs w:val="24"/>
              </w:rPr>
              <w:t>养老机构</w:t>
            </w:r>
            <w:r w:rsidRPr="00A52AC7">
              <w:rPr>
                <w:rFonts w:ascii="仿宋_GB2312" w:eastAsia="仿宋_GB2312" w:hint="eastAsia"/>
                <w:sz w:val="24"/>
                <w:szCs w:val="24"/>
              </w:rPr>
              <w:t>日常消防落实</w:t>
            </w:r>
            <w:r w:rsidR="004F36FF" w:rsidRPr="00A52AC7">
              <w:rPr>
                <w:rFonts w:ascii="仿宋_GB2312" w:eastAsia="仿宋_GB2312" w:hint="eastAsia"/>
                <w:sz w:val="24"/>
                <w:szCs w:val="24"/>
              </w:rPr>
              <w:t>、设施配备与操作等的</w:t>
            </w:r>
            <w:r w:rsidRPr="00A52AC7">
              <w:rPr>
                <w:rFonts w:ascii="仿宋_GB2312" w:eastAsia="仿宋_GB2312" w:hint="eastAsia"/>
                <w:sz w:val="24"/>
                <w:szCs w:val="24"/>
              </w:rPr>
              <w:t>监管。</w:t>
            </w:r>
          </w:p>
        </w:tc>
        <w:tc>
          <w:tcPr>
            <w:tcW w:w="2694" w:type="dxa"/>
            <w:vAlign w:val="center"/>
          </w:tcPr>
          <w:p w14:paraId="78EE5EC9" w14:textId="77777777" w:rsidR="00B93230" w:rsidRDefault="00B93230">
            <w:pPr>
              <w:spacing w:line="300" w:lineRule="exact"/>
              <w:jc w:val="center"/>
              <w:rPr>
                <w:rFonts w:ascii="仿宋_GB2312" w:eastAsia="仿宋_GB2312"/>
                <w:sz w:val="24"/>
                <w:szCs w:val="24"/>
              </w:rPr>
            </w:pPr>
            <w:r>
              <w:rPr>
                <w:rFonts w:ascii="仿宋_GB2312" w:eastAsia="仿宋_GB2312"/>
                <w:sz w:val="24"/>
                <w:szCs w:val="24"/>
              </w:rPr>
              <w:t>公安机关</w:t>
            </w:r>
          </w:p>
          <w:p w14:paraId="6BB72BE5" w14:textId="77777777" w:rsidR="000A3935" w:rsidRPr="00A52AC7" w:rsidRDefault="004F0F4E">
            <w:pPr>
              <w:spacing w:line="300" w:lineRule="exact"/>
              <w:jc w:val="center"/>
              <w:rPr>
                <w:rFonts w:ascii="仿宋_GB2312" w:eastAsia="仿宋_GB2312"/>
                <w:sz w:val="24"/>
                <w:szCs w:val="24"/>
              </w:rPr>
            </w:pPr>
            <w:r w:rsidRPr="00A52AC7">
              <w:rPr>
                <w:rFonts w:ascii="仿宋_GB2312" w:eastAsia="仿宋_GB2312" w:hint="eastAsia"/>
                <w:sz w:val="24"/>
                <w:szCs w:val="24"/>
              </w:rPr>
              <w:t>消防救援机构</w:t>
            </w:r>
          </w:p>
        </w:tc>
        <w:tc>
          <w:tcPr>
            <w:tcW w:w="4677" w:type="dxa"/>
            <w:vAlign w:val="center"/>
          </w:tcPr>
          <w:p w14:paraId="6D1BD92A" w14:textId="77777777" w:rsidR="000C73AE" w:rsidRDefault="004F0F4E">
            <w:pPr>
              <w:spacing w:line="300" w:lineRule="exact"/>
              <w:rPr>
                <w:rFonts w:ascii="仿宋_GB2312" w:eastAsia="仿宋_GB2312"/>
                <w:sz w:val="24"/>
                <w:szCs w:val="24"/>
              </w:rPr>
            </w:pPr>
            <w:r w:rsidRPr="00A52AC7">
              <w:rPr>
                <w:rFonts w:ascii="仿宋_GB2312" w:eastAsia="仿宋_GB2312"/>
                <w:sz w:val="24"/>
                <w:szCs w:val="24"/>
              </w:rPr>
              <w:t>《消防法》</w:t>
            </w:r>
          </w:p>
          <w:p w14:paraId="60670C87" w14:textId="77777777" w:rsidR="00805715" w:rsidRPr="00805715" w:rsidRDefault="00805715">
            <w:pPr>
              <w:spacing w:line="300" w:lineRule="exact"/>
              <w:rPr>
                <w:rFonts w:ascii="仿宋_GB2312" w:eastAsia="仿宋_GB2312"/>
                <w:sz w:val="24"/>
                <w:szCs w:val="24"/>
              </w:rPr>
            </w:pPr>
            <w:r>
              <w:rPr>
                <w:rFonts w:ascii="仿宋_GB2312" w:eastAsia="仿宋_GB2312"/>
                <w:sz w:val="24"/>
                <w:szCs w:val="24"/>
              </w:rPr>
              <w:t>《山东省消防条例》</w:t>
            </w:r>
          </w:p>
          <w:p w14:paraId="6C588303" w14:textId="77777777" w:rsidR="00E22164" w:rsidRPr="00A52AC7" w:rsidRDefault="00E22164" w:rsidP="000C73AE">
            <w:pPr>
              <w:spacing w:line="300" w:lineRule="exact"/>
              <w:rPr>
                <w:rFonts w:ascii="仿宋_GB2312" w:eastAsia="仿宋_GB2312"/>
                <w:sz w:val="24"/>
                <w:szCs w:val="24"/>
              </w:rPr>
            </w:pPr>
            <w:r w:rsidRPr="00A52AC7">
              <w:rPr>
                <w:rFonts w:ascii="仿宋_GB2312" w:eastAsia="仿宋_GB2312"/>
                <w:sz w:val="24"/>
                <w:szCs w:val="24"/>
              </w:rPr>
              <w:t>《</w:t>
            </w:r>
            <w:r w:rsidR="000C73AE" w:rsidRPr="00A52AC7">
              <w:rPr>
                <w:rFonts w:ascii="仿宋_GB2312" w:eastAsia="仿宋_GB2312"/>
                <w:sz w:val="24"/>
                <w:szCs w:val="24"/>
              </w:rPr>
              <w:t>民政部</w:t>
            </w:r>
            <w:r w:rsidR="000C73AE" w:rsidRPr="00A52AC7">
              <w:rPr>
                <w:rFonts w:ascii="仿宋_GB2312" w:eastAsia="仿宋_GB2312" w:hint="eastAsia"/>
                <w:sz w:val="24"/>
                <w:szCs w:val="24"/>
              </w:rPr>
              <w:t xml:space="preserve"> 国家消防救援局关于印发&lt;</w:t>
            </w:r>
            <w:r w:rsidRPr="00A52AC7">
              <w:rPr>
                <w:rFonts w:ascii="仿宋_GB2312" w:eastAsia="仿宋_GB2312" w:hint="eastAsia"/>
                <w:sz w:val="24"/>
                <w:szCs w:val="24"/>
              </w:rPr>
              <w:t>养老机构消防安全管理规定</w:t>
            </w:r>
            <w:r w:rsidR="000C73AE" w:rsidRPr="00A52AC7">
              <w:rPr>
                <w:rFonts w:ascii="仿宋_GB2312" w:eastAsia="仿宋_GB2312" w:hint="eastAsia"/>
                <w:sz w:val="24"/>
                <w:szCs w:val="24"/>
              </w:rPr>
              <w:t>&gt;</w:t>
            </w:r>
            <w:r w:rsidRPr="00A52AC7">
              <w:rPr>
                <w:rFonts w:ascii="仿宋_GB2312" w:eastAsia="仿宋_GB2312" w:hint="eastAsia"/>
                <w:sz w:val="24"/>
                <w:szCs w:val="24"/>
              </w:rPr>
              <w:t>的通知（民发[2023]37号）</w:t>
            </w:r>
            <w:r w:rsidRPr="00A52AC7">
              <w:rPr>
                <w:rFonts w:ascii="仿宋_GB2312" w:eastAsia="仿宋_GB2312"/>
                <w:sz w:val="24"/>
                <w:szCs w:val="24"/>
              </w:rPr>
              <w:t>》</w:t>
            </w:r>
          </w:p>
        </w:tc>
      </w:tr>
      <w:tr w:rsidR="003F5C81" w:rsidRPr="00A52AC7" w14:paraId="5350EE13" w14:textId="77777777" w:rsidTr="00704F43">
        <w:trPr>
          <w:trHeight w:val="882"/>
          <w:jc w:val="center"/>
        </w:trPr>
        <w:tc>
          <w:tcPr>
            <w:tcW w:w="846" w:type="dxa"/>
            <w:vAlign w:val="center"/>
          </w:tcPr>
          <w:p w14:paraId="13CA21DD" w14:textId="77777777" w:rsidR="003F5C81" w:rsidRPr="00A52AC7" w:rsidRDefault="00B270AC"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6</w:t>
            </w:r>
          </w:p>
        </w:tc>
        <w:tc>
          <w:tcPr>
            <w:tcW w:w="1707" w:type="dxa"/>
            <w:vMerge/>
            <w:vAlign w:val="center"/>
          </w:tcPr>
          <w:p w14:paraId="4C81D115" w14:textId="77777777" w:rsidR="003F5C81" w:rsidRPr="00A52AC7" w:rsidRDefault="003F5C81" w:rsidP="003F5C81">
            <w:pPr>
              <w:spacing w:line="300" w:lineRule="exact"/>
              <w:jc w:val="center"/>
              <w:rPr>
                <w:rFonts w:ascii="仿宋_GB2312" w:eastAsia="仿宋_GB2312"/>
                <w:sz w:val="24"/>
                <w:szCs w:val="24"/>
              </w:rPr>
            </w:pPr>
          </w:p>
        </w:tc>
        <w:tc>
          <w:tcPr>
            <w:tcW w:w="2120" w:type="dxa"/>
            <w:vAlign w:val="center"/>
          </w:tcPr>
          <w:p w14:paraId="2B3EFC81"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特种设备监管</w:t>
            </w:r>
          </w:p>
        </w:tc>
        <w:tc>
          <w:tcPr>
            <w:tcW w:w="3827" w:type="dxa"/>
            <w:vAlign w:val="center"/>
          </w:tcPr>
          <w:p w14:paraId="2A69AD97" w14:textId="77777777" w:rsidR="003F5C81" w:rsidRPr="00A52AC7" w:rsidRDefault="003F5C81" w:rsidP="00BA3671">
            <w:pPr>
              <w:spacing w:line="300" w:lineRule="exact"/>
              <w:rPr>
                <w:rFonts w:ascii="仿宋_GB2312" w:eastAsia="仿宋_GB2312"/>
                <w:sz w:val="24"/>
                <w:szCs w:val="24"/>
              </w:rPr>
            </w:pPr>
            <w:r w:rsidRPr="00A52AC7">
              <w:rPr>
                <w:rFonts w:ascii="仿宋_GB2312" w:eastAsia="仿宋_GB2312" w:hint="eastAsia"/>
                <w:sz w:val="24"/>
                <w:szCs w:val="24"/>
              </w:rPr>
              <w:t>对</w:t>
            </w:r>
            <w:r w:rsidR="004F36FF" w:rsidRPr="00A52AC7">
              <w:rPr>
                <w:rFonts w:ascii="仿宋_GB2312" w:eastAsia="仿宋_GB2312" w:hint="eastAsia"/>
                <w:sz w:val="24"/>
                <w:szCs w:val="24"/>
              </w:rPr>
              <w:t>养老机构</w:t>
            </w:r>
            <w:r w:rsidRPr="00A52AC7">
              <w:rPr>
                <w:rFonts w:ascii="仿宋_GB2312" w:eastAsia="仿宋_GB2312" w:hint="eastAsia"/>
                <w:sz w:val="24"/>
                <w:szCs w:val="24"/>
              </w:rPr>
              <w:t>特种设备安全</w:t>
            </w:r>
            <w:r w:rsidR="004F36FF" w:rsidRPr="00A52AC7">
              <w:rPr>
                <w:rFonts w:ascii="仿宋_GB2312" w:eastAsia="仿宋_GB2312" w:hint="eastAsia"/>
                <w:sz w:val="24"/>
                <w:szCs w:val="24"/>
              </w:rPr>
              <w:t>的</w:t>
            </w:r>
            <w:r w:rsidRPr="00A52AC7">
              <w:rPr>
                <w:rFonts w:ascii="仿宋_GB2312" w:eastAsia="仿宋_GB2312" w:hint="eastAsia"/>
                <w:sz w:val="24"/>
                <w:szCs w:val="24"/>
              </w:rPr>
              <w:t>监管。</w:t>
            </w:r>
          </w:p>
        </w:tc>
        <w:tc>
          <w:tcPr>
            <w:tcW w:w="2694" w:type="dxa"/>
            <w:vAlign w:val="center"/>
          </w:tcPr>
          <w:p w14:paraId="333553B2"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市场监管部门</w:t>
            </w:r>
          </w:p>
        </w:tc>
        <w:tc>
          <w:tcPr>
            <w:tcW w:w="4677" w:type="dxa"/>
            <w:vAlign w:val="center"/>
          </w:tcPr>
          <w:p w14:paraId="1FD8A557"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hint="eastAsia"/>
                <w:sz w:val="24"/>
                <w:szCs w:val="24"/>
              </w:rPr>
              <w:t>《特种设备安全法》</w:t>
            </w:r>
          </w:p>
          <w:p w14:paraId="554BADA1"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sz w:val="24"/>
                <w:szCs w:val="24"/>
              </w:rPr>
              <w:t>《特种设备安全监察条例》</w:t>
            </w:r>
          </w:p>
        </w:tc>
      </w:tr>
      <w:tr w:rsidR="003F5C81" w:rsidRPr="00A52AC7" w14:paraId="232F8A6A" w14:textId="77777777" w:rsidTr="00704F43">
        <w:trPr>
          <w:trHeight w:val="1459"/>
          <w:jc w:val="center"/>
        </w:trPr>
        <w:tc>
          <w:tcPr>
            <w:tcW w:w="846" w:type="dxa"/>
            <w:vAlign w:val="center"/>
          </w:tcPr>
          <w:p w14:paraId="62CA4104" w14:textId="77777777" w:rsidR="003F5C81" w:rsidRPr="00A52AC7" w:rsidRDefault="00C71488" w:rsidP="003F5C81">
            <w:pPr>
              <w:spacing w:line="300" w:lineRule="exact"/>
              <w:jc w:val="center"/>
              <w:rPr>
                <w:rFonts w:ascii="仿宋_GB2312" w:eastAsia="仿宋_GB2312"/>
                <w:sz w:val="24"/>
                <w:szCs w:val="24"/>
              </w:rPr>
            </w:pPr>
            <w:r w:rsidRPr="00A52AC7">
              <w:rPr>
                <w:rFonts w:ascii="仿宋_GB2312" w:eastAsia="仿宋_GB2312"/>
                <w:sz w:val="24"/>
                <w:szCs w:val="24"/>
              </w:rPr>
              <w:t>7</w:t>
            </w:r>
          </w:p>
        </w:tc>
        <w:tc>
          <w:tcPr>
            <w:tcW w:w="1707" w:type="dxa"/>
            <w:vMerge/>
            <w:vAlign w:val="center"/>
          </w:tcPr>
          <w:p w14:paraId="042D28CC" w14:textId="77777777" w:rsidR="003F5C81" w:rsidRPr="00A52AC7" w:rsidRDefault="003F5C81" w:rsidP="003F5C81">
            <w:pPr>
              <w:spacing w:line="300" w:lineRule="exact"/>
              <w:jc w:val="center"/>
              <w:rPr>
                <w:rFonts w:ascii="仿宋_GB2312" w:eastAsia="仿宋_GB2312"/>
                <w:sz w:val="24"/>
                <w:szCs w:val="24"/>
              </w:rPr>
            </w:pPr>
          </w:p>
        </w:tc>
        <w:tc>
          <w:tcPr>
            <w:tcW w:w="2120" w:type="dxa"/>
            <w:vAlign w:val="center"/>
          </w:tcPr>
          <w:p w14:paraId="5382D4A1" w14:textId="77777777" w:rsidR="003F5C81" w:rsidRPr="00A52AC7" w:rsidRDefault="004F36FF"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抗震设防监管</w:t>
            </w:r>
          </w:p>
        </w:tc>
        <w:tc>
          <w:tcPr>
            <w:tcW w:w="3827" w:type="dxa"/>
            <w:vAlign w:val="center"/>
          </w:tcPr>
          <w:p w14:paraId="5D23F902" w14:textId="77777777" w:rsidR="003F5C81" w:rsidRPr="00A52AC7" w:rsidRDefault="003F5C81" w:rsidP="00C71488">
            <w:pPr>
              <w:spacing w:line="300" w:lineRule="exact"/>
              <w:rPr>
                <w:rFonts w:ascii="仿宋_GB2312" w:eastAsia="仿宋_GB2312"/>
                <w:sz w:val="24"/>
                <w:szCs w:val="24"/>
              </w:rPr>
            </w:pPr>
            <w:r w:rsidRPr="00A52AC7">
              <w:rPr>
                <w:rFonts w:ascii="仿宋_GB2312" w:eastAsia="仿宋_GB2312" w:hint="eastAsia"/>
                <w:sz w:val="24"/>
                <w:szCs w:val="24"/>
              </w:rPr>
              <w:t>对</w:t>
            </w:r>
            <w:r w:rsidR="004F36FF" w:rsidRPr="00A52AC7">
              <w:rPr>
                <w:rFonts w:ascii="仿宋_GB2312" w:eastAsia="仿宋_GB2312" w:hint="eastAsia"/>
                <w:sz w:val="24"/>
                <w:szCs w:val="24"/>
              </w:rPr>
              <w:t>养老机构建筑抗震性能</w:t>
            </w:r>
            <w:r w:rsidRPr="00A52AC7">
              <w:rPr>
                <w:rFonts w:ascii="仿宋_GB2312" w:eastAsia="仿宋_GB2312" w:hint="eastAsia"/>
                <w:sz w:val="24"/>
                <w:szCs w:val="24"/>
              </w:rPr>
              <w:t>的监管。</w:t>
            </w:r>
          </w:p>
        </w:tc>
        <w:tc>
          <w:tcPr>
            <w:tcW w:w="2694" w:type="dxa"/>
            <w:vAlign w:val="center"/>
          </w:tcPr>
          <w:p w14:paraId="4814975F" w14:textId="77777777" w:rsidR="001D2E69" w:rsidRPr="00A52AC7" w:rsidRDefault="001D2E69" w:rsidP="001D2E69">
            <w:pPr>
              <w:spacing w:line="300" w:lineRule="exact"/>
              <w:jc w:val="center"/>
              <w:rPr>
                <w:rFonts w:ascii="仿宋_GB2312" w:eastAsia="仿宋_GB2312"/>
                <w:sz w:val="24"/>
                <w:szCs w:val="24"/>
              </w:rPr>
            </w:pPr>
            <w:r w:rsidRPr="00A52AC7">
              <w:rPr>
                <w:rFonts w:ascii="仿宋_GB2312" w:eastAsia="仿宋_GB2312"/>
                <w:sz w:val="24"/>
                <w:szCs w:val="24"/>
              </w:rPr>
              <w:t>地震部门</w:t>
            </w:r>
          </w:p>
        </w:tc>
        <w:tc>
          <w:tcPr>
            <w:tcW w:w="4677" w:type="dxa"/>
            <w:vAlign w:val="center"/>
          </w:tcPr>
          <w:p w14:paraId="58FFE297" w14:textId="77777777" w:rsidR="003F5C81" w:rsidRPr="00A52AC7" w:rsidRDefault="001D2E69" w:rsidP="001D2E69">
            <w:pPr>
              <w:spacing w:line="300" w:lineRule="exact"/>
              <w:rPr>
                <w:rFonts w:ascii="仿宋_GB2312" w:eastAsia="仿宋_GB2312"/>
                <w:sz w:val="24"/>
                <w:szCs w:val="24"/>
              </w:rPr>
            </w:pPr>
            <w:r w:rsidRPr="00A52AC7">
              <w:rPr>
                <w:rFonts w:ascii="仿宋_GB2312" w:eastAsia="仿宋_GB2312" w:hint="eastAsia"/>
                <w:sz w:val="24"/>
                <w:szCs w:val="24"/>
              </w:rPr>
              <w:t>《防震减灾法》</w:t>
            </w:r>
          </w:p>
          <w:p w14:paraId="6BA494D8" w14:textId="77777777" w:rsidR="001D2E69" w:rsidRPr="00A52AC7" w:rsidRDefault="001D2E69" w:rsidP="001D2E69">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建设工程抗震管理条例</w:t>
            </w:r>
            <w:r w:rsidRPr="00A52AC7">
              <w:rPr>
                <w:rFonts w:ascii="仿宋_GB2312" w:eastAsia="仿宋_GB2312"/>
                <w:sz w:val="24"/>
                <w:szCs w:val="24"/>
              </w:rPr>
              <w:t>》</w:t>
            </w:r>
          </w:p>
          <w:p w14:paraId="23EF0214" w14:textId="77777777" w:rsidR="001D2E69" w:rsidRPr="00A52AC7" w:rsidRDefault="001D2E69" w:rsidP="001D2E69">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建设工程抗震设防要求管理规定</w:t>
            </w:r>
            <w:r w:rsidRPr="00A52AC7">
              <w:rPr>
                <w:rFonts w:ascii="仿宋_GB2312" w:eastAsia="仿宋_GB2312"/>
                <w:sz w:val="24"/>
                <w:szCs w:val="24"/>
              </w:rPr>
              <w:t>》</w:t>
            </w:r>
            <w:r w:rsidRPr="00A52AC7">
              <w:rPr>
                <w:rFonts w:ascii="仿宋_GB2312" w:eastAsia="仿宋_GB2312" w:hint="eastAsia"/>
                <w:sz w:val="24"/>
                <w:szCs w:val="24"/>
              </w:rPr>
              <w:t>(中国</w:t>
            </w:r>
            <w:proofErr w:type="gramStart"/>
            <w:r w:rsidRPr="00A52AC7">
              <w:rPr>
                <w:rFonts w:ascii="仿宋_GB2312" w:eastAsia="仿宋_GB2312" w:hint="eastAsia"/>
                <w:sz w:val="24"/>
                <w:szCs w:val="24"/>
              </w:rPr>
              <w:t>地震局令第7号</w:t>
            </w:r>
            <w:proofErr w:type="gramEnd"/>
            <w:r w:rsidRPr="00A52AC7">
              <w:rPr>
                <w:rFonts w:ascii="仿宋_GB2312" w:eastAsia="仿宋_GB2312" w:hint="eastAsia"/>
                <w:sz w:val="24"/>
                <w:szCs w:val="24"/>
              </w:rPr>
              <w:t>)</w:t>
            </w:r>
          </w:p>
        </w:tc>
      </w:tr>
      <w:tr w:rsidR="003F5C81" w:rsidRPr="00A52AC7" w14:paraId="03CA4547" w14:textId="77777777">
        <w:trPr>
          <w:trHeight w:val="1125"/>
          <w:jc w:val="center"/>
        </w:trPr>
        <w:tc>
          <w:tcPr>
            <w:tcW w:w="846" w:type="dxa"/>
            <w:vAlign w:val="center"/>
          </w:tcPr>
          <w:p w14:paraId="71DDD37B" w14:textId="77777777" w:rsidR="003F5C81" w:rsidRPr="00A52AC7" w:rsidRDefault="00C71488" w:rsidP="003F5C81">
            <w:pPr>
              <w:spacing w:line="300" w:lineRule="exact"/>
              <w:jc w:val="center"/>
              <w:rPr>
                <w:rFonts w:ascii="仿宋_GB2312" w:eastAsia="仿宋_GB2312"/>
                <w:sz w:val="24"/>
                <w:szCs w:val="24"/>
              </w:rPr>
            </w:pPr>
            <w:r w:rsidRPr="00A52AC7">
              <w:rPr>
                <w:rFonts w:ascii="仿宋_GB2312" w:eastAsia="仿宋_GB2312"/>
                <w:sz w:val="24"/>
                <w:szCs w:val="24"/>
              </w:rPr>
              <w:t>8</w:t>
            </w:r>
          </w:p>
        </w:tc>
        <w:tc>
          <w:tcPr>
            <w:tcW w:w="1707" w:type="dxa"/>
            <w:vAlign w:val="center"/>
          </w:tcPr>
          <w:p w14:paraId="660700C1"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生态环境保护监管</w:t>
            </w:r>
          </w:p>
        </w:tc>
        <w:tc>
          <w:tcPr>
            <w:tcW w:w="2120" w:type="dxa"/>
            <w:vAlign w:val="center"/>
          </w:tcPr>
          <w:p w14:paraId="35B4DBAF"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环境影响评价的</w:t>
            </w:r>
          </w:p>
          <w:p w14:paraId="765C8DCE"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监管</w:t>
            </w:r>
          </w:p>
        </w:tc>
        <w:tc>
          <w:tcPr>
            <w:tcW w:w="3827" w:type="dxa"/>
            <w:vAlign w:val="center"/>
          </w:tcPr>
          <w:p w14:paraId="57B911BE" w14:textId="77777777" w:rsidR="003F5C81" w:rsidRPr="00A52AC7" w:rsidRDefault="003F5C81" w:rsidP="00215837">
            <w:pPr>
              <w:spacing w:line="300" w:lineRule="exact"/>
              <w:rPr>
                <w:rFonts w:ascii="仿宋_GB2312" w:eastAsia="仿宋_GB2312"/>
                <w:sz w:val="24"/>
                <w:szCs w:val="24"/>
              </w:rPr>
            </w:pPr>
            <w:r w:rsidRPr="00A52AC7">
              <w:rPr>
                <w:rFonts w:ascii="仿宋_GB2312" w:eastAsia="仿宋_GB2312" w:hint="eastAsia"/>
                <w:sz w:val="24"/>
                <w:szCs w:val="24"/>
              </w:rPr>
              <w:t>对</w:t>
            </w:r>
            <w:r w:rsidR="00B54C79" w:rsidRPr="00A52AC7">
              <w:rPr>
                <w:rFonts w:ascii="仿宋_GB2312" w:eastAsia="仿宋_GB2312"/>
                <w:sz w:val="24"/>
                <w:szCs w:val="24"/>
              </w:rPr>
              <w:t>养老机构</w:t>
            </w:r>
            <w:r w:rsidR="00215837">
              <w:rPr>
                <w:rFonts w:ascii="仿宋_GB2312" w:eastAsia="仿宋_GB2312" w:hint="eastAsia"/>
                <w:sz w:val="24"/>
                <w:szCs w:val="24"/>
              </w:rPr>
              <w:t>生态</w:t>
            </w:r>
            <w:r w:rsidR="00215837">
              <w:rPr>
                <w:rFonts w:ascii="仿宋_GB2312" w:eastAsia="仿宋_GB2312"/>
                <w:sz w:val="24"/>
                <w:szCs w:val="24"/>
              </w:rPr>
              <w:t>环境保护法律责任落实情况</w:t>
            </w:r>
            <w:r w:rsidR="00B54C79" w:rsidRPr="00A52AC7">
              <w:rPr>
                <w:rFonts w:ascii="仿宋_GB2312" w:eastAsia="仿宋_GB2312"/>
                <w:sz w:val="24"/>
                <w:szCs w:val="24"/>
              </w:rPr>
              <w:t>的</w:t>
            </w:r>
            <w:r w:rsidRPr="00A52AC7">
              <w:rPr>
                <w:rFonts w:ascii="仿宋_GB2312" w:eastAsia="仿宋_GB2312" w:hint="eastAsia"/>
                <w:sz w:val="24"/>
                <w:szCs w:val="24"/>
              </w:rPr>
              <w:t>监管</w:t>
            </w:r>
          </w:p>
        </w:tc>
        <w:tc>
          <w:tcPr>
            <w:tcW w:w="2694" w:type="dxa"/>
            <w:vAlign w:val="center"/>
          </w:tcPr>
          <w:p w14:paraId="71EA943D" w14:textId="77777777" w:rsidR="003F5C81" w:rsidRPr="00A52AC7" w:rsidRDefault="00B54C79"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生态</w:t>
            </w:r>
            <w:r w:rsidR="007A3B6A" w:rsidRPr="00A52AC7">
              <w:rPr>
                <w:rFonts w:ascii="仿宋_GB2312" w:eastAsia="仿宋_GB2312" w:hint="eastAsia"/>
                <w:sz w:val="24"/>
                <w:szCs w:val="24"/>
              </w:rPr>
              <w:t>环境</w:t>
            </w:r>
            <w:r w:rsidR="003F5C81" w:rsidRPr="00A52AC7">
              <w:rPr>
                <w:rFonts w:ascii="仿宋_GB2312" w:eastAsia="仿宋_GB2312" w:hint="eastAsia"/>
                <w:sz w:val="24"/>
                <w:szCs w:val="24"/>
              </w:rPr>
              <w:t>部门</w:t>
            </w:r>
          </w:p>
        </w:tc>
        <w:tc>
          <w:tcPr>
            <w:tcW w:w="4677" w:type="dxa"/>
            <w:vAlign w:val="center"/>
          </w:tcPr>
          <w:p w14:paraId="4F45EFC8"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hint="eastAsia"/>
                <w:sz w:val="24"/>
                <w:szCs w:val="24"/>
              </w:rPr>
              <w:t>《环境影响评价法》</w:t>
            </w:r>
          </w:p>
          <w:p w14:paraId="490C9CCE"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sz w:val="24"/>
                <w:szCs w:val="24"/>
              </w:rPr>
              <w:t>《环境保护法》</w:t>
            </w:r>
          </w:p>
          <w:p w14:paraId="03E859D0"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sz w:val="24"/>
                <w:szCs w:val="24"/>
              </w:rPr>
              <w:t>《建设项目环境保护</w:t>
            </w:r>
            <w:r w:rsidR="006D0698">
              <w:rPr>
                <w:rFonts w:ascii="仿宋_GB2312" w:eastAsia="仿宋_GB2312"/>
                <w:sz w:val="24"/>
                <w:szCs w:val="24"/>
              </w:rPr>
              <w:t>管理</w:t>
            </w:r>
            <w:r w:rsidRPr="00A52AC7">
              <w:rPr>
                <w:rFonts w:ascii="仿宋_GB2312" w:eastAsia="仿宋_GB2312"/>
                <w:sz w:val="24"/>
                <w:szCs w:val="24"/>
              </w:rPr>
              <w:t>条例》</w:t>
            </w:r>
          </w:p>
        </w:tc>
      </w:tr>
      <w:tr w:rsidR="003F5C81" w:rsidRPr="00A52AC7" w14:paraId="3E8D5F23" w14:textId="77777777">
        <w:trPr>
          <w:trHeight w:val="1273"/>
          <w:jc w:val="center"/>
        </w:trPr>
        <w:tc>
          <w:tcPr>
            <w:tcW w:w="846" w:type="dxa"/>
            <w:vAlign w:val="center"/>
          </w:tcPr>
          <w:p w14:paraId="01D05790" w14:textId="77777777" w:rsidR="003F5C81" w:rsidRPr="00A52AC7" w:rsidRDefault="00C71488" w:rsidP="003F5C81">
            <w:pPr>
              <w:spacing w:line="300" w:lineRule="exact"/>
              <w:jc w:val="center"/>
              <w:rPr>
                <w:rFonts w:ascii="仿宋_GB2312" w:eastAsia="仿宋_GB2312"/>
                <w:sz w:val="24"/>
                <w:szCs w:val="24"/>
              </w:rPr>
            </w:pPr>
            <w:r w:rsidRPr="00A52AC7">
              <w:rPr>
                <w:rFonts w:ascii="仿宋_GB2312" w:eastAsia="仿宋_GB2312"/>
                <w:sz w:val="24"/>
                <w:szCs w:val="24"/>
              </w:rPr>
              <w:t>9</w:t>
            </w:r>
          </w:p>
        </w:tc>
        <w:tc>
          <w:tcPr>
            <w:tcW w:w="1707" w:type="dxa"/>
            <w:vAlign w:val="center"/>
          </w:tcPr>
          <w:p w14:paraId="30BBED94" w14:textId="77777777" w:rsidR="003F5C81" w:rsidRPr="00A52AC7" w:rsidRDefault="007A3B6A" w:rsidP="007A3B6A">
            <w:pPr>
              <w:spacing w:line="300" w:lineRule="exact"/>
              <w:jc w:val="center"/>
              <w:rPr>
                <w:rFonts w:ascii="仿宋_GB2312" w:eastAsia="仿宋_GB2312"/>
                <w:sz w:val="24"/>
                <w:szCs w:val="24"/>
              </w:rPr>
            </w:pPr>
            <w:r w:rsidRPr="00A52AC7">
              <w:rPr>
                <w:rFonts w:ascii="仿宋_GB2312" w:eastAsia="仿宋_GB2312" w:hint="eastAsia"/>
                <w:sz w:val="24"/>
                <w:szCs w:val="24"/>
              </w:rPr>
              <w:t>规划</w:t>
            </w:r>
            <w:r w:rsidRPr="00A52AC7">
              <w:rPr>
                <w:rFonts w:ascii="仿宋_GB2312" w:eastAsia="仿宋_GB2312"/>
                <w:sz w:val="24"/>
                <w:szCs w:val="24"/>
              </w:rPr>
              <w:t>用地</w:t>
            </w:r>
            <w:r w:rsidR="003F5C81" w:rsidRPr="00A52AC7">
              <w:rPr>
                <w:rFonts w:ascii="仿宋_GB2312" w:eastAsia="仿宋_GB2312"/>
                <w:sz w:val="24"/>
                <w:szCs w:val="24"/>
              </w:rPr>
              <w:t>监管</w:t>
            </w:r>
          </w:p>
        </w:tc>
        <w:tc>
          <w:tcPr>
            <w:tcW w:w="2120" w:type="dxa"/>
            <w:vAlign w:val="center"/>
          </w:tcPr>
          <w:p w14:paraId="34961E6F" w14:textId="77777777" w:rsidR="003F5C81" w:rsidRPr="00A52AC7" w:rsidRDefault="007A3B6A" w:rsidP="007A3B6A">
            <w:pPr>
              <w:spacing w:line="300" w:lineRule="exact"/>
              <w:jc w:val="center"/>
              <w:rPr>
                <w:rFonts w:ascii="仿宋_GB2312" w:eastAsia="仿宋_GB2312"/>
                <w:sz w:val="24"/>
                <w:szCs w:val="24"/>
              </w:rPr>
            </w:pPr>
            <w:r w:rsidRPr="00A52AC7">
              <w:rPr>
                <w:rFonts w:ascii="仿宋_GB2312" w:eastAsia="仿宋_GB2312" w:hint="eastAsia"/>
                <w:sz w:val="24"/>
                <w:szCs w:val="24"/>
              </w:rPr>
              <w:t>土地</w:t>
            </w:r>
            <w:r w:rsidRPr="00A52AC7">
              <w:rPr>
                <w:rFonts w:ascii="仿宋_GB2312" w:eastAsia="仿宋_GB2312"/>
                <w:sz w:val="24"/>
                <w:szCs w:val="24"/>
              </w:rPr>
              <w:t>规划与使用</w:t>
            </w:r>
            <w:r w:rsidR="003F5C81" w:rsidRPr="00A52AC7">
              <w:rPr>
                <w:rFonts w:ascii="仿宋_GB2312" w:eastAsia="仿宋_GB2312"/>
                <w:sz w:val="24"/>
                <w:szCs w:val="24"/>
              </w:rPr>
              <w:t>监管</w:t>
            </w:r>
          </w:p>
        </w:tc>
        <w:tc>
          <w:tcPr>
            <w:tcW w:w="3827" w:type="dxa"/>
            <w:vAlign w:val="center"/>
          </w:tcPr>
          <w:p w14:paraId="7E1A66BB" w14:textId="77777777" w:rsidR="003F5C81" w:rsidRPr="00A52AC7" w:rsidRDefault="007A3B6A" w:rsidP="00C71488">
            <w:pPr>
              <w:spacing w:line="300" w:lineRule="exact"/>
              <w:rPr>
                <w:rFonts w:ascii="仿宋_GB2312" w:eastAsia="仿宋_GB2312"/>
                <w:sz w:val="24"/>
                <w:szCs w:val="24"/>
              </w:rPr>
            </w:pPr>
            <w:r w:rsidRPr="00A52AC7">
              <w:rPr>
                <w:rFonts w:ascii="仿宋_GB2312" w:eastAsia="仿宋_GB2312" w:hint="eastAsia"/>
                <w:sz w:val="24"/>
                <w:szCs w:val="24"/>
              </w:rPr>
              <w:t>对养老服务设施用地符合规划与用途</w:t>
            </w:r>
            <w:r w:rsidR="003F5C81" w:rsidRPr="00A52AC7">
              <w:rPr>
                <w:rFonts w:ascii="仿宋_GB2312" w:eastAsia="仿宋_GB2312" w:hint="eastAsia"/>
                <w:sz w:val="24"/>
                <w:szCs w:val="24"/>
              </w:rPr>
              <w:t>的监管，包括建设用地经规划核准、改变用地用途需经法定程序等情况的监管。</w:t>
            </w:r>
          </w:p>
        </w:tc>
        <w:tc>
          <w:tcPr>
            <w:tcW w:w="2694" w:type="dxa"/>
            <w:vAlign w:val="center"/>
          </w:tcPr>
          <w:p w14:paraId="55E40F0A"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自然资源规划部门</w:t>
            </w:r>
          </w:p>
        </w:tc>
        <w:tc>
          <w:tcPr>
            <w:tcW w:w="4677" w:type="dxa"/>
            <w:vAlign w:val="center"/>
          </w:tcPr>
          <w:p w14:paraId="2921DD42"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sz w:val="24"/>
                <w:szCs w:val="24"/>
              </w:rPr>
              <w:t>《城市房地产管理法》</w:t>
            </w:r>
          </w:p>
          <w:p w14:paraId="1331F2AA" w14:textId="77777777" w:rsidR="003F5C81" w:rsidRPr="00A52AC7" w:rsidRDefault="007A3B6A" w:rsidP="003F5C81">
            <w:pPr>
              <w:spacing w:line="300" w:lineRule="exact"/>
              <w:rPr>
                <w:rFonts w:ascii="仿宋_GB2312" w:eastAsia="仿宋_GB2312"/>
                <w:sz w:val="24"/>
                <w:szCs w:val="24"/>
              </w:rPr>
            </w:pPr>
            <w:r w:rsidRPr="00A52AC7">
              <w:rPr>
                <w:rFonts w:ascii="仿宋_GB2312" w:eastAsia="仿宋_GB2312"/>
                <w:sz w:val="24"/>
                <w:szCs w:val="24"/>
              </w:rPr>
              <w:t>《</w:t>
            </w:r>
            <w:r w:rsidR="003F5C81" w:rsidRPr="00A52AC7">
              <w:rPr>
                <w:rFonts w:ascii="仿宋_GB2312" w:eastAsia="仿宋_GB2312"/>
                <w:sz w:val="24"/>
                <w:szCs w:val="24"/>
              </w:rPr>
              <w:t>城市房地产开发经营管理条例》</w:t>
            </w:r>
          </w:p>
          <w:p w14:paraId="7E371462"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山东省城市房地产开发经营管理条例</w:t>
            </w:r>
            <w:r w:rsidRPr="00A52AC7">
              <w:rPr>
                <w:rFonts w:ascii="仿宋_GB2312" w:eastAsia="仿宋_GB2312"/>
                <w:sz w:val="24"/>
                <w:szCs w:val="24"/>
              </w:rPr>
              <w:t>》</w:t>
            </w:r>
          </w:p>
          <w:p w14:paraId="2215EF63" w14:textId="77777777" w:rsidR="007A3B6A" w:rsidRPr="00A52AC7" w:rsidRDefault="007A3B6A" w:rsidP="007A3B6A">
            <w:pPr>
              <w:spacing w:line="300" w:lineRule="exact"/>
              <w:rPr>
                <w:rFonts w:ascii="仿宋_GB2312" w:eastAsia="仿宋_GB2312"/>
                <w:sz w:val="24"/>
                <w:szCs w:val="24"/>
              </w:rPr>
            </w:pPr>
            <w:r w:rsidRPr="00A52AC7">
              <w:rPr>
                <w:rFonts w:ascii="仿宋_GB2312" w:eastAsia="仿宋_GB2312" w:hint="eastAsia"/>
                <w:sz w:val="24"/>
                <w:szCs w:val="24"/>
              </w:rPr>
              <w:t>《自然资源部关于加强规划和用地保障支持养老服务发展的指导意见》（自然资</w:t>
            </w:r>
            <w:proofErr w:type="gramStart"/>
            <w:r w:rsidRPr="00A52AC7">
              <w:rPr>
                <w:rFonts w:ascii="仿宋_GB2312" w:eastAsia="仿宋_GB2312" w:hint="eastAsia"/>
                <w:sz w:val="24"/>
                <w:szCs w:val="24"/>
              </w:rPr>
              <w:t>规</w:t>
            </w:r>
            <w:proofErr w:type="gramEnd"/>
            <w:r w:rsidRPr="00A52AC7">
              <w:rPr>
                <w:rFonts w:ascii="仿宋_GB2312" w:eastAsia="仿宋_GB2312" w:hint="eastAsia"/>
                <w:sz w:val="24"/>
                <w:szCs w:val="24"/>
              </w:rPr>
              <w:t>〔2019〕3号）</w:t>
            </w:r>
          </w:p>
        </w:tc>
      </w:tr>
      <w:tr w:rsidR="003F5C81" w:rsidRPr="00A52AC7" w14:paraId="690A5CCC" w14:textId="77777777" w:rsidTr="00704F43">
        <w:trPr>
          <w:trHeight w:val="980"/>
          <w:jc w:val="center"/>
        </w:trPr>
        <w:tc>
          <w:tcPr>
            <w:tcW w:w="846" w:type="dxa"/>
            <w:vAlign w:val="center"/>
          </w:tcPr>
          <w:p w14:paraId="5087A811" w14:textId="77777777" w:rsidR="003F5C81" w:rsidRPr="00A52AC7" w:rsidRDefault="00C71488" w:rsidP="003F5C81">
            <w:pPr>
              <w:spacing w:line="300" w:lineRule="exact"/>
              <w:jc w:val="center"/>
              <w:rPr>
                <w:rFonts w:ascii="仿宋_GB2312" w:eastAsia="仿宋_GB2312"/>
                <w:sz w:val="24"/>
                <w:szCs w:val="24"/>
              </w:rPr>
            </w:pPr>
            <w:r w:rsidRPr="00A52AC7">
              <w:rPr>
                <w:rFonts w:ascii="仿宋_GB2312" w:eastAsia="仿宋_GB2312"/>
                <w:sz w:val="24"/>
                <w:szCs w:val="24"/>
              </w:rPr>
              <w:lastRenderedPageBreak/>
              <w:t>10</w:t>
            </w:r>
          </w:p>
        </w:tc>
        <w:tc>
          <w:tcPr>
            <w:tcW w:w="1707" w:type="dxa"/>
            <w:vAlign w:val="center"/>
          </w:tcPr>
          <w:p w14:paraId="7F4772A8"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食品安全监管</w:t>
            </w:r>
          </w:p>
        </w:tc>
        <w:tc>
          <w:tcPr>
            <w:tcW w:w="2120" w:type="dxa"/>
            <w:vAlign w:val="center"/>
          </w:tcPr>
          <w:p w14:paraId="7306991B"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食品安全监管</w:t>
            </w:r>
          </w:p>
        </w:tc>
        <w:tc>
          <w:tcPr>
            <w:tcW w:w="3827" w:type="dxa"/>
            <w:vAlign w:val="center"/>
          </w:tcPr>
          <w:p w14:paraId="5F2C873C" w14:textId="77777777" w:rsidR="003F5C81" w:rsidRPr="00A52AC7" w:rsidRDefault="003F5C81" w:rsidP="00C71488">
            <w:pPr>
              <w:spacing w:line="260" w:lineRule="exact"/>
              <w:rPr>
                <w:rFonts w:ascii="仿宋_GB2312" w:eastAsia="仿宋_GB2312"/>
                <w:sz w:val="24"/>
                <w:szCs w:val="24"/>
              </w:rPr>
            </w:pPr>
            <w:r w:rsidRPr="00A52AC7">
              <w:rPr>
                <w:rFonts w:ascii="仿宋_GB2312" w:eastAsia="仿宋_GB2312" w:hint="eastAsia"/>
                <w:sz w:val="24"/>
                <w:szCs w:val="24"/>
              </w:rPr>
              <w:t>对</w:t>
            </w:r>
            <w:r w:rsidRPr="00A52AC7">
              <w:rPr>
                <w:rFonts w:ascii="仿宋_GB2312" w:eastAsia="仿宋_GB2312"/>
                <w:sz w:val="24"/>
                <w:szCs w:val="24"/>
              </w:rPr>
              <w:t>养老机构</w:t>
            </w:r>
            <w:r w:rsidR="007A3B6A" w:rsidRPr="00A52AC7">
              <w:rPr>
                <w:rFonts w:ascii="仿宋_GB2312" w:eastAsia="仿宋_GB2312"/>
                <w:sz w:val="24"/>
                <w:szCs w:val="24"/>
              </w:rPr>
              <w:t>设立食堂取得食品经营许可证与</w:t>
            </w:r>
            <w:r w:rsidRPr="00A52AC7">
              <w:rPr>
                <w:rFonts w:ascii="仿宋_GB2312" w:eastAsia="仿宋_GB2312"/>
                <w:sz w:val="24"/>
                <w:szCs w:val="24"/>
              </w:rPr>
              <w:t>开展食品采购、</w:t>
            </w:r>
            <w:r w:rsidR="00BA3671">
              <w:rPr>
                <w:rFonts w:ascii="仿宋_GB2312" w:eastAsia="仿宋_GB2312"/>
                <w:sz w:val="24"/>
                <w:szCs w:val="24"/>
              </w:rPr>
              <w:t>储存、</w:t>
            </w:r>
            <w:r w:rsidRPr="00A52AC7">
              <w:rPr>
                <w:rFonts w:ascii="仿宋_GB2312" w:eastAsia="仿宋_GB2312"/>
                <w:sz w:val="24"/>
                <w:szCs w:val="24"/>
              </w:rPr>
              <w:t>加工、</w:t>
            </w:r>
            <w:r w:rsidR="00BA3671">
              <w:rPr>
                <w:rFonts w:ascii="仿宋_GB2312" w:eastAsia="仿宋_GB2312" w:hint="eastAsia"/>
                <w:sz w:val="24"/>
                <w:szCs w:val="24"/>
              </w:rPr>
              <w:t>供餐</w:t>
            </w:r>
            <w:r w:rsidRPr="00A52AC7">
              <w:rPr>
                <w:rFonts w:ascii="仿宋_GB2312" w:eastAsia="仿宋_GB2312"/>
                <w:sz w:val="24"/>
                <w:szCs w:val="24"/>
              </w:rPr>
              <w:t>等环节的监管</w:t>
            </w:r>
            <w:r w:rsidRPr="00A52AC7">
              <w:rPr>
                <w:rFonts w:ascii="仿宋_GB2312" w:eastAsia="仿宋_GB2312" w:hint="eastAsia"/>
                <w:sz w:val="24"/>
                <w:szCs w:val="24"/>
              </w:rPr>
              <w:t>。</w:t>
            </w:r>
          </w:p>
        </w:tc>
        <w:tc>
          <w:tcPr>
            <w:tcW w:w="2694" w:type="dxa"/>
            <w:vAlign w:val="center"/>
          </w:tcPr>
          <w:p w14:paraId="4A4CEE53"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市场监管部门</w:t>
            </w:r>
          </w:p>
        </w:tc>
        <w:tc>
          <w:tcPr>
            <w:tcW w:w="4677" w:type="dxa"/>
            <w:vAlign w:val="center"/>
          </w:tcPr>
          <w:p w14:paraId="045FC4B7"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sz w:val="24"/>
                <w:szCs w:val="24"/>
              </w:rPr>
              <w:t>《食品安全法》及其实施条例</w:t>
            </w:r>
          </w:p>
        </w:tc>
      </w:tr>
      <w:tr w:rsidR="003F5C81" w:rsidRPr="00A52AC7" w14:paraId="75D22066" w14:textId="77777777" w:rsidTr="00704F43">
        <w:trPr>
          <w:trHeight w:val="988"/>
          <w:jc w:val="center"/>
        </w:trPr>
        <w:tc>
          <w:tcPr>
            <w:tcW w:w="846" w:type="dxa"/>
            <w:vAlign w:val="center"/>
          </w:tcPr>
          <w:p w14:paraId="4D96E06A" w14:textId="77777777" w:rsidR="003F5C81" w:rsidRPr="00A52AC7" w:rsidRDefault="003F5C81"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1</w:t>
            </w:r>
            <w:r w:rsidR="00C71488" w:rsidRPr="00A52AC7">
              <w:rPr>
                <w:rFonts w:ascii="仿宋_GB2312" w:eastAsia="仿宋_GB2312"/>
                <w:sz w:val="24"/>
                <w:szCs w:val="24"/>
              </w:rPr>
              <w:t>1</w:t>
            </w:r>
          </w:p>
        </w:tc>
        <w:tc>
          <w:tcPr>
            <w:tcW w:w="1707" w:type="dxa"/>
            <w:vMerge w:val="restart"/>
            <w:vAlign w:val="center"/>
          </w:tcPr>
          <w:p w14:paraId="302C2856" w14:textId="77777777" w:rsidR="003F5C81" w:rsidRPr="00A52AC7" w:rsidRDefault="003F5C81" w:rsidP="003F5C81">
            <w:pPr>
              <w:spacing w:line="300" w:lineRule="exact"/>
              <w:jc w:val="center"/>
              <w:rPr>
                <w:rFonts w:ascii="仿宋_GB2312" w:eastAsia="仿宋_GB2312"/>
                <w:sz w:val="24"/>
                <w:szCs w:val="24"/>
              </w:rPr>
            </w:pPr>
          </w:p>
          <w:p w14:paraId="29143F50" w14:textId="77777777" w:rsidR="003F5C81" w:rsidRPr="00A52AC7" w:rsidRDefault="003F5C81" w:rsidP="003F5C81">
            <w:pPr>
              <w:spacing w:line="300" w:lineRule="exact"/>
              <w:jc w:val="center"/>
              <w:rPr>
                <w:rFonts w:ascii="仿宋_GB2312" w:eastAsia="仿宋_GB2312"/>
                <w:sz w:val="24"/>
                <w:szCs w:val="24"/>
              </w:rPr>
            </w:pPr>
          </w:p>
          <w:p w14:paraId="08CDB243" w14:textId="77777777" w:rsidR="003F5C81" w:rsidRPr="00A52AC7" w:rsidRDefault="003F5C81" w:rsidP="003F5C81">
            <w:pPr>
              <w:spacing w:line="300" w:lineRule="exact"/>
              <w:jc w:val="center"/>
              <w:rPr>
                <w:rFonts w:ascii="仿宋_GB2312" w:eastAsia="仿宋_GB2312"/>
                <w:sz w:val="24"/>
                <w:szCs w:val="24"/>
              </w:rPr>
            </w:pPr>
          </w:p>
          <w:p w14:paraId="563C71C8" w14:textId="77777777" w:rsidR="003F5C81" w:rsidRPr="00A52AC7" w:rsidRDefault="003F5C81" w:rsidP="003F5C81">
            <w:pPr>
              <w:spacing w:line="300" w:lineRule="exact"/>
              <w:jc w:val="center"/>
              <w:rPr>
                <w:rFonts w:ascii="仿宋_GB2312" w:eastAsia="仿宋_GB2312"/>
                <w:sz w:val="24"/>
                <w:szCs w:val="24"/>
              </w:rPr>
            </w:pPr>
          </w:p>
          <w:p w14:paraId="67E5DD65" w14:textId="77777777" w:rsidR="003F5C81" w:rsidRPr="00A52AC7" w:rsidRDefault="003F5C81" w:rsidP="003F5C81">
            <w:pPr>
              <w:spacing w:line="300" w:lineRule="exact"/>
              <w:jc w:val="center"/>
              <w:rPr>
                <w:rFonts w:ascii="仿宋_GB2312" w:eastAsia="仿宋_GB2312"/>
                <w:sz w:val="24"/>
                <w:szCs w:val="24"/>
              </w:rPr>
            </w:pPr>
          </w:p>
          <w:p w14:paraId="786B606D" w14:textId="77777777" w:rsidR="003F5C81" w:rsidRPr="00A52AC7" w:rsidRDefault="003F5C81" w:rsidP="003F5C81">
            <w:pPr>
              <w:spacing w:line="300" w:lineRule="exact"/>
              <w:jc w:val="center"/>
              <w:rPr>
                <w:rFonts w:ascii="仿宋_GB2312" w:eastAsia="仿宋_GB2312"/>
                <w:sz w:val="24"/>
                <w:szCs w:val="24"/>
              </w:rPr>
            </w:pPr>
          </w:p>
          <w:p w14:paraId="4A5F35A6" w14:textId="77777777" w:rsidR="003F5C81" w:rsidRPr="00A52AC7" w:rsidRDefault="003F5C81" w:rsidP="003F5C81">
            <w:pPr>
              <w:spacing w:line="300" w:lineRule="exact"/>
              <w:jc w:val="center"/>
              <w:rPr>
                <w:rFonts w:ascii="仿宋_GB2312" w:eastAsia="仿宋_GB2312"/>
                <w:sz w:val="24"/>
                <w:szCs w:val="24"/>
              </w:rPr>
            </w:pPr>
          </w:p>
          <w:p w14:paraId="419A0B7A"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从业人员监管</w:t>
            </w:r>
          </w:p>
        </w:tc>
        <w:tc>
          <w:tcPr>
            <w:tcW w:w="2120" w:type="dxa"/>
            <w:vAlign w:val="center"/>
          </w:tcPr>
          <w:p w14:paraId="4DB72FEB"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劳动（聘用）合同签订、工资支付的</w:t>
            </w:r>
            <w:r w:rsidRPr="00A52AC7">
              <w:rPr>
                <w:rFonts w:ascii="仿宋_GB2312" w:eastAsia="仿宋_GB2312"/>
                <w:sz w:val="24"/>
                <w:szCs w:val="24"/>
              </w:rPr>
              <w:t>监管</w:t>
            </w:r>
          </w:p>
        </w:tc>
        <w:tc>
          <w:tcPr>
            <w:tcW w:w="3827" w:type="dxa"/>
            <w:vAlign w:val="center"/>
          </w:tcPr>
          <w:p w14:paraId="07B63A18" w14:textId="77777777" w:rsidR="003F5C81" w:rsidRPr="00A52AC7" w:rsidRDefault="003F5C81" w:rsidP="00C71488">
            <w:pPr>
              <w:spacing w:line="300" w:lineRule="exact"/>
              <w:rPr>
                <w:rFonts w:ascii="仿宋_GB2312" w:eastAsia="仿宋_GB2312"/>
                <w:sz w:val="24"/>
                <w:szCs w:val="24"/>
              </w:rPr>
            </w:pPr>
            <w:r w:rsidRPr="00A52AC7">
              <w:rPr>
                <w:rFonts w:ascii="仿宋_GB2312" w:eastAsia="仿宋_GB2312" w:hint="eastAsia"/>
                <w:sz w:val="24"/>
                <w:szCs w:val="24"/>
              </w:rPr>
              <w:t>对养老机构从业人员劳动合同、聘用合同的签订、工资支付、社保缴纳的监管。</w:t>
            </w:r>
          </w:p>
        </w:tc>
        <w:tc>
          <w:tcPr>
            <w:tcW w:w="2694" w:type="dxa"/>
            <w:vAlign w:val="center"/>
          </w:tcPr>
          <w:p w14:paraId="74DF5786"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人力资源社会保障部门</w:t>
            </w:r>
          </w:p>
        </w:tc>
        <w:tc>
          <w:tcPr>
            <w:tcW w:w="4677" w:type="dxa"/>
            <w:vAlign w:val="center"/>
          </w:tcPr>
          <w:p w14:paraId="372DA159"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hint="eastAsia"/>
                <w:sz w:val="24"/>
                <w:szCs w:val="24"/>
              </w:rPr>
              <w:t>《劳动法》</w:t>
            </w:r>
          </w:p>
          <w:p w14:paraId="6C939BEF"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hint="eastAsia"/>
                <w:sz w:val="24"/>
                <w:szCs w:val="24"/>
              </w:rPr>
              <w:t>《劳动合</w:t>
            </w:r>
            <w:r w:rsidR="00501378">
              <w:rPr>
                <w:rFonts w:ascii="仿宋_GB2312" w:eastAsia="仿宋_GB2312"/>
                <w:sz w:val="24"/>
                <w:szCs w:val="24"/>
              </w:rPr>
              <w:t>同</w:t>
            </w:r>
            <w:r w:rsidRPr="00A52AC7">
              <w:rPr>
                <w:rFonts w:ascii="仿宋_GB2312" w:eastAsia="仿宋_GB2312" w:hint="eastAsia"/>
                <w:sz w:val="24"/>
                <w:szCs w:val="24"/>
              </w:rPr>
              <w:t>法》</w:t>
            </w:r>
          </w:p>
        </w:tc>
      </w:tr>
      <w:tr w:rsidR="003F5C81" w:rsidRPr="00A52AC7" w14:paraId="6BA3CB64" w14:textId="77777777" w:rsidTr="00704F43">
        <w:trPr>
          <w:trHeight w:val="1129"/>
          <w:jc w:val="center"/>
        </w:trPr>
        <w:tc>
          <w:tcPr>
            <w:tcW w:w="846" w:type="dxa"/>
            <w:vAlign w:val="center"/>
          </w:tcPr>
          <w:p w14:paraId="1931DD92"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1</w:t>
            </w:r>
            <w:r w:rsidR="00C71488" w:rsidRPr="00A52AC7">
              <w:rPr>
                <w:rFonts w:ascii="仿宋_GB2312" w:eastAsia="仿宋_GB2312"/>
                <w:sz w:val="24"/>
                <w:szCs w:val="24"/>
              </w:rPr>
              <w:t>2</w:t>
            </w:r>
          </w:p>
        </w:tc>
        <w:tc>
          <w:tcPr>
            <w:tcW w:w="1707" w:type="dxa"/>
            <w:vMerge/>
            <w:vAlign w:val="center"/>
          </w:tcPr>
          <w:p w14:paraId="290DEEE6" w14:textId="77777777" w:rsidR="003F5C81" w:rsidRPr="00A52AC7" w:rsidRDefault="003F5C81" w:rsidP="003F5C81">
            <w:pPr>
              <w:spacing w:line="300" w:lineRule="exact"/>
              <w:jc w:val="center"/>
              <w:rPr>
                <w:rFonts w:ascii="仿宋_GB2312" w:eastAsia="仿宋_GB2312"/>
                <w:sz w:val="24"/>
                <w:szCs w:val="24"/>
              </w:rPr>
            </w:pPr>
          </w:p>
        </w:tc>
        <w:tc>
          <w:tcPr>
            <w:tcW w:w="2120" w:type="dxa"/>
            <w:vAlign w:val="center"/>
          </w:tcPr>
          <w:p w14:paraId="1692C4A0" w14:textId="77777777" w:rsidR="003F5C81" w:rsidRPr="00A52AC7" w:rsidRDefault="000C73AE"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养老护理员职业技能与配备</w:t>
            </w:r>
            <w:r w:rsidR="003F5C81" w:rsidRPr="00A52AC7">
              <w:rPr>
                <w:rFonts w:ascii="仿宋_GB2312" w:eastAsia="仿宋_GB2312" w:hint="eastAsia"/>
                <w:sz w:val="24"/>
                <w:szCs w:val="24"/>
              </w:rPr>
              <w:t>的监管</w:t>
            </w:r>
          </w:p>
        </w:tc>
        <w:tc>
          <w:tcPr>
            <w:tcW w:w="3827" w:type="dxa"/>
            <w:vAlign w:val="center"/>
          </w:tcPr>
          <w:p w14:paraId="178DE427" w14:textId="77777777" w:rsidR="003F5C81" w:rsidRPr="00A52AC7" w:rsidRDefault="003F5C81" w:rsidP="00C71488">
            <w:pPr>
              <w:spacing w:line="300" w:lineRule="exact"/>
              <w:rPr>
                <w:rFonts w:ascii="仿宋_GB2312" w:eastAsia="仿宋_GB2312"/>
                <w:sz w:val="24"/>
                <w:szCs w:val="24"/>
              </w:rPr>
            </w:pPr>
            <w:r w:rsidRPr="00A52AC7">
              <w:rPr>
                <w:rFonts w:ascii="仿宋_GB2312" w:eastAsia="仿宋_GB2312" w:hint="eastAsia"/>
                <w:sz w:val="24"/>
                <w:szCs w:val="24"/>
              </w:rPr>
              <w:t>对养老护理员职业技能培训、职业技能等级认定工作</w:t>
            </w:r>
            <w:r w:rsidR="000C73AE" w:rsidRPr="00A52AC7">
              <w:rPr>
                <w:rFonts w:ascii="仿宋_GB2312" w:eastAsia="仿宋_GB2312" w:hint="eastAsia"/>
                <w:sz w:val="24"/>
                <w:szCs w:val="24"/>
              </w:rPr>
              <w:t>及配备情况</w:t>
            </w:r>
            <w:r w:rsidRPr="00A52AC7">
              <w:rPr>
                <w:rFonts w:ascii="仿宋_GB2312" w:eastAsia="仿宋_GB2312" w:hint="eastAsia"/>
                <w:sz w:val="24"/>
                <w:szCs w:val="24"/>
              </w:rPr>
              <w:t>的监管。</w:t>
            </w:r>
          </w:p>
        </w:tc>
        <w:tc>
          <w:tcPr>
            <w:tcW w:w="2694" w:type="dxa"/>
            <w:vAlign w:val="center"/>
          </w:tcPr>
          <w:p w14:paraId="39765E39"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人力资源社会保障部门</w:t>
            </w:r>
          </w:p>
          <w:p w14:paraId="0D097113" w14:textId="77777777" w:rsidR="000C73AE" w:rsidRPr="00A52AC7" w:rsidRDefault="000C73AE" w:rsidP="003F5C81">
            <w:pPr>
              <w:spacing w:line="300" w:lineRule="exact"/>
              <w:jc w:val="center"/>
              <w:rPr>
                <w:rFonts w:ascii="仿宋_GB2312" w:eastAsia="仿宋_GB2312"/>
                <w:sz w:val="24"/>
                <w:szCs w:val="24"/>
              </w:rPr>
            </w:pPr>
            <w:r w:rsidRPr="00A52AC7">
              <w:rPr>
                <w:rFonts w:ascii="仿宋_GB2312" w:eastAsia="仿宋_GB2312"/>
                <w:sz w:val="24"/>
                <w:szCs w:val="24"/>
              </w:rPr>
              <w:t>民政部门</w:t>
            </w:r>
          </w:p>
        </w:tc>
        <w:tc>
          <w:tcPr>
            <w:tcW w:w="4677" w:type="dxa"/>
            <w:vAlign w:val="center"/>
          </w:tcPr>
          <w:p w14:paraId="3E439A81"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hint="eastAsia"/>
                <w:sz w:val="24"/>
                <w:szCs w:val="24"/>
              </w:rPr>
              <w:t>《养老护理员国家职业技能标准（2019年版）》</w:t>
            </w:r>
          </w:p>
          <w:p w14:paraId="428B0DF8" w14:textId="77777777" w:rsidR="000C73AE" w:rsidRPr="00A52AC7" w:rsidRDefault="000C73AE" w:rsidP="003F5C81">
            <w:pPr>
              <w:spacing w:line="300" w:lineRule="exact"/>
              <w:rPr>
                <w:rFonts w:ascii="仿宋_GB2312" w:eastAsia="仿宋_GB2312"/>
                <w:sz w:val="24"/>
                <w:szCs w:val="24"/>
              </w:rPr>
            </w:pPr>
            <w:r w:rsidRPr="00A52AC7">
              <w:rPr>
                <w:rFonts w:ascii="仿宋_GB2312" w:eastAsia="仿宋_GB2312"/>
                <w:sz w:val="24"/>
                <w:szCs w:val="24"/>
              </w:rPr>
              <w:t>《养老机构岗位设置及人员配备规范》</w:t>
            </w:r>
          </w:p>
        </w:tc>
      </w:tr>
      <w:tr w:rsidR="003F5C81" w:rsidRPr="00A52AC7" w14:paraId="0EA13EA1" w14:textId="77777777">
        <w:trPr>
          <w:trHeight w:val="1467"/>
          <w:jc w:val="center"/>
        </w:trPr>
        <w:tc>
          <w:tcPr>
            <w:tcW w:w="846" w:type="dxa"/>
            <w:vAlign w:val="center"/>
          </w:tcPr>
          <w:p w14:paraId="05BEB58A" w14:textId="77777777" w:rsidR="003F5C81" w:rsidRPr="00A52AC7" w:rsidRDefault="003F5C81"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1</w:t>
            </w:r>
            <w:r w:rsidR="00C71488" w:rsidRPr="00A52AC7">
              <w:rPr>
                <w:rFonts w:ascii="仿宋_GB2312" w:eastAsia="仿宋_GB2312"/>
                <w:sz w:val="24"/>
                <w:szCs w:val="24"/>
              </w:rPr>
              <w:t>3</w:t>
            </w:r>
          </w:p>
        </w:tc>
        <w:tc>
          <w:tcPr>
            <w:tcW w:w="1707" w:type="dxa"/>
            <w:vMerge/>
            <w:vAlign w:val="center"/>
          </w:tcPr>
          <w:p w14:paraId="00472C81" w14:textId="77777777" w:rsidR="003F5C81" w:rsidRPr="00A52AC7" w:rsidRDefault="003F5C81" w:rsidP="003F5C81">
            <w:pPr>
              <w:spacing w:line="300" w:lineRule="exact"/>
              <w:jc w:val="center"/>
              <w:rPr>
                <w:rFonts w:ascii="仿宋_GB2312" w:eastAsia="仿宋_GB2312"/>
                <w:sz w:val="24"/>
                <w:szCs w:val="24"/>
              </w:rPr>
            </w:pPr>
          </w:p>
        </w:tc>
        <w:tc>
          <w:tcPr>
            <w:tcW w:w="2120" w:type="dxa"/>
            <w:vAlign w:val="center"/>
          </w:tcPr>
          <w:p w14:paraId="4582FB46"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医疗卫生、康复护理人员职业资格的监管</w:t>
            </w:r>
          </w:p>
        </w:tc>
        <w:tc>
          <w:tcPr>
            <w:tcW w:w="3827" w:type="dxa"/>
            <w:vAlign w:val="center"/>
          </w:tcPr>
          <w:p w14:paraId="4CEE7EED" w14:textId="77777777" w:rsidR="003F5C81" w:rsidRPr="00A52AC7" w:rsidRDefault="003F5C81" w:rsidP="00C71488">
            <w:pPr>
              <w:spacing w:line="300" w:lineRule="exact"/>
              <w:rPr>
                <w:rFonts w:ascii="仿宋_GB2312" w:eastAsia="仿宋_GB2312"/>
                <w:sz w:val="24"/>
                <w:szCs w:val="24"/>
              </w:rPr>
            </w:pPr>
            <w:r w:rsidRPr="00A52AC7">
              <w:rPr>
                <w:rFonts w:ascii="仿宋_GB2312" w:eastAsia="仿宋_GB2312" w:hint="eastAsia"/>
                <w:sz w:val="24"/>
                <w:szCs w:val="24"/>
              </w:rPr>
              <w:t>对从业人员医疗护理、康复治疗从业人员执业资格的监管。</w:t>
            </w:r>
          </w:p>
        </w:tc>
        <w:tc>
          <w:tcPr>
            <w:tcW w:w="2694" w:type="dxa"/>
            <w:vAlign w:val="center"/>
          </w:tcPr>
          <w:p w14:paraId="748831CC"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hint="eastAsia"/>
                <w:sz w:val="24"/>
                <w:szCs w:val="24"/>
              </w:rPr>
              <w:t>卫生健康</w:t>
            </w:r>
            <w:r w:rsidR="000C73AE" w:rsidRPr="00A52AC7">
              <w:rPr>
                <w:rFonts w:ascii="仿宋_GB2312" w:eastAsia="仿宋_GB2312" w:hint="eastAsia"/>
                <w:sz w:val="24"/>
                <w:szCs w:val="24"/>
              </w:rPr>
              <w:t>部门</w:t>
            </w:r>
          </w:p>
          <w:p w14:paraId="27EB47F0"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人力资源社会保障部门</w:t>
            </w:r>
          </w:p>
        </w:tc>
        <w:tc>
          <w:tcPr>
            <w:tcW w:w="4677" w:type="dxa"/>
            <w:vAlign w:val="center"/>
          </w:tcPr>
          <w:p w14:paraId="08337A2A" w14:textId="77777777" w:rsidR="003F5C81" w:rsidRPr="00A52AC7" w:rsidRDefault="003F5C81" w:rsidP="003F5C81">
            <w:pPr>
              <w:spacing w:line="240" w:lineRule="auto"/>
              <w:rPr>
                <w:rFonts w:ascii="仿宋_GB2312" w:eastAsia="仿宋_GB2312"/>
                <w:sz w:val="24"/>
                <w:szCs w:val="24"/>
              </w:rPr>
            </w:pPr>
            <w:r w:rsidRPr="00A52AC7">
              <w:rPr>
                <w:rFonts w:ascii="仿宋_GB2312" w:eastAsia="仿宋_GB2312"/>
                <w:sz w:val="24"/>
                <w:szCs w:val="24"/>
              </w:rPr>
              <w:t>《医师法》</w:t>
            </w:r>
          </w:p>
          <w:p w14:paraId="39E244AC" w14:textId="77777777" w:rsidR="003F5C81" w:rsidRPr="00A52AC7" w:rsidRDefault="003F5C81" w:rsidP="003F5C81">
            <w:pPr>
              <w:spacing w:line="240" w:lineRule="auto"/>
              <w:rPr>
                <w:rFonts w:ascii="仿宋_GB2312" w:eastAsia="仿宋_GB2312"/>
                <w:sz w:val="24"/>
                <w:szCs w:val="24"/>
              </w:rPr>
            </w:pPr>
            <w:r w:rsidRPr="00A52AC7">
              <w:rPr>
                <w:rFonts w:ascii="仿宋_GB2312" w:eastAsia="仿宋_GB2312"/>
                <w:sz w:val="24"/>
                <w:szCs w:val="24"/>
              </w:rPr>
              <w:t>《护士条例》</w:t>
            </w:r>
          </w:p>
          <w:p w14:paraId="387142CA" w14:textId="77777777" w:rsidR="003F5C81" w:rsidRPr="00A52AC7" w:rsidRDefault="003F5C81" w:rsidP="003F5C81">
            <w:pPr>
              <w:spacing w:line="240" w:lineRule="auto"/>
              <w:rPr>
                <w:rFonts w:ascii="仿宋_GB2312" w:eastAsia="仿宋_GB2312"/>
                <w:sz w:val="24"/>
                <w:szCs w:val="24"/>
              </w:rPr>
            </w:pPr>
            <w:r w:rsidRPr="00A52AC7">
              <w:rPr>
                <w:rFonts w:ascii="仿宋_GB2312" w:eastAsia="仿宋_GB2312"/>
                <w:sz w:val="24"/>
                <w:szCs w:val="24"/>
              </w:rPr>
              <w:t>《执业医师管理办法》</w:t>
            </w:r>
          </w:p>
          <w:p w14:paraId="6C1C2416" w14:textId="77777777" w:rsidR="003F5C81" w:rsidRPr="00A52AC7" w:rsidRDefault="003F5C81" w:rsidP="003F5C81">
            <w:pPr>
              <w:spacing w:line="240" w:lineRule="auto"/>
              <w:rPr>
                <w:rFonts w:ascii="仿宋_GB2312" w:eastAsia="仿宋_GB2312"/>
                <w:sz w:val="24"/>
                <w:szCs w:val="24"/>
              </w:rPr>
            </w:pPr>
            <w:r w:rsidRPr="00A52AC7">
              <w:rPr>
                <w:rFonts w:ascii="仿宋_GB2312" w:eastAsia="仿宋_GB2312"/>
                <w:sz w:val="24"/>
                <w:szCs w:val="24"/>
              </w:rPr>
              <w:t>《护士管理办法》</w:t>
            </w:r>
          </w:p>
        </w:tc>
      </w:tr>
      <w:tr w:rsidR="003F5C81" w:rsidRPr="00A52AC7" w14:paraId="6567EDC6" w14:textId="77777777">
        <w:trPr>
          <w:trHeight w:val="792"/>
          <w:jc w:val="center"/>
        </w:trPr>
        <w:tc>
          <w:tcPr>
            <w:tcW w:w="846" w:type="dxa"/>
            <w:vAlign w:val="center"/>
          </w:tcPr>
          <w:p w14:paraId="5AEC69D9" w14:textId="77777777" w:rsidR="003F5C81" w:rsidRPr="00A52AC7" w:rsidRDefault="003F5C81"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1</w:t>
            </w:r>
            <w:r w:rsidR="00C71488" w:rsidRPr="00A52AC7">
              <w:rPr>
                <w:rFonts w:ascii="仿宋_GB2312" w:eastAsia="仿宋_GB2312"/>
                <w:sz w:val="24"/>
                <w:szCs w:val="24"/>
              </w:rPr>
              <w:t>4</w:t>
            </w:r>
          </w:p>
        </w:tc>
        <w:tc>
          <w:tcPr>
            <w:tcW w:w="1707" w:type="dxa"/>
            <w:vMerge/>
            <w:vAlign w:val="center"/>
          </w:tcPr>
          <w:p w14:paraId="3AA58EFC" w14:textId="77777777" w:rsidR="003F5C81" w:rsidRPr="00A52AC7" w:rsidRDefault="003F5C81" w:rsidP="003F5C81">
            <w:pPr>
              <w:spacing w:line="300" w:lineRule="exact"/>
              <w:jc w:val="center"/>
              <w:rPr>
                <w:rFonts w:ascii="仿宋_GB2312" w:eastAsia="仿宋_GB2312"/>
                <w:sz w:val="24"/>
                <w:szCs w:val="24"/>
              </w:rPr>
            </w:pPr>
          </w:p>
        </w:tc>
        <w:tc>
          <w:tcPr>
            <w:tcW w:w="2120" w:type="dxa"/>
            <w:vAlign w:val="center"/>
          </w:tcPr>
          <w:p w14:paraId="7C6B3BA0"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消防管理与操作人员的监管</w:t>
            </w:r>
          </w:p>
        </w:tc>
        <w:tc>
          <w:tcPr>
            <w:tcW w:w="3827" w:type="dxa"/>
            <w:vAlign w:val="center"/>
          </w:tcPr>
          <w:p w14:paraId="38DB6069" w14:textId="77777777" w:rsidR="003F5C81" w:rsidRPr="00A52AC7" w:rsidRDefault="003F5C81" w:rsidP="00C71488">
            <w:pPr>
              <w:spacing w:line="300" w:lineRule="exact"/>
              <w:rPr>
                <w:rFonts w:ascii="仿宋_GB2312" w:eastAsia="仿宋_GB2312"/>
                <w:sz w:val="24"/>
                <w:szCs w:val="24"/>
              </w:rPr>
            </w:pPr>
            <w:r w:rsidRPr="00A52AC7">
              <w:rPr>
                <w:rFonts w:ascii="仿宋_GB2312" w:eastAsia="仿宋_GB2312" w:hint="eastAsia"/>
                <w:sz w:val="24"/>
                <w:szCs w:val="24"/>
              </w:rPr>
              <w:t>对从业人员消防管理与操作任职资格的监管。</w:t>
            </w:r>
          </w:p>
        </w:tc>
        <w:tc>
          <w:tcPr>
            <w:tcW w:w="2694" w:type="dxa"/>
            <w:vAlign w:val="center"/>
          </w:tcPr>
          <w:p w14:paraId="530E7C94" w14:textId="77777777" w:rsidR="003F5C81" w:rsidRPr="00A52AC7" w:rsidRDefault="003F5C81" w:rsidP="003F5C81">
            <w:pPr>
              <w:spacing w:line="300" w:lineRule="exact"/>
              <w:jc w:val="center"/>
              <w:rPr>
                <w:rFonts w:ascii="仿宋_GB2312" w:eastAsia="仿宋_GB2312"/>
                <w:sz w:val="24"/>
                <w:szCs w:val="24"/>
              </w:rPr>
            </w:pPr>
            <w:r w:rsidRPr="00A52AC7">
              <w:rPr>
                <w:rFonts w:ascii="仿宋_GB2312" w:eastAsia="仿宋_GB2312"/>
                <w:sz w:val="24"/>
                <w:szCs w:val="24"/>
              </w:rPr>
              <w:t>消防救援部门</w:t>
            </w:r>
          </w:p>
          <w:p w14:paraId="6DCE0AD6" w14:textId="77777777" w:rsidR="003F5C81" w:rsidRPr="00A52AC7" w:rsidRDefault="003F5C81" w:rsidP="003F5C81">
            <w:pPr>
              <w:spacing w:line="300" w:lineRule="exact"/>
              <w:jc w:val="center"/>
              <w:rPr>
                <w:rFonts w:ascii="仿宋_GB2312" w:eastAsia="仿宋_GB2312"/>
                <w:sz w:val="24"/>
                <w:szCs w:val="24"/>
              </w:rPr>
            </w:pPr>
          </w:p>
        </w:tc>
        <w:tc>
          <w:tcPr>
            <w:tcW w:w="4677" w:type="dxa"/>
            <w:vAlign w:val="center"/>
          </w:tcPr>
          <w:p w14:paraId="1482A21D" w14:textId="77777777" w:rsidR="003F5C81" w:rsidRPr="00A52AC7" w:rsidRDefault="003F5C81" w:rsidP="003F5C81">
            <w:pPr>
              <w:spacing w:line="300" w:lineRule="exact"/>
              <w:rPr>
                <w:rFonts w:ascii="仿宋_GB2312" w:eastAsia="仿宋_GB2312"/>
                <w:sz w:val="24"/>
                <w:szCs w:val="24"/>
              </w:rPr>
            </w:pPr>
            <w:r w:rsidRPr="00A52AC7">
              <w:rPr>
                <w:rFonts w:ascii="仿宋_GB2312" w:eastAsia="仿宋_GB2312" w:hint="eastAsia"/>
                <w:sz w:val="24"/>
                <w:szCs w:val="24"/>
              </w:rPr>
              <w:t>《消防法》</w:t>
            </w:r>
          </w:p>
          <w:p w14:paraId="7291FB70" w14:textId="77777777" w:rsidR="00CD2D24" w:rsidRPr="00A52AC7" w:rsidRDefault="00CD2D24" w:rsidP="003F5C81">
            <w:pPr>
              <w:spacing w:line="300" w:lineRule="exact"/>
              <w:rPr>
                <w:rFonts w:ascii="仿宋_GB2312" w:eastAsia="仿宋_GB2312"/>
                <w:sz w:val="24"/>
                <w:szCs w:val="24"/>
              </w:rPr>
            </w:pPr>
            <w:r w:rsidRPr="00A52AC7">
              <w:rPr>
                <w:rFonts w:ascii="仿宋_GB2312" w:eastAsia="仿宋_GB2312" w:hint="eastAsia"/>
                <w:sz w:val="24"/>
                <w:szCs w:val="24"/>
              </w:rPr>
              <w:t>《注册消防工程师制度暂行规定》 (</w:t>
            </w:r>
            <w:proofErr w:type="gramStart"/>
            <w:r w:rsidRPr="00A52AC7">
              <w:rPr>
                <w:rFonts w:ascii="仿宋_GB2312" w:eastAsia="仿宋_GB2312" w:hint="eastAsia"/>
                <w:sz w:val="24"/>
                <w:szCs w:val="24"/>
              </w:rPr>
              <w:t>人社部</w:t>
            </w:r>
            <w:proofErr w:type="gramEnd"/>
            <w:r w:rsidRPr="00A52AC7">
              <w:rPr>
                <w:rFonts w:ascii="仿宋_GB2312" w:eastAsia="仿宋_GB2312" w:hint="eastAsia"/>
                <w:sz w:val="24"/>
                <w:szCs w:val="24"/>
              </w:rPr>
              <w:t>发 (2012] 56 号)</w:t>
            </w:r>
          </w:p>
        </w:tc>
      </w:tr>
      <w:tr w:rsidR="000C73AE" w:rsidRPr="00A52AC7" w14:paraId="225B2DBB" w14:textId="77777777" w:rsidTr="002270C7">
        <w:trPr>
          <w:trHeight w:val="946"/>
          <w:jc w:val="center"/>
        </w:trPr>
        <w:tc>
          <w:tcPr>
            <w:tcW w:w="846" w:type="dxa"/>
            <w:vAlign w:val="center"/>
          </w:tcPr>
          <w:p w14:paraId="5F19A8F5" w14:textId="77777777" w:rsidR="000C73AE" w:rsidRPr="00A52AC7" w:rsidRDefault="000C73AE"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1</w:t>
            </w:r>
            <w:r w:rsidR="00C71488" w:rsidRPr="00A52AC7">
              <w:rPr>
                <w:rFonts w:ascii="仿宋_GB2312" w:eastAsia="仿宋_GB2312"/>
                <w:sz w:val="24"/>
                <w:szCs w:val="24"/>
              </w:rPr>
              <w:t>5</w:t>
            </w:r>
          </w:p>
        </w:tc>
        <w:tc>
          <w:tcPr>
            <w:tcW w:w="1707" w:type="dxa"/>
            <w:vMerge/>
            <w:vAlign w:val="center"/>
          </w:tcPr>
          <w:p w14:paraId="7673ABA6" w14:textId="77777777" w:rsidR="000C73AE" w:rsidRPr="00A52AC7" w:rsidRDefault="000C73AE" w:rsidP="000C73AE">
            <w:pPr>
              <w:spacing w:line="300" w:lineRule="exact"/>
              <w:jc w:val="center"/>
              <w:rPr>
                <w:rFonts w:ascii="仿宋_GB2312" w:eastAsia="仿宋_GB2312"/>
                <w:sz w:val="24"/>
                <w:szCs w:val="24"/>
              </w:rPr>
            </w:pPr>
          </w:p>
        </w:tc>
        <w:tc>
          <w:tcPr>
            <w:tcW w:w="2120" w:type="dxa"/>
            <w:vAlign w:val="center"/>
          </w:tcPr>
          <w:p w14:paraId="4E8CE7AE"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sz w:val="24"/>
                <w:szCs w:val="24"/>
              </w:rPr>
              <w:t>从业人员职业</w:t>
            </w:r>
          </w:p>
          <w:p w14:paraId="0EA0D91A"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sz w:val="24"/>
                <w:szCs w:val="24"/>
              </w:rPr>
              <w:t>操守情况的监管</w:t>
            </w:r>
          </w:p>
        </w:tc>
        <w:tc>
          <w:tcPr>
            <w:tcW w:w="3827" w:type="dxa"/>
            <w:vAlign w:val="center"/>
          </w:tcPr>
          <w:p w14:paraId="4BB57A95" w14:textId="77777777" w:rsidR="000C73AE" w:rsidRPr="00A52AC7" w:rsidRDefault="000C73AE" w:rsidP="00C71488">
            <w:pPr>
              <w:spacing w:line="300" w:lineRule="exact"/>
              <w:rPr>
                <w:rFonts w:ascii="仿宋_GB2312" w:eastAsia="仿宋_GB2312"/>
                <w:sz w:val="24"/>
                <w:szCs w:val="24"/>
              </w:rPr>
            </w:pPr>
            <w:r w:rsidRPr="00A52AC7">
              <w:rPr>
                <w:rFonts w:ascii="仿宋_GB2312" w:eastAsia="仿宋_GB2312" w:hint="eastAsia"/>
                <w:sz w:val="24"/>
                <w:szCs w:val="24"/>
              </w:rPr>
              <w:t>对从业人员遵守职业守则情况的监管。</w:t>
            </w:r>
          </w:p>
        </w:tc>
        <w:tc>
          <w:tcPr>
            <w:tcW w:w="2694" w:type="dxa"/>
            <w:vAlign w:val="center"/>
          </w:tcPr>
          <w:p w14:paraId="0C2C928E"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tc>
        <w:tc>
          <w:tcPr>
            <w:tcW w:w="4677" w:type="dxa"/>
            <w:vAlign w:val="center"/>
          </w:tcPr>
          <w:p w14:paraId="24FEFEB2" w14:textId="77777777" w:rsidR="000C73AE" w:rsidRPr="00A52AC7" w:rsidRDefault="000C73AE" w:rsidP="000C73AE">
            <w:pPr>
              <w:spacing w:line="300" w:lineRule="exact"/>
              <w:rPr>
                <w:rFonts w:ascii="仿宋_GB2312" w:eastAsia="仿宋_GB2312"/>
                <w:sz w:val="24"/>
                <w:szCs w:val="24"/>
              </w:rPr>
            </w:pPr>
            <w:r w:rsidRPr="00A52AC7">
              <w:rPr>
                <w:rFonts w:ascii="仿宋_GB2312" w:eastAsia="仿宋_GB2312" w:hint="eastAsia"/>
                <w:sz w:val="24"/>
                <w:szCs w:val="24"/>
              </w:rPr>
              <w:t>《养老机构管理办法》</w:t>
            </w:r>
          </w:p>
          <w:p w14:paraId="657DB37A" w14:textId="77777777" w:rsidR="000C73AE" w:rsidRPr="00A52AC7" w:rsidRDefault="000C73AE" w:rsidP="000C73AE">
            <w:pPr>
              <w:spacing w:line="300" w:lineRule="exact"/>
              <w:rPr>
                <w:rFonts w:ascii="仿宋_GB2312" w:eastAsia="仿宋_GB2312"/>
                <w:sz w:val="24"/>
                <w:szCs w:val="24"/>
              </w:rPr>
            </w:pPr>
            <w:r w:rsidRPr="00A52AC7">
              <w:rPr>
                <w:rFonts w:ascii="仿宋_GB2312" w:eastAsia="仿宋_GB2312"/>
                <w:sz w:val="24"/>
                <w:szCs w:val="24"/>
              </w:rPr>
              <w:t>《山东省养老服务条例》</w:t>
            </w:r>
          </w:p>
        </w:tc>
      </w:tr>
      <w:tr w:rsidR="000C73AE" w:rsidRPr="00A52AC7" w14:paraId="0AA5E820" w14:textId="77777777">
        <w:trPr>
          <w:trHeight w:val="721"/>
          <w:jc w:val="center"/>
        </w:trPr>
        <w:tc>
          <w:tcPr>
            <w:tcW w:w="846" w:type="dxa"/>
            <w:vAlign w:val="center"/>
          </w:tcPr>
          <w:p w14:paraId="1EF633AE" w14:textId="77777777" w:rsidR="000C73AE" w:rsidRPr="00A52AC7" w:rsidRDefault="000C73AE"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1</w:t>
            </w:r>
            <w:r w:rsidR="00C71488" w:rsidRPr="00A52AC7">
              <w:rPr>
                <w:rFonts w:ascii="仿宋_GB2312" w:eastAsia="仿宋_GB2312"/>
                <w:sz w:val="24"/>
                <w:szCs w:val="24"/>
              </w:rPr>
              <w:t>6</w:t>
            </w:r>
          </w:p>
        </w:tc>
        <w:tc>
          <w:tcPr>
            <w:tcW w:w="1707" w:type="dxa"/>
            <w:vMerge/>
            <w:vAlign w:val="center"/>
          </w:tcPr>
          <w:p w14:paraId="66295E65" w14:textId="77777777" w:rsidR="000C73AE" w:rsidRPr="00A52AC7" w:rsidRDefault="000C73AE" w:rsidP="000C73AE">
            <w:pPr>
              <w:spacing w:line="300" w:lineRule="exact"/>
              <w:jc w:val="center"/>
              <w:rPr>
                <w:rFonts w:ascii="仿宋_GB2312" w:eastAsia="仿宋_GB2312"/>
                <w:sz w:val="24"/>
                <w:szCs w:val="24"/>
              </w:rPr>
            </w:pPr>
          </w:p>
        </w:tc>
        <w:tc>
          <w:tcPr>
            <w:tcW w:w="2120" w:type="dxa"/>
            <w:vAlign w:val="center"/>
          </w:tcPr>
          <w:p w14:paraId="5C172DC5" w14:textId="77777777" w:rsidR="000C73AE" w:rsidRPr="00A52AC7" w:rsidRDefault="000C73AE" w:rsidP="0056203F">
            <w:pPr>
              <w:spacing w:line="300" w:lineRule="exact"/>
              <w:jc w:val="center"/>
              <w:rPr>
                <w:rFonts w:ascii="仿宋_GB2312" w:eastAsia="仿宋_GB2312"/>
                <w:sz w:val="24"/>
                <w:szCs w:val="24"/>
              </w:rPr>
            </w:pPr>
            <w:r w:rsidRPr="00A52AC7">
              <w:rPr>
                <w:rFonts w:ascii="仿宋_GB2312" w:eastAsia="仿宋_GB2312"/>
                <w:sz w:val="24"/>
                <w:szCs w:val="24"/>
              </w:rPr>
              <w:t>养老职业技能培训与评价机构</w:t>
            </w:r>
            <w:r w:rsidR="0056203F" w:rsidRPr="00A52AC7">
              <w:rPr>
                <w:rFonts w:ascii="仿宋_GB2312" w:eastAsia="仿宋_GB2312"/>
                <w:sz w:val="24"/>
                <w:szCs w:val="24"/>
              </w:rPr>
              <w:t>开展活动情况监管</w:t>
            </w:r>
          </w:p>
        </w:tc>
        <w:tc>
          <w:tcPr>
            <w:tcW w:w="3827" w:type="dxa"/>
            <w:vAlign w:val="center"/>
          </w:tcPr>
          <w:p w14:paraId="0043B9AF" w14:textId="77777777" w:rsidR="000C73AE" w:rsidRPr="00A52AC7" w:rsidRDefault="0056203F" w:rsidP="00C71488">
            <w:pPr>
              <w:spacing w:line="300" w:lineRule="exact"/>
              <w:rPr>
                <w:rFonts w:ascii="仿宋_GB2312" w:eastAsia="仿宋_GB2312"/>
                <w:sz w:val="24"/>
                <w:szCs w:val="24"/>
              </w:rPr>
            </w:pPr>
            <w:r w:rsidRPr="00A52AC7">
              <w:rPr>
                <w:rFonts w:ascii="仿宋_GB2312" w:eastAsia="仿宋_GB2312"/>
                <w:sz w:val="24"/>
                <w:szCs w:val="24"/>
              </w:rPr>
              <w:t>对养老职业技能培训与评价机构开展业务活动的监管</w:t>
            </w:r>
          </w:p>
        </w:tc>
        <w:tc>
          <w:tcPr>
            <w:tcW w:w="2694" w:type="dxa"/>
            <w:vAlign w:val="center"/>
          </w:tcPr>
          <w:p w14:paraId="41371D41" w14:textId="77777777" w:rsidR="000C73AE" w:rsidRPr="00A52AC7" w:rsidRDefault="0056203F" w:rsidP="000C73AE">
            <w:pPr>
              <w:spacing w:line="300" w:lineRule="exact"/>
              <w:jc w:val="center"/>
              <w:rPr>
                <w:rFonts w:ascii="仿宋_GB2312" w:eastAsia="仿宋_GB2312"/>
                <w:sz w:val="24"/>
                <w:szCs w:val="24"/>
              </w:rPr>
            </w:pPr>
            <w:r w:rsidRPr="00A52AC7">
              <w:rPr>
                <w:rFonts w:ascii="仿宋_GB2312" w:eastAsia="仿宋_GB2312"/>
                <w:sz w:val="24"/>
                <w:szCs w:val="24"/>
              </w:rPr>
              <w:t>人力资源社会保障部门</w:t>
            </w:r>
          </w:p>
          <w:p w14:paraId="7A6A26AB" w14:textId="77777777" w:rsidR="0056203F" w:rsidRPr="00A52AC7" w:rsidRDefault="0056203F" w:rsidP="000C73AE">
            <w:pPr>
              <w:spacing w:line="300" w:lineRule="exact"/>
              <w:jc w:val="center"/>
              <w:rPr>
                <w:rFonts w:ascii="仿宋_GB2312" w:eastAsia="仿宋_GB2312"/>
                <w:sz w:val="24"/>
                <w:szCs w:val="24"/>
              </w:rPr>
            </w:pPr>
            <w:r w:rsidRPr="00A52AC7">
              <w:rPr>
                <w:rFonts w:ascii="仿宋_GB2312" w:eastAsia="仿宋_GB2312"/>
                <w:sz w:val="24"/>
                <w:szCs w:val="24"/>
              </w:rPr>
              <w:t>市场监管部门</w:t>
            </w:r>
          </w:p>
        </w:tc>
        <w:tc>
          <w:tcPr>
            <w:tcW w:w="4677" w:type="dxa"/>
            <w:vAlign w:val="center"/>
          </w:tcPr>
          <w:p w14:paraId="555A7777" w14:textId="77777777" w:rsidR="000C73AE" w:rsidRPr="00A52AC7" w:rsidRDefault="002270C7" w:rsidP="000C73AE">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人力资源社会保障部办公厅 市场监管总局办公厅关于开展职业技能培训和评价问题专项治理行动的通知</w:t>
            </w:r>
            <w:r w:rsidRPr="00A52AC7">
              <w:rPr>
                <w:rFonts w:ascii="仿宋_GB2312" w:eastAsia="仿宋_GB2312"/>
                <w:sz w:val="24"/>
                <w:szCs w:val="24"/>
              </w:rPr>
              <w:t>》（</w:t>
            </w:r>
            <w:proofErr w:type="gramStart"/>
            <w:r w:rsidRPr="00A52AC7">
              <w:rPr>
                <w:rFonts w:ascii="仿宋_GB2312" w:eastAsia="仿宋_GB2312" w:hint="eastAsia"/>
                <w:sz w:val="24"/>
                <w:szCs w:val="24"/>
              </w:rPr>
              <w:t>人社厅函</w:t>
            </w:r>
            <w:proofErr w:type="gramEnd"/>
            <w:r w:rsidRPr="00A52AC7">
              <w:rPr>
                <w:rFonts w:ascii="仿宋_GB2312" w:eastAsia="仿宋_GB2312" w:hint="eastAsia"/>
                <w:sz w:val="24"/>
                <w:szCs w:val="24"/>
              </w:rPr>
              <w:t>〔2023〕85号</w:t>
            </w:r>
            <w:r w:rsidRPr="00A52AC7">
              <w:rPr>
                <w:rFonts w:ascii="仿宋_GB2312" w:eastAsia="仿宋_GB2312"/>
                <w:sz w:val="24"/>
                <w:szCs w:val="24"/>
              </w:rPr>
              <w:t>）</w:t>
            </w:r>
          </w:p>
        </w:tc>
      </w:tr>
      <w:tr w:rsidR="000C73AE" w:rsidRPr="00A52AC7" w14:paraId="0B81D85F" w14:textId="77777777" w:rsidTr="00704F43">
        <w:trPr>
          <w:trHeight w:val="1408"/>
          <w:jc w:val="center"/>
        </w:trPr>
        <w:tc>
          <w:tcPr>
            <w:tcW w:w="846" w:type="dxa"/>
            <w:vAlign w:val="center"/>
          </w:tcPr>
          <w:p w14:paraId="19C6C993" w14:textId="77777777" w:rsidR="000C73AE" w:rsidRPr="00A52AC7" w:rsidRDefault="000C73AE" w:rsidP="00C71488">
            <w:pPr>
              <w:spacing w:line="300" w:lineRule="exact"/>
              <w:jc w:val="center"/>
              <w:rPr>
                <w:rFonts w:ascii="仿宋_GB2312" w:eastAsia="仿宋_GB2312"/>
                <w:sz w:val="24"/>
                <w:szCs w:val="24"/>
              </w:rPr>
            </w:pPr>
            <w:r w:rsidRPr="00A52AC7">
              <w:rPr>
                <w:rFonts w:ascii="仿宋_GB2312" w:eastAsia="仿宋_GB2312" w:hint="eastAsia"/>
                <w:sz w:val="24"/>
                <w:szCs w:val="24"/>
              </w:rPr>
              <w:lastRenderedPageBreak/>
              <w:t>1</w:t>
            </w:r>
            <w:r w:rsidR="00C71488" w:rsidRPr="00A52AC7">
              <w:rPr>
                <w:rFonts w:ascii="仿宋_GB2312" w:eastAsia="仿宋_GB2312"/>
                <w:sz w:val="24"/>
                <w:szCs w:val="24"/>
              </w:rPr>
              <w:t>7</w:t>
            </w:r>
          </w:p>
        </w:tc>
        <w:tc>
          <w:tcPr>
            <w:tcW w:w="1707" w:type="dxa"/>
            <w:vMerge/>
            <w:vAlign w:val="center"/>
          </w:tcPr>
          <w:p w14:paraId="7A2FDDD9" w14:textId="77777777" w:rsidR="000C73AE" w:rsidRPr="00A52AC7" w:rsidRDefault="000C73AE" w:rsidP="000C73AE">
            <w:pPr>
              <w:spacing w:line="300" w:lineRule="exact"/>
              <w:jc w:val="center"/>
              <w:rPr>
                <w:rFonts w:ascii="仿宋_GB2312" w:eastAsia="仿宋_GB2312"/>
                <w:sz w:val="24"/>
                <w:szCs w:val="24"/>
              </w:rPr>
            </w:pPr>
          </w:p>
        </w:tc>
        <w:tc>
          <w:tcPr>
            <w:tcW w:w="2120" w:type="dxa"/>
            <w:vAlign w:val="center"/>
          </w:tcPr>
          <w:p w14:paraId="195EB8AF"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sz w:val="24"/>
                <w:szCs w:val="24"/>
              </w:rPr>
              <w:t>侵害老年人权益</w:t>
            </w:r>
            <w:r w:rsidRPr="00A52AC7">
              <w:rPr>
                <w:rFonts w:ascii="仿宋_GB2312" w:eastAsia="仿宋_GB2312" w:hint="eastAsia"/>
                <w:sz w:val="24"/>
                <w:szCs w:val="24"/>
              </w:rPr>
              <w:t>的监管</w:t>
            </w:r>
          </w:p>
        </w:tc>
        <w:tc>
          <w:tcPr>
            <w:tcW w:w="3827" w:type="dxa"/>
            <w:vAlign w:val="center"/>
          </w:tcPr>
          <w:p w14:paraId="61DFC5F3" w14:textId="77777777" w:rsidR="000C73AE" w:rsidRPr="00A52AC7" w:rsidRDefault="000C73AE" w:rsidP="00C71488">
            <w:pPr>
              <w:spacing w:line="300" w:lineRule="exact"/>
              <w:rPr>
                <w:rFonts w:ascii="仿宋_GB2312" w:eastAsia="仿宋_GB2312"/>
                <w:sz w:val="24"/>
                <w:szCs w:val="24"/>
              </w:rPr>
            </w:pPr>
            <w:r w:rsidRPr="00A52AC7">
              <w:rPr>
                <w:rFonts w:ascii="仿宋_GB2312" w:eastAsia="仿宋_GB2312" w:hint="eastAsia"/>
                <w:sz w:val="24"/>
                <w:szCs w:val="24"/>
              </w:rPr>
              <w:t>对从业人员存在谩骂、侮辱、虐待、殴打老年人等有关禁止性行为的监管。</w:t>
            </w:r>
          </w:p>
        </w:tc>
        <w:tc>
          <w:tcPr>
            <w:tcW w:w="2694" w:type="dxa"/>
            <w:vAlign w:val="center"/>
          </w:tcPr>
          <w:p w14:paraId="60B9D3D7"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sz w:val="24"/>
                <w:szCs w:val="24"/>
              </w:rPr>
              <w:t>公安机关</w:t>
            </w:r>
          </w:p>
        </w:tc>
        <w:tc>
          <w:tcPr>
            <w:tcW w:w="4677" w:type="dxa"/>
            <w:vAlign w:val="center"/>
          </w:tcPr>
          <w:p w14:paraId="5400D3C5" w14:textId="77777777" w:rsidR="000C73AE" w:rsidRPr="00A52AC7" w:rsidRDefault="000C73AE" w:rsidP="000C73AE">
            <w:pPr>
              <w:spacing w:line="300" w:lineRule="exact"/>
              <w:rPr>
                <w:rFonts w:ascii="仿宋_GB2312" w:eastAsia="仿宋_GB2312"/>
                <w:sz w:val="24"/>
                <w:szCs w:val="24"/>
              </w:rPr>
            </w:pPr>
            <w:r w:rsidRPr="00A52AC7">
              <w:rPr>
                <w:rFonts w:ascii="仿宋_GB2312" w:eastAsia="仿宋_GB2312"/>
                <w:sz w:val="24"/>
                <w:szCs w:val="24"/>
              </w:rPr>
              <w:t>《民法典》</w:t>
            </w:r>
          </w:p>
          <w:p w14:paraId="3EC8FF4A" w14:textId="77777777" w:rsidR="000C73AE" w:rsidRPr="00A52AC7" w:rsidRDefault="000C73AE" w:rsidP="000C73AE">
            <w:pPr>
              <w:spacing w:line="300" w:lineRule="exact"/>
              <w:rPr>
                <w:rFonts w:ascii="仿宋_GB2312" w:eastAsia="仿宋_GB2312"/>
                <w:sz w:val="24"/>
                <w:szCs w:val="24"/>
              </w:rPr>
            </w:pPr>
            <w:r w:rsidRPr="00A52AC7">
              <w:rPr>
                <w:rFonts w:ascii="仿宋_GB2312" w:eastAsia="仿宋_GB2312"/>
                <w:sz w:val="24"/>
                <w:szCs w:val="24"/>
              </w:rPr>
              <w:t>《治安处罚法》</w:t>
            </w:r>
          </w:p>
          <w:p w14:paraId="3FF681BD" w14:textId="77777777" w:rsidR="000C73AE" w:rsidRPr="00A52AC7" w:rsidRDefault="000C73AE" w:rsidP="000C73AE">
            <w:pPr>
              <w:spacing w:line="300" w:lineRule="exact"/>
              <w:rPr>
                <w:rFonts w:ascii="仿宋_GB2312" w:eastAsia="仿宋_GB2312"/>
                <w:sz w:val="24"/>
                <w:szCs w:val="24"/>
              </w:rPr>
            </w:pPr>
            <w:r w:rsidRPr="00A52AC7">
              <w:rPr>
                <w:rFonts w:ascii="仿宋_GB2312" w:eastAsia="仿宋_GB2312" w:hint="eastAsia"/>
                <w:sz w:val="24"/>
                <w:szCs w:val="24"/>
              </w:rPr>
              <w:t>《养老机构管理办法》</w:t>
            </w:r>
          </w:p>
          <w:p w14:paraId="6EDC10EA" w14:textId="77777777" w:rsidR="000C73AE" w:rsidRPr="00A52AC7" w:rsidRDefault="000C73AE" w:rsidP="000C73AE">
            <w:pPr>
              <w:spacing w:line="300" w:lineRule="exact"/>
              <w:rPr>
                <w:rFonts w:ascii="仿宋_GB2312" w:eastAsia="仿宋_GB2312"/>
                <w:sz w:val="24"/>
                <w:szCs w:val="24"/>
              </w:rPr>
            </w:pPr>
            <w:r w:rsidRPr="00A52AC7">
              <w:rPr>
                <w:rFonts w:ascii="仿宋_GB2312" w:eastAsia="仿宋_GB2312"/>
                <w:sz w:val="24"/>
                <w:szCs w:val="24"/>
              </w:rPr>
              <w:t>《山东省养老服务条例》</w:t>
            </w:r>
          </w:p>
        </w:tc>
      </w:tr>
      <w:tr w:rsidR="000C73AE" w:rsidRPr="00A52AC7" w14:paraId="44F26C78" w14:textId="77777777" w:rsidTr="00704F43">
        <w:trPr>
          <w:trHeight w:val="3262"/>
          <w:jc w:val="center"/>
        </w:trPr>
        <w:tc>
          <w:tcPr>
            <w:tcW w:w="846" w:type="dxa"/>
            <w:vAlign w:val="center"/>
          </w:tcPr>
          <w:p w14:paraId="0F5675A1" w14:textId="77777777" w:rsidR="000C73AE" w:rsidRPr="00A52AC7" w:rsidRDefault="000C73AE" w:rsidP="00C71488">
            <w:pPr>
              <w:spacing w:line="300" w:lineRule="exact"/>
              <w:jc w:val="center"/>
              <w:rPr>
                <w:rFonts w:ascii="仿宋_GB2312" w:eastAsia="仿宋_GB2312"/>
                <w:sz w:val="24"/>
                <w:szCs w:val="24"/>
              </w:rPr>
            </w:pPr>
            <w:r w:rsidRPr="00A52AC7">
              <w:rPr>
                <w:rFonts w:ascii="仿宋_GB2312" w:eastAsia="仿宋_GB2312"/>
                <w:sz w:val="24"/>
                <w:szCs w:val="24"/>
              </w:rPr>
              <w:t>1</w:t>
            </w:r>
            <w:r w:rsidR="00C71488" w:rsidRPr="00A52AC7">
              <w:rPr>
                <w:rFonts w:ascii="仿宋_GB2312" w:eastAsia="仿宋_GB2312"/>
                <w:sz w:val="24"/>
                <w:szCs w:val="24"/>
              </w:rPr>
              <w:t>8</w:t>
            </w:r>
          </w:p>
        </w:tc>
        <w:tc>
          <w:tcPr>
            <w:tcW w:w="1707" w:type="dxa"/>
            <w:vAlign w:val="center"/>
          </w:tcPr>
          <w:p w14:paraId="02EB4F0C"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sz w:val="24"/>
                <w:szCs w:val="24"/>
              </w:rPr>
              <w:t>资金补贴监管</w:t>
            </w:r>
          </w:p>
        </w:tc>
        <w:tc>
          <w:tcPr>
            <w:tcW w:w="2120" w:type="dxa"/>
            <w:vAlign w:val="center"/>
          </w:tcPr>
          <w:p w14:paraId="1844439F" w14:textId="77777777" w:rsidR="000C73AE" w:rsidRPr="00A52AC7" w:rsidRDefault="00302C65" w:rsidP="000C73AE">
            <w:pPr>
              <w:spacing w:line="300" w:lineRule="exact"/>
              <w:jc w:val="center"/>
              <w:rPr>
                <w:rFonts w:ascii="仿宋_GB2312" w:eastAsia="仿宋_GB2312"/>
                <w:sz w:val="24"/>
                <w:szCs w:val="24"/>
              </w:rPr>
            </w:pPr>
            <w:r w:rsidRPr="00A52AC7">
              <w:rPr>
                <w:rFonts w:ascii="仿宋_GB2312" w:eastAsia="仿宋_GB2312" w:hint="eastAsia"/>
                <w:sz w:val="24"/>
                <w:szCs w:val="24"/>
              </w:rPr>
              <w:t>中央预算内资金、</w:t>
            </w:r>
            <w:proofErr w:type="gramStart"/>
            <w:r w:rsidRPr="00A52AC7">
              <w:rPr>
                <w:rFonts w:ascii="仿宋_GB2312" w:eastAsia="仿宋_GB2312" w:hint="eastAsia"/>
                <w:sz w:val="24"/>
                <w:szCs w:val="24"/>
              </w:rPr>
              <w:t>福彩公益金</w:t>
            </w:r>
            <w:proofErr w:type="gramEnd"/>
            <w:r w:rsidRPr="00A52AC7">
              <w:rPr>
                <w:rFonts w:ascii="仿宋_GB2312" w:eastAsia="仿宋_GB2312" w:hint="eastAsia"/>
                <w:sz w:val="24"/>
                <w:szCs w:val="24"/>
              </w:rPr>
              <w:t>、政府购买服务资金、医疗保障资金、长期护理保险资金</w:t>
            </w:r>
            <w:r w:rsidR="000C73AE" w:rsidRPr="00A52AC7">
              <w:rPr>
                <w:rFonts w:ascii="仿宋_GB2312" w:eastAsia="仿宋_GB2312"/>
                <w:sz w:val="24"/>
                <w:szCs w:val="24"/>
              </w:rPr>
              <w:t>的监管</w:t>
            </w:r>
          </w:p>
        </w:tc>
        <w:tc>
          <w:tcPr>
            <w:tcW w:w="3827" w:type="dxa"/>
            <w:vAlign w:val="center"/>
          </w:tcPr>
          <w:p w14:paraId="0DE2F073" w14:textId="77777777" w:rsidR="000C73AE" w:rsidRPr="00A52AC7" w:rsidRDefault="000C73AE" w:rsidP="00C71488">
            <w:pPr>
              <w:spacing w:line="300" w:lineRule="exact"/>
              <w:rPr>
                <w:rFonts w:ascii="仿宋_GB2312" w:eastAsia="仿宋_GB2312"/>
                <w:sz w:val="24"/>
                <w:szCs w:val="24"/>
              </w:rPr>
            </w:pPr>
            <w:r w:rsidRPr="00A52AC7">
              <w:rPr>
                <w:rFonts w:ascii="仿宋_GB2312" w:eastAsia="仿宋_GB2312" w:hint="eastAsia"/>
                <w:sz w:val="24"/>
                <w:szCs w:val="24"/>
              </w:rPr>
              <w:t>对养老机构</w:t>
            </w:r>
            <w:r w:rsidR="00302C65" w:rsidRPr="00A52AC7">
              <w:rPr>
                <w:rFonts w:ascii="仿宋_GB2312" w:eastAsia="仿宋_GB2312" w:hint="eastAsia"/>
                <w:sz w:val="24"/>
                <w:szCs w:val="24"/>
              </w:rPr>
              <w:t>申领和使用中央预算内资金、</w:t>
            </w:r>
            <w:proofErr w:type="gramStart"/>
            <w:r w:rsidR="00302C65" w:rsidRPr="00A52AC7">
              <w:rPr>
                <w:rFonts w:ascii="仿宋_GB2312" w:eastAsia="仿宋_GB2312" w:hint="eastAsia"/>
                <w:sz w:val="24"/>
                <w:szCs w:val="24"/>
              </w:rPr>
              <w:t>福彩公益金</w:t>
            </w:r>
            <w:proofErr w:type="gramEnd"/>
            <w:r w:rsidR="00302C65" w:rsidRPr="00A52AC7">
              <w:rPr>
                <w:rFonts w:ascii="仿宋_GB2312" w:eastAsia="仿宋_GB2312" w:hint="eastAsia"/>
                <w:sz w:val="24"/>
                <w:szCs w:val="24"/>
              </w:rPr>
              <w:t>、政府购买服务资金、医疗保障资金、长期护理保险资金</w:t>
            </w:r>
            <w:r w:rsidR="00302C65" w:rsidRPr="00A52AC7">
              <w:rPr>
                <w:rFonts w:ascii="仿宋_GB2312" w:eastAsia="仿宋_GB2312"/>
                <w:sz w:val="24"/>
                <w:szCs w:val="24"/>
              </w:rPr>
              <w:t>的</w:t>
            </w:r>
            <w:r w:rsidRPr="00A52AC7">
              <w:rPr>
                <w:rFonts w:ascii="仿宋_GB2312" w:eastAsia="仿宋_GB2312" w:hint="eastAsia"/>
                <w:sz w:val="24"/>
                <w:szCs w:val="24"/>
              </w:rPr>
              <w:t>监管</w:t>
            </w:r>
          </w:p>
        </w:tc>
        <w:tc>
          <w:tcPr>
            <w:tcW w:w="2694" w:type="dxa"/>
            <w:vAlign w:val="center"/>
          </w:tcPr>
          <w:p w14:paraId="562F3368" w14:textId="77777777" w:rsidR="00302C65" w:rsidRPr="00A52AC7" w:rsidRDefault="00302C65" w:rsidP="000C73AE">
            <w:pPr>
              <w:spacing w:line="300" w:lineRule="exact"/>
              <w:jc w:val="center"/>
              <w:rPr>
                <w:rFonts w:ascii="仿宋_GB2312" w:eastAsia="仿宋_GB2312"/>
                <w:sz w:val="24"/>
                <w:szCs w:val="24"/>
              </w:rPr>
            </w:pPr>
            <w:r w:rsidRPr="00A52AC7">
              <w:rPr>
                <w:rFonts w:ascii="仿宋_GB2312" w:eastAsia="仿宋_GB2312" w:hint="eastAsia"/>
                <w:sz w:val="24"/>
                <w:szCs w:val="24"/>
              </w:rPr>
              <w:t>发展改革部门</w:t>
            </w:r>
          </w:p>
          <w:p w14:paraId="6BD40F7E"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p w14:paraId="4163587F"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sz w:val="24"/>
                <w:szCs w:val="24"/>
              </w:rPr>
              <w:t>财政部门</w:t>
            </w:r>
          </w:p>
          <w:p w14:paraId="1B46E691" w14:textId="77777777" w:rsidR="00302C65" w:rsidRPr="00A52AC7" w:rsidRDefault="00302C65" w:rsidP="000C73AE">
            <w:pPr>
              <w:spacing w:line="300" w:lineRule="exact"/>
              <w:jc w:val="center"/>
              <w:rPr>
                <w:rFonts w:ascii="仿宋_GB2312" w:eastAsia="仿宋_GB2312"/>
                <w:sz w:val="24"/>
                <w:szCs w:val="24"/>
              </w:rPr>
            </w:pPr>
            <w:proofErr w:type="gramStart"/>
            <w:r w:rsidRPr="00A52AC7">
              <w:rPr>
                <w:rFonts w:ascii="仿宋_GB2312" w:eastAsia="仿宋_GB2312"/>
                <w:sz w:val="24"/>
                <w:szCs w:val="24"/>
              </w:rPr>
              <w:t>医</w:t>
            </w:r>
            <w:proofErr w:type="gramEnd"/>
            <w:r w:rsidRPr="00A52AC7">
              <w:rPr>
                <w:rFonts w:ascii="仿宋_GB2312" w:eastAsia="仿宋_GB2312"/>
                <w:sz w:val="24"/>
                <w:szCs w:val="24"/>
              </w:rPr>
              <w:t>保部门</w:t>
            </w:r>
          </w:p>
          <w:p w14:paraId="0A0807C5" w14:textId="77777777" w:rsidR="000C73AE" w:rsidRPr="00A52AC7" w:rsidRDefault="000C73AE" w:rsidP="000C73AE">
            <w:pPr>
              <w:spacing w:line="300" w:lineRule="exact"/>
              <w:jc w:val="center"/>
              <w:rPr>
                <w:rFonts w:ascii="仿宋_GB2312" w:eastAsia="仿宋_GB2312"/>
                <w:sz w:val="24"/>
                <w:szCs w:val="24"/>
              </w:rPr>
            </w:pPr>
            <w:r w:rsidRPr="00A52AC7">
              <w:rPr>
                <w:rFonts w:ascii="仿宋_GB2312" w:eastAsia="仿宋_GB2312" w:hint="eastAsia"/>
                <w:sz w:val="24"/>
                <w:szCs w:val="24"/>
              </w:rPr>
              <w:t>审计部门</w:t>
            </w:r>
          </w:p>
        </w:tc>
        <w:tc>
          <w:tcPr>
            <w:tcW w:w="4677" w:type="dxa"/>
            <w:vAlign w:val="center"/>
          </w:tcPr>
          <w:p w14:paraId="711EC1CB" w14:textId="77777777" w:rsidR="00302C65" w:rsidRPr="00A52AC7" w:rsidRDefault="00302C65" w:rsidP="000C73AE">
            <w:pPr>
              <w:spacing w:line="240" w:lineRule="auto"/>
              <w:rPr>
                <w:rFonts w:ascii="仿宋_GB2312" w:eastAsia="仿宋_GB2312"/>
                <w:sz w:val="24"/>
                <w:szCs w:val="24"/>
              </w:rPr>
            </w:pPr>
            <w:r w:rsidRPr="00A52AC7">
              <w:rPr>
                <w:rFonts w:ascii="仿宋_GB2312" w:eastAsia="仿宋_GB2312" w:hint="eastAsia"/>
                <w:sz w:val="24"/>
                <w:szCs w:val="24"/>
              </w:rPr>
              <w:t>《医疗保障基金使用监督管理条例》</w:t>
            </w:r>
          </w:p>
          <w:p w14:paraId="43FD6F8C" w14:textId="77777777" w:rsidR="00F92736" w:rsidRPr="00A52AC7" w:rsidRDefault="00F92736" w:rsidP="00F92736">
            <w:pPr>
              <w:spacing w:line="240" w:lineRule="auto"/>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积极应对人口老龄化工程和托育建设中央预算内投资专项管理办法</w:t>
            </w:r>
            <w:r w:rsidRPr="00A52AC7">
              <w:rPr>
                <w:rFonts w:ascii="仿宋_GB2312" w:eastAsia="仿宋_GB2312"/>
                <w:sz w:val="24"/>
                <w:szCs w:val="24"/>
              </w:rPr>
              <w:t>》（</w:t>
            </w:r>
            <w:proofErr w:type="gramStart"/>
            <w:r w:rsidRPr="00A52AC7">
              <w:rPr>
                <w:rFonts w:ascii="仿宋_GB2312" w:eastAsia="仿宋_GB2312" w:hint="eastAsia"/>
                <w:sz w:val="24"/>
                <w:szCs w:val="24"/>
              </w:rPr>
              <w:t>发改社会规</w:t>
            </w:r>
            <w:proofErr w:type="gramEnd"/>
            <w:r w:rsidRPr="00A52AC7">
              <w:rPr>
                <w:rFonts w:ascii="仿宋_GB2312" w:eastAsia="仿宋_GB2312" w:hint="eastAsia"/>
                <w:sz w:val="24"/>
                <w:szCs w:val="24"/>
              </w:rPr>
              <w:t>〔2021〕525号</w:t>
            </w:r>
            <w:r w:rsidRPr="00A52AC7">
              <w:rPr>
                <w:rFonts w:ascii="仿宋_GB2312" w:eastAsia="仿宋_GB2312"/>
                <w:sz w:val="24"/>
                <w:szCs w:val="24"/>
              </w:rPr>
              <w:t>）</w:t>
            </w:r>
          </w:p>
          <w:p w14:paraId="6CAD2FCA" w14:textId="77777777" w:rsidR="000C73AE" w:rsidRPr="00A52AC7" w:rsidRDefault="000C73AE" w:rsidP="000C73AE">
            <w:pPr>
              <w:spacing w:line="240" w:lineRule="auto"/>
              <w:rPr>
                <w:rFonts w:ascii="仿宋_GB2312" w:eastAsia="仿宋_GB2312"/>
                <w:sz w:val="24"/>
                <w:szCs w:val="24"/>
              </w:rPr>
            </w:pPr>
            <w:r w:rsidRPr="00A52AC7">
              <w:rPr>
                <w:rFonts w:ascii="仿宋_GB2312" w:eastAsia="仿宋_GB2312"/>
                <w:sz w:val="24"/>
                <w:szCs w:val="24"/>
              </w:rPr>
              <w:t>《彩票公益金管理办法》</w:t>
            </w:r>
          </w:p>
          <w:p w14:paraId="4B0F41BB" w14:textId="77777777" w:rsidR="000C73AE" w:rsidRPr="00A52AC7" w:rsidRDefault="000C73AE" w:rsidP="000C73AE">
            <w:pPr>
              <w:spacing w:line="240" w:lineRule="auto"/>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政府购买服务管理办法</w:t>
            </w:r>
            <w:r w:rsidRPr="00A52AC7">
              <w:rPr>
                <w:rFonts w:ascii="仿宋_GB2312" w:eastAsia="仿宋_GB2312"/>
                <w:sz w:val="24"/>
                <w:szCs w:val="24"/>
              </w:rPr>
              <w:t>》</w:t>
            </w:r>
          </w:p>
          <w:p w14:paraId="23598BC3" w14:textId="77777777" w:rsidR="000C73AE" w:rsidRPr="00A52AC7" w:rsidRDefault="000C73AE" w:rsidP="000C73AE">
            <w:pPr>
              <w:spacing w:line="240" w:lineRule="auto"/>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民政部彩票公益金使用管理办法</w:t>
            </w:r>
            <w:r w:rsidRPr="00A52AC7">
              <w:rPr>
                <w:rFonts w:ascii="仿宋_GB2312" w:eastAsia="仿宋_GB2312"/>
                <w:sz w:val="24"/>
                <w:szCs w:val="24"/>
              </w:rPr>
              <w:t>》</w:t>
            </w:r>
          </w:p>
          <w:p w14:paraId="3D536FBD" w14:textId="77777777" w:rsidR="000C73AE" w:rsidRPr="00A52AC7" w:rsidRDefault="000C73AE" w:rsidP="000C73AE">
            <w:pPr>
              <w:spacing w:line="240" w:lineRule="auto"/>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山东省民政厅山东省财政厅关于印发&lt;山东省省级养老服务专项资金补助项目实施方案&gt;的通知</w:t>
            </w:r>
            <w:r w:rsidRPr="00A52AC7">
              <w:rPr>
                <w:rFonts w:ascii="仿宋_GB2312" w:eastAsia="仿宋_GB2312"/>
                <w:sz w:val="24"/>
                <w:szCs w:val="24"/>
              </w:rPr>
              <w:t>》（鲁</w:t>
            </w:r>
            <w:r w:rsidRPr="00A52AC7">
              <w:rPr>
                <w:rFonts w:ascii="仿宋_GB2312" w:eastAsia="仿宋_GB2312" w:hint="eastAsia"/>
                <w:sz w:val="24"/>
                <w:szCs w:val="24"/>
              </w:rPr>
              <w:t>民〔2021〕21号</w:t>
            </w:r>
            <w:r w:rsidRPr="00A52AC7">
              <w:rPr>
                <w:rFonts w:ascii="仿宋_GB2312" w:eastAsia="仿宋_GB2312"/>
                <w:sz w:val="24"/>
                <w:szCs w:val="24"/>
              </w:rPr>
              <w:t>）</w:t>
            </w:r>
          </w:p>
        </w:tc>
      </w:tr>
      <w:tr w:rsidR="00410749" w:rsidRPr="00A52AC7" w14:paraId="4C44526B" w14:textId="77777777">
        <w:trPr>
          <w:trHeight w:val="1412"/>
          <w:jc w:val="center"/>
        </w:trPr>
        <w:tc>
          <w:tcPr>
            <w:tcW w:w="846" w:type="dxa"/>
            <w:vAlign w:val="center"/>
          </w:tcPr>
          <w:p w14:paraId="23380406" w14:textId="77777777" w:rsidR="00410749" w:rsidRPr="00A52AC7" w:rsidRDefault="00B270AC"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1</w:t>
            </w:r>
            <w:r w:rsidR="00C71488" w:rsidRPr="00A52AC7">
              <w:rPr>
                <w:rFonts w:ascii="仿宋_GB2312" w:eastAsia="仿宋_GB2312"/>
                <w:sz w:val="24"/>
                <w:szCs w:val="24"/>
              </w:rPr>
              <w:t>9</w:t>
            </w:r>
          </w:p>
        </w:tc>
        <w:tc>
          <w:tcPr>
            <w:tcW w:w="1707" w:type="dxa"/>
            <w:vAlign w:val="center"/>
          </w:tcPr>
          <w:p w14:paraId="36FF1825"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sz w:val="24"/>
                <w:szCs w:val="24"/>
              </w:rPr>
              <w:t>价格收费监管</w:t>
            </w:r>
          </w:p>
        </w:tc>
        <w:tc>
          <w:tcPr>
            <w:tcW w:w="2120" w:type="dxa"/>
            <w:vAlign w:val="center"/>
          </w:tcPr>
          <w:p w14:paraId="734E2598"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养老机构收费的监管</w:t>
            </w:r>
          </w:p>
        </w:tc>
        <w:tc>
          <w:tcPr>
            <w:tcW w:w="3827" w:type="dxa"/>
            <w:vAlign w:val="center"/>
          </w:tcPr>
          <w:p w14:paraId="1805367A"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sz w:val="24"/>
                <w:szCs w:val="24"/>
              </w:rPr>
              <w:t>公办、民办养老机构执行政府定价、政府指导价或者市场调节价情况及服务项目、价格标准公示情况的监管</w:t>
            </w:r>
          </w:p>
        </w:tc>
        <w:tc>
          <w:tcPr>
            <w:tcW w:w="2694" w:type="dxa"/>
            <w:vAlign w:val="center"/>
          </w:tcPr>
          <w:p w14:paraId="1B079C59"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发展改革部门</w:t>
            </w:r>
          </w:p>
          <w:p w14:paraId="0E05B463"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sz w:val="24"/>
                <w:szCs w:val="24"/>
              </w:rPr>
              <w:t>市场监管部门</w:t>
            </w:r>
          </w:p>
          <w:p w14:paraId="0BE5FA55"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tc>
        <w:tc>
          <w:tcPr>
            <w:tcW w:w="4677" w:type="dxa"/>
            <w:vAlign w:val="center"/>
          </w:tcPr>
          <w:p w14:paraId="10C1437B" w14:textId="77777777" w:rsidR="00C71488" w:rsidRPr="00A52AC7" w:rsidRDefault="00C71488" w:rsidP="00410749">
            <w:pPr>
              <w:spacing w:line="240" w:lineRule="auto"/>
              <w:rPr>
                <w:rFonts w:ascii="仿宋_GB2312" w:eastAsia="仿宋_GB2312"/>
                <w:sz w:val="24"/>
                <w:szCs w:val="24"/>
              </w:rPr>
            </w:pPr>
            <w:r w:rsidRPr="00A52AC7">
              <w:rPr>
                <w:rFonts w:ascii="仿宋_GB2312" w:eastAsia="仿宋_GB2312" w:hint="eastAsia"/>
                <w:sz w:val="24"/>
                <w:szCs w:val="24"/>
              </w:rPr>
              <w:t>《价格法》</w:t>
            </w:r>
          </w:p>
          <w:p w14:paraId="61468CCA" w14:textId="77777777" w:rsidR="00410749" w:rsidRPr="00A52AC7" w:rsidRDefault="00B270AC" w:rsidP="00410749">
            <w:pPr>
              <w:spacing w:line="240" w:lineRule="auto"/>
              <w:rPr>
                <w:rFonts w:ascii="仿宋_GB2312" w:eastAsia="仿宋_GB2312"/>
                <w:sz w:val="24"/>
                <w:szCs w:val="24"/>
              </w:rPr>
            </w:pPr>
            <w:r w:rsidRPr="00A52AC7">
              <w:rPr>
                <w:rFonts w:ascii="仿宋_GB2312" w:eastAsia="仿宋_GB2312"/>
                <w:sz w:val="24"/>
                <w:szCs w:val="24"/>
              </w:rPr>
              <w:t>《养老机构管理办法》</w:t>
            </w:r>
          </w:p>
          <w:p w14:paraId="6A9409AE" w14:textId="77777777" w:rsidR="00B270AC" w:rsidRPr="00A52AC7" w:rsidRDefault="00B270AC" w:rsidP="00410749">
            <w:pPr>
              <w:spacing w:line="240" w:lineRule="auto"/>
              <w:rPr>
                <w:rFonts w:ascii="仿宋_GB2312" w:eastAsia="仿宋_GB2312"/>
                <w:sz w:val="24"/>
                <w:szCs w:val="24"/>
              </w:rPr>
            </w:pPr>
            <w:r w:rsidRPr="00A52AC7">
              <w:rPr>
                <w:rFonts w:ascii="仿宋_GB2312" w:eastAsia="仿宋_GB2312"/>
                <w:sz w:val="24"/>
                <w:szCs w:val="24"/>
              </w:rPr>
              <w:t>《山东省养老服务条例》</w:t>
            </w:r>
          </w:p>
        </w:tc>
      </w:tr>
      <w:tr w:rsidR="00410749" w:rsidRPr="00A52AC7" w14:paraId="0506D79C" w14:textId="77777777">
        <w:trPr>
          <w:trHeight w:val="1408"/>
          <w:jc w:val="center"/>
        </w:trPr>
        <w:tc>
          <w:tcPr>
            <w:tcW w:w="846" w:type="dxa"/>
            <w:vAlign w:val="center"/>
          </w:tcPr>
          <w:p w14:paraId="741AB686" w14:textId="77777777" w:rsidR="00410749" w:rsidRPr="00A52AC7" w:rsidRDefault="00C71488" w:rsidP="00410749">
            <w:pPr>
              <w:spacing w:line="300" w:lineRule="exact"/>
              <w:jc w:val="center"/>
              <w:rPr>
                <w:rFonts w:ascii="仿宋_GB2312" w:eastAsia="仿宋_GB2312"/>
                <w:sz w:val="24"/>
                <w:szCs w:val="24"/>
              </w:rPr>
            </w:pPr>
            <w:r w:rsidRPr="00A52AC7">
              <w:rPr>
                <w:rFonts w:ascii="仿宋_GB2312" w:eastAsia="仿宋_GB2312"/>
                <w:sz w:val="24"/>
                <w:szCs w:val="24"/>
              </w:rPr>
              <w:t>20</w:t>
            </w:r>
          </w:p>
        </w:tc>
        <w:tc>
          <w:tcPr>
            <w:tcW w:w="1707" w:type="dxa"/>
            <w:vAlign w:val="center"/>
          </w:tcPr>
          <w:p w14:paraId="3FD922D9" w14:textId="77777777" w:rsidR="00410749" w:rsidRPr="00A52AC7" w:rsidRDefault="00B270AC"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养老</w:t>
            </w:r>
            <w:r w:rsidRPr="00A52AC7">
              <w:rPr>
                <w:rFonts w:ascii="仿宋_GB2312" w:eastAsia="仿宋_GB2312"/>
                <w:sz w:val="24"/>
                <w:szCs w:val="24"/>
              </w:rPr>
              <w:t>诈骗</w:t>
            </w:r>
            <w:r w:rsidR="00410749" w:rsidRPr="00A52AC7">
              <w:rPr>
                <w:rFonts w:ascii="仿宋_GB2312" w:eastAsia="仿宋_GB2312"/>
                <w:sz w:val="24"/>
                <w:szCs w:val="24"/>
              </w:rPr>
              <w:t>监管</w:t>
            </w:r>
          </w:p>
        </w:tc>
        <w:tc>
          <w:tcPr>
            <w:tcW w:w="2120" w:type="dxa"/>
            <w:vAlign w:val="center"/>
          </w:tcPr>
          <w:p w14:paraId="081AB587"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养老</w:t>
            </w:r>
            <w:r w:rsidR="00B270AC" w:rsidRPr="00A52AC7">
              <w:rPr>
                <w:rFonts w:ascii="仿宋_GB2312" w:eastAsia="仿宋_GB2312" w:hint="eastAsia"/>
                <w:sz w:val="24"/>
                <w:szCs w:val="24"/>
              </w:rPr>
              <w:t>机构内非法集资、集资诈骗</w:t>
            </w:r>
            <w:r w:rsidRPr="00A52AC7">
              <w:rPr>
                <w:rFonts w:ascii="仿宋_GB2312" w:eastAsia="仿宋_GB2312" w:hint="eastAsia"/>
                <w:sz w:val="24"/>
                <w:szCs w:val="24"/>
              </w:rPr>
              <w:t>的监管</w:t>
            </w:r>
          </w:p>
        </w:tc>
        <w:tc>
          <w:tcPr>
            <w:tcW w:w="3827" w:type="dxa"/>
            <w:vAlign w:val="center"/>
          </w:tcPr>
          <w:p w14:paraId="03B2B598" w14:textId="77777777" w:rsidR="00410749" w:rsidRPr="00A52AC7" w:rsidRDefault="00410749" w:rsidP="00C71488">
            <w:pPr>
              <w:spacing w:line="300" w:lineRule="exact"/>
              <w:rPr>
                <w:rFonts w:ascii="仿宋_GB2312" w:eastAsia="仿宋_GB2312"/>
                <w:sz w:val="24"/>
                <w:szCs w:val="24"/>
              </w:rPr>
            </w:pPr>
            <w:r w:rsidRPr="00A52AC7">
              <w:rPr>
                <w:rFonts w:ascii="仿宋_GB2312" w:eastAsia="仿宋_GB2312" w:hint="eastAsia"/>
                <w:sz w:val="24"/>
                <w:szCs w:val="24"/>
              </w:rPr>
              <w:t>对养老机构</w:t>
            </w:r>
            <w:r w:rsidR="00B270AC" w:rsidRPr="00A52AC7">
              <w:rPr>
                <w:rFonts w:ascii="仿宋_GB2312" w:eastAsia="仿宋_GB2312" w:hint="eastAsia"/>
                <w:sz w:val="24"/>
                <w:szCs w:val="24"/>
              </w:rPr>
              <w:t>向老年人授予高额会员费、保证金等方式非法吸收资金</w:t>
            </w:r>
            <w:r w:rsidRPr="00A52AC7">
              <w:rPr>
                <w:rFonts w:ascii="仿宋_GB2312" w:eastAsia="仿宋_GB2312" w:hint="eastAsia"/>
                <w:sz w:val="24"/>
                <w:szCs w:val="24"/>
              </w:rPr>
              <w:t>的监管</w:t>
            </w:r>
          </w:p>
        </w:tc>
        <w:tc>
          <w:tcPr>
            <w:tcW w:w="2694" w:type="dxa"/>
            <w:vAlign w:val="center"/>
          </w:tcPr>
          <w:p w14:paraId="79ED2882" w14:textId="77777777" w:rsidR="00B270AC" w:rsidRPr="00A52AC7" w:rsidRDefault="00B270AC" w:rsidP="00410749">
            <w:pPr>
              <w:spacing w:line="300" w:lineRule="exact"/>
              <w:jc w:val="center"/>
              <w:rPr>
                <w:rFonts w:ascii="仿宋_GB2312" w:eastAsia="仿宋_GB2312"/>
                <w:sz w:val="24"/>
                <w:szCs w:val="24"/>
              </w:rPr>
            </w:pPr>
            <w:r w:rsidRPr="00A52AC7">
              <w:rPr>
                <w:rFonts w:ascii="仿宋_GB2312" w:eastAsia="仿宋_GB2312"/>
                <w:sz w:val="24"/>
                <w:szCs w:val="24"/>
              </w:rPr>
              <w:t>金融监督管理部门</w:t>
            </w:r>
          </w:p>
          <w:p w14:paraId="1A380E72"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p w14:paraId="738EF1C5"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sz w:val="24"/>
                <w:szCs w:val="24"/>
              </w:rPr>
              <w:t>公安部门</w:t>
            </w:r>
          </w:p>
          <w:p w14:paraId="4DDE01E9" w14:textId="77777777" w:rsidR="00410749" w:rsidRPr="00A52AC7" w:rsidRDefault="00410749" w:rsidP="00B270AC">
            <w:pPr>
              <w:spacing w:line="300" w:lineRule="exact"/>
              <w:jc w:val="center"/>
              <w:rPr>
                <w:rFonts w:ascii="仿宋_GB2312" w:eastAsia="仿宋_GB2312"/>
                <w:sz w:val="24"/>
                <w:szCs w:val="24"/>
              </w:rPr>
            </w:pPr>
            <w:r w:rsidRPr="00A52AC7">
              <w:rPr>
                <w:rFonts w:ascii="仿宋_GB2312" w:eastAsia="仿宋_GB2312"/>
                <w:sz w:val="24"/>
                <w:szCs w:val="24"/>
              </w:rPr>
              <w:t>市场监管部门</w:t>
            </w:r>
          </w:p>
        </w:tc>
        <w:tc>
          <w:tcPr>
            <w:tcW w:w="4677" w:type="dxa"/>
            <w:vAlign w:val="center"/>
          </w:tcPr>
          <w:p w14:paraId="58FC1E7C"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hint="eastAsia"/>
                <w:sz w:val="24"/>
                <w:szCs w:val="24"/>
              </w:rPr>
              <w:t>《防范和处置非法集资条例》</w:t>
            </w:r>
          </w:p>
          <w:p w14:paraId="5B2A68E4"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sz w:val="24"/>
                <w:szCs w:val="24"/>
              </w:rPr>
              <w:t>《养老机构管理办法》</w:t>
            </w:r>
          </w:p>
        </w:tc>
      </w:tr>
      <w:tr w:rsidR="00410749" w:rsidRPr="00A52AC7" w14:paraId="36CEB85F" w14:textId="77777777" w:rsidTr="00704F43">
        <w:trPr>
          <w:trHeight w:val="2542"/>
          <w:jc w:val="center"/>
        </w:trPr>
        <w:tc>
          <w:tcPr>
            <w:tcW w:w="846" w:type="dxa"/>
            <w:vAlign w:val="center"/>
          </w:tcPr>
          <w:p w14:paraId="728A3AE9" w14:textId="77777777" w:rsidR="00410749" w:rsidRPr="00A52AC7" w:rsidRDefault="00410749" w:rsidP="00C71488">
            <w:pPr>
              <w:spacing w:line="300" w:lineRule="exact"/>
              <w:jc w:val="center"/>
              <w:rPr>
                <w:rFonts w:ascii="仿宋_GB2312" w:eastAsia="仿宋_GB2312"/>
                <w:sz w:val="24"/>
                <w:szCs w:val="24"/>
              </w:rPr>
            </w:pPr>
            <w:r w:rsidRPr="00A52AC7">
              <w:rPr>
                <w:rFonts w:ascii="仿宋_GB2312" w:eastAsia="仿宋_GB2312" w:hint="eastAsia"/>
                <w:sz w:val="24"/>
                <w:szCs w:val="24"/>
              </w:rPr>
              <w:lastRenderedPageBreak/>
              <w:t>2</w:t>
            </w:r>
            <w:r w:rsidR="00C71488" w:rsidRPr="00A52AC7">
              <w:rPr>
                <w:rFonts w:ascii="仿宋_GB2312" w:eastAsia="仿宋_GB2312"/>
                <w:sz w:val="24"/>
                <w:szCs w:val="24"/>
              </w:rPr>
              <w:t>1</w:t>
            </w:r>
          </w:p>
        </w:tc>
        <w:tc>
          <w:tcPr>
            <w:tcW w:w="1707" w:type="dxa"/>
            <w:vAlign w:val="center"/>
          </w:tcPr>
          <w:p w14:paraId="3C02E22C" w14:textId="77777777" w:rsidR="00410749" w:rsidRPr="00A52AC7" w:rsidRDefault="00B270AC" w:rsidP="00410749">
            <w:pPr>
              <w:spacing w:line="300" w:lineRule="exact"/>
              <w:jc w:val="center"/>
              <w:rPr>
                <w:rFonts w:ascii="仿宋_GB2312" w:eastAsia="仿宋_GB2312"/>
                <w:sz w:val="24"/>
                <w:szCs w:val="24"/>
              </w:rPr>
            </w:pPr>
            <w:r w:rsidRPr="00A52AC7">
              <w:rPr>
                <w:rFonts w:ascii="仿宋_GB2312" w:eastAsia="仿宋_GB2312"/>
                <w:sz w:val="24"/>
                <w:szCs w:val="24"/>
              </w:rPr>
              <w:t>医疗服务监管</w:t>
            </w:r>
          </w:p>
        </w:tc>
        <w:tc>
          <w:tcPr>
            <w:tcW w:w="2120" w:type="dxa"/>
            <w:vAlign w:val="center"/>
          </w:tcPr>
          <w:p w14:paraId="55AB909E" w14:textId="77777777" w:rsidR="00410749" w:rsidRPr="00A52AC7" w:rsidRDefault="00B270AC" w:rsidP="00A635A3">
            <w:pPr>
              <w:spacing w:line="300" w:lineRule="exact"/>
              <w:jc w:val="center"/>
              <w:rPr>
                <w:rFonts w:ascii="仿宋_GB2312" w:eastAsia="仿宋_GB2312"/>
                <w:sz w:val="24"/>
                <w:szCs w:val="24"/>
              </w:rPr>
            </w:pPr>
            <w:r w:rsidRPr="00A52AC7">
              <w:rPr>
                <w:rFonts w:ascii="仿宋_GB2312" w:eastAsia="仿宋_GB2312" w:hint="eastAsia"/>
                <w:sz w:val="24"/>
                <w:szCs w:val="24"/>
              </w:rPr>
              <w:t>养老机构内部开展医疗服务活动的监管</w:t>
            </w:r>
          </w:p>
        </w:tc>
        <w:tc>
          <w:tcPr>
            <w:tcW w:w="3827" w:type="dxa"/>
            <w:vAlign w:val="center"/>
          </w:tcPr>
          <w:p w14:paraId="31D7E70C" w14:textId="77777777" w:rsidR="00410749" w:rsidRPr="00A52AC7" w:rsidRDefault="00410749" w:rsidP="00C71488">
            <w:pPr>
              <w:spacing w:line="300" w:lineRule="exact"/>
              <w:rPr>
                <w:rFonts w:ascii="仿宋_GB2312" w:eastAsia="仿宋_GB2312"/>
                <w:sz w:val="24"/>
                <w:szCs w:val="24"/>
              </w:rPr>
            </w:pPr>
            <w:r w:rsidRPr="00A52AC7">
              <w:rPr>
                <w:rFonts w:ascii="仿宋_GB2312" w:eastAsia="仿宋_GB2312"/>
                <w:sz w:val="24"/>
                <w:szCs w:val="24"/>
              </w:rPr>
              <w:t>对养老机构</w:t>
            </w:r>
            <w:r w:rsidR="00B270AC" w:rsidRPr="00A52AC7">
              <w:rPr>
                <w:rFonts w:ascii="仿宋_GB2312" w:eastAsia="仿宋_GB2312" w:hint="eastAsia"/>
                <w:sz w:val="24"/>
                <w:szCs w:val="24"/>
              </w:rPr>
              <w:t>内设</w:t>
            </w:r>
            <w:r w:rsidR="00B270AC" w:rsidRPr="00A52AC7">
              <w:rPr>
                <w:rFonts w:ascii="仿宋_GB2312" w:eastAsia="仿宋_GB2312"/>
                <w:sz w:val="24"/>
                <w:szCs w:val="24"/>
              </w:rPr>
              <w:t>医疗机构取得执业许可或</w:t>
            </w:r>
            <w:r w:rsidR="004820BA">
              <w:rPr>
                <w:rFonts w:ascii="仿宋_GB2312" w:eastAsia="仿宋_GB2312"/>
                <w:sz w:val="24"/>
                <w:szCs w:val="24"/>
              </w:rPr>
              <w:t>者</w:t>
            </w:r>
            <w:r w:rsidR="00B270AC" w:rsidRPr="00A52AC7">
              <w:rPr>
                <w:rFonts w:ascii="仿宋_GB2312" w:eastAsia="仿宋_GB2312"/>
                <w:sz w:val="24"/>
                <w:szCs w:val="24"/>
              </w:rPr>
              <w:t>备案以及医疗卫生人员取得执业</w:t>
            </w:r>
            <w:r w:rsidR="00A635A3">
              <w:rPr>
                <w:rFonts w:ascii="仿宋_GB2312" w:eastAsia="仿宋_GB2312"/>
                <w:sz w:val="24"/>
                <w:szCs w:val="24"/>
              </w:rPr>
              <w:t>资格</w:t>
            </w:r>
            <w:r w:rsidR="00B270AC" w:rsidRPr="00A52AC7">
              <w:rPr>
                <w:rFonts w:ascii="仿宋_GB2312" w:eastAsia="仿宋_GB2312"/>
                <w:sz w:val="24"/>
                <w:szCs w:val="24"/>
              </w:rPr>
              <w:t>、开展诊疗服务</w:t>
            </w:r>
            <w:r w:rsidRPr="00A52AC7">
              <w:rPr>
                <w:rFonts w:ascii="仿宋_GB2312" w:eastAsia="仿宋_GB2312"/>
                <w:sz w:val="24"/>
                <w:szCs w:val="24"/>
              </w:rPr>
              <w:t>的监管</w:t>
            </w:r>
          </w:p>
        </w:tc>
        <w:tc>
          <w:tcPr>
            <w:tcW w:w="2694" w:type="dxa"/>
            <w:vAlign w:val="center"/>
          </w:tcPr>
          <w:p w14:paraId="42C7958B" w14:textId="77777777" w:rsidR="00410749" w:rsidRPr="00A52AC7" w:rsidRDefault="00B270AC"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卫生健康部门</w:t>
            </w:r>
          </w:p>
        </w:tc>
        <w:tc>
          <w:tcPr>
            <w:tcW w:w="4677" w:type="dxa"/>
            <w:vAlign w:val="center"/>
          </w:tcPr>
          <w:p w14:paraId="7DC0DBB2" w14:textId="77777777" w:rsidR="00B270AC" w:rsidRPr="00A52AC7" w:rsidRDefault="00B270AC" w:rsidP="00B270AC">
            <w:pPr>
              <w:spacing w:line="300" w:lineRule="exact"/>
              <w:rPr>
                <w:rFonts w:ascii="仿宋_GB2312" w:eastAsia="仿宋_GB2312"/>
                <w:sz w:val="24"/>
                <w:szCs w:val="24"/>
              </w:rPr>
            </w:pPr>
            <w:r w:rsidRPr="00A52AC7">
              <w:rPr>
                <w:rFonts w:ascii="仿宋_GB2312" w:eastAsia="仿宋_GB2312"/>
                <w:sz w:val="24"/>
                <w:szCs w:val="24"/>
              </w:rPr>
              <w:t>《医师法》</w:t>
            </w:r>
          </w:p>
          <w:p w14:paraId="6AB93293" w14:textId="77777777" w:rsidR="00B270AC" w:rsidRDefault="00B270AC" w:rsidP="00B270AC">
            <w:pPr>
              <w:spacing w:line="300" w:lineRule="exact"/>
              <w:rPr>
                <w:rFonts w:ascii="仿宋_GB2312" w:eastAsia="仿宋_GB2312"/>
                <w:sz w:val="24"/>
                <w:szCs w:val="24"/>
              </w:rPr>
            </w:pPr>
            <w:r w:rsidRPr="00A52AC7">
              <w:rPr>
                <w:rFonts w:ascii="仿宋_GB2312" w:eastAsia="仿宋_GB2312" w:hint="eastAsia"/>
                <w:sz w:val="24"/>
                <w:szCs w:val="24"/>
              </w:rPr>
              <w:t>《医疗机构管理条例》</w:t>
            </w:r>
            <w:r w:rsidR="006F07AF">
              <w:rPr>
                <w:rFonts w:ascii="仿宋_GB2312" w:eastAsia="仿宋_GB2312" w:hint="eastAsia"/>
                <w:sz w:val="24"/>
                <w:szCs w:val="24"/>
              </w:rPr>
              <w:t>及实施细则</w:t>
            </w:r>
          </w:p>
          <w:p w14:paraId="5DD6156E" w14:textId="77777777" w:rsidR="006D0698" w:rsidRPr="00A52AC7" w:rsidRDefault="006D0698" w:rsidP="00B270AC">
            <w:pPr>
              <w:spacing w:line="300" w:lineRule="exact"/>
              <w:rPr>
                <w:rFonts w:ascii="仿宋_GB2312" w:eastAsia="仿宋_GB2312"/>
                <w:sz w:val="24"/>
                <w:szCs w:val="24"/>
              </w:rPr>
            </w:pPr>
            <w:r>
              <w:rPr>
                <w:rFonts w:ascii="仿宋_GB2312" w:eastAsia="仿宋_GB2312"/>
                <w:sz w:val="24"/>
                <w:szCs w:val="24"/>
              </w:rPr>
              <w:t>《护士条例》</w:t>
            </w:r>
          </w:p>
          <w:p w14:paraId="7901099B" w14:textId="77777777" w:rsidR="00B270AC" w:rsidRPr="00A52AC7" w:rsidRDefault="00B270AC" w:rsidP="00B270AC">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执业医师管理办法</w:t>
            </w:r>
            <w:r w:rsidRPr="00A52AC7">
              <w:rPr>
                <w:rFonts w:ascii="仿宋_GB2312" w:eastAsia="仿宋_GB2312"/>
                <w:sz w:val="24"/>
                <w:szCs w:val="24"/>
              </w:rPr>
              <w:t>》</w:t>
            </w:r>
          </w:p>
          <w:p w14:paraId="37DA67AF" w14:textId="77777777" w:rsidR="00B270AC" w:rsidRPr="00A52AC7" w:rsidRDefault="00B270AC" w:rsidP="00B270AC">
            <w:pPr>
              <w:spacing w:line="300" w:lineRule="exact"/>
              <w:rPr>
                <w:rFonts w:ascii="仿宋_GB2312" w:eastAsia="仿宋_GB2312"/>
                <w:sz w:val="24"/>
                <w:szCs w:val="24"/>
              </w:rPr>
            </w:pPr>
            <w:r w:rsidRPr="00A52AC7">
              <w:rPr>
                <w:rFonts w:ascii="仿宋_GB2312" w:eastAsia="仿宋_GB2312" w:hint="eastAsia"/>
                <w:sz w:val="24"/>
                <w:szCs w:val="24"/>
              </w:rPr>
              <w:t>《关于做好医养结合机构审批登记工作的通知》（国卫办老龄发〔2019〕17号）</w:t>
            </w:r>
          </w:p>
          <w:p w14:paraId="50C87F76" w14:textId="77777777" w:rsidR="00410749" w:rsidRPr="00A52AC7" w:rsidRDefault="00B270AC" w:rsidP="00B270AC">
            <w:pPr>
              <w:spacing w:line="240" w:lineRule="auto"/>
              <w:rPr>
                <w:rFonts w:ascii="仿宋_GB2312" w:eastAsia="仿宋_GB2312"/>
                <w:sz w:val="24"/>
                <w:szCs w:val="24"/>
              </w:rPr>
            </w:pPr>
            <w:r w:rsidRPr="00A52AC7">
              <w:rPr>
                <w:rFonts w:ascii="仿宋_GB2312" w:eastAsia="仿宋_GB2312" w:hint="eastAsia"/>
                <w:sz w:val="24"/>
                <w:szCs w:val="24"/>
              </w:rPr>
              <w:t>《关于深入推进医养结合发展的若干意见》（国卫老龄发〔2019〕60号）</w:t>
            </w:r>
          </w:p>
        </w:tc>
      </w:tr>
      <w:tr w:rsidR="00410749" w:rsidRPr="00A52AC7" w14:paraId="3904C31B" w14:textId="77777777" w:rsidTr="00704F43">
        <w:trPr>
          <w:trHeight w:val="1391"/>
          <w:jc w:val="center"/>
        </w:trPr>
        <w:tc>
          <w:tcPr>
            <w:tcW w:w="846" w:type="dxa"/>
            <w:vAlign w:val="center"/>
          </w:tcPr>
          <w:p w14:paraId="3383DA92" w14:textId="77777777" w:rsidR="00410749" w:rsidRPr="00A52AC7" w:rsidRDefault="00410749" w:rsidP="00C71488">
            <w:pPr>
              <w:spacing w:line="300" w:lineRule="exact"/>
              <w:jc w:val="center"/>
              <w:rPr>
                <w:rFonts w:ascii="仿宋_GB2312" w:eastAsia="仿宋_GB2312"/>
                <w:sz w:val="24"/>
                <w:szCs w:val="24"/>
              </w:rPr>
            </w:pPr>
            <w:r w:rsidRPr="00A52AC7">
              <w:rPr>
                <w:rFonts w:ascii="仿宋_GB2312" w:eastAsia="仿宋_GB2312"/>
                <w:sz w:val="24"/>
                <w:szCs w:val="24"/>
              </w:rPr>
              <w:t>2</w:t>
            </w:r>
            <w:r w:rsidR="00C71488" w:rsidRPr="00A52AC7">
              <w:rPr>
                <w:rFonts w:ascii="仿宋_GB2312" w:eastAsia="仿宋_GB2312"/>
                <w:sz w:val="24"/>
                <w:szCs w:val="24"/>
              </w:rPr>
              <w:t>2</w:t>
            </w:r>
          </w:p>
        </w:tc>
        <w:tc>
          <w:tcPr>
            <w:tcW w:w="1707" w:type="dxa"/>
            <w:vMerge w:val="restart"/>
            <w:vAlign w:val="center"/>
          </w:tcPr>
          <w:p w14:paraId="6464E682"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sz w:val="24"/>
                <w:szCs w:val="24"/>
              </w:rPr>
              <w:t>突发事件应对监管</w:t>
            </w:r>
          </w:p>
        </w:tc>
        <w:tc>
          <w:tcPr>
            <w:tcW w:w="2120" w:type="dxa"/>
            <w:vAlign w:val="center"/>
          </w:tcPr>
          <w:p w14:paraId="0DEBF068" w14:textId="77777777" w:rsidR="00410749" w:rsidRPr="00A52AC7" w:rsidRDefault="00410749" w:rsidP="00C71488">
            <w:pPr>
              <w:spacing w:line="300" w:lineRule="exact"/>
              <w:jc w:val="center"/>
              <w:rPr>
                <w:rFonts w:ascii="仿宋_GB2312" w:eastAsia="仿宋_GB2312"/>
                <w:sz w:val="24"/>
                <w:szCs w:val="24"/>
              </w:rPr>
            </w:pPr>
            <w:r w:rsidRPr="00A52AC7">
              <w:rPr>
                <w:rFonts w:ascii="仿宋_GB2312" w:eastAsia="仿宋_GB2312"/>
                <w:sz w:val="24"/>
                <w:szCs w:val="24"/>
              </w:rPr>
              <w:t>自然灾害应对的监管</w:t>
            </w:r>
          </w:p>
        </w:tc>
        <w:tc>
          <w:tcPr>
            <w:tcW w:w="3827" w:type="dxa"/>
            <w:vAlign w:val="center"/>
          </w:tcPr>
          <w:p w14:paraId="2F727DD4" w14:textId="77777777" w:rsidR="00410749" w:rsidRPr="00A52AC7" w:rsidRDefault="00410749" w:rsidP="00C71488">
            <w:pPr>
              <w:spacing w:line="300" w:lineRule="exact"/>
              <w:ind w:firstLineChars="100" w:firstLine="240"/>
              <w:rPr>
                <w:rFonts w:ascii="仿宋_GB2312" w:eastAsia="仿宋_GB2312"/>
                <w:sz w:val="24"/>
                <w:szCs w:val="24"/>
              </w:rPr>
            </w:pPr>
            <w:r w:rsidRPr="00A52AC7">
              <w:rPr>
                <w:rFonts w:ascii="仿宋_GB2312" w:eastAsia="仿宋_GB2312"/>
                <w:sz w:val="24"/>
                <w:szCs w:val="24"/>
              </w:rPr>
              <w:t>自然灾害的应对</w:t>
            </w:r>
            <w:r w:rsidR="00C71488" w:rsidRPr="00A52AC7">
              <w:rPr>
                <w:rFonts w:ascii="仿宋_GB2312" w:eastAsia="仿宋_GB2312" w:hint="eastAsia"/>
                <w:sz w:val="24"/>
                <w:szCs w:val="24"/>
              </w:rPr>
              <w:t>情况的监管</w:t>
            </w:r>
          </w:p>
        </w:tc>
        <w:tc>
          <w:tcPr>
            <w:tcW w:w="2694" w:type="dxa"/>
            <w:vAlign w:val="center"/>
          </w:tcPr>
          <w:p w14:paraId="565202C2" w14:textId="77777777" w:rsidR="00410749" w:rsidRPr="00A52AC7" w:rsidRDefault="00410749" w:rsidP="00410749">
            <w:pPr>
              <w:spacing w:line="300" w:lineRule="exact"/>
              <w:jc w:val="center"/>
              <w:rPr>
                <w:rFonts w:ascii="仿宋_GB2312" w:eastAsia="仿宋_GB2312"/>
                <w:sz w:val="24"/>
                <w:szCs w:val="24"/>
              </w:rPr>
            </w:pPr>
          </w:p>
          <w:p w14:paraId="2340B707"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sz w:val="24"/>
                <w:szCs w:val="24"/>
              </w:rPr>
              <w:t>应急管理部门</w:t>
            </w:r>
          </w:p>
          <w:p w14:paraId="04BA4643"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p w14:paraId="79262D16" w14:textId="77777777" w:rsidR="00410749" w:rsidRPr="00A52AC7" w:rsidRDefault="00410749" w:rsidP="00410749">
            <w:pPr>
              <w:spacing w:line="300" w:lineRule="exact"/>
              <w:jc w:val="center"/>
              <w:rPr>
                <w:rFonts w:ascii="仿宋_GB2312" w:eastAsia="仿宋_GB2312"/>
                <w:sz w:val="24"/>
                <w:szCs w:val="24"/>
              </w:rPr>
            </w:pPr>
          </w:p>
        </w:tc>
        <w:tc>
          <w:tcPr>
            <w:tcW w:w="4677" w:type="dxa"/>
            <w:vAlign w:val="center"/>
          </w:tcPr>
          <w:p w14:paraId="489CA066" w14:textId="77777777" w:rsidR="00410749" w:rsidRPr="00A52AC7" w:rsidRDefault="00410749" w:rsidP="00410749">
            <w:pPr>
              <w:spacing w:line="240" w:lineRule="auto"/>
              <w:rPr>
                <w:rFonts w:ascii="仿宋_GB2312" w:eastAsia="仿宋_GB2312"/>
                <w:sz w:val="24"/>
                <w:szCs w:val="24"/>
              </w:rPr>
            </w:pPr>
            <w:r w:rsidRPr="00A52AC7">
              <w:rPr>
                <w:rFonts w:ascii="仿宋_GB2312" w:eastAsia="仿宋_GB2312"/>
                <w:sz w:val="24"/>
                <w:szCs w:val="24"/>
              </w:rPr>
              <w:t>《自然灾害防治法》</w:t>
            </w:r>
          </w:p>
          <w:p w14:paraId="3BC24930" w14:textId="77777777" w:rsidR="00410749" w:rsidRPr="00A52AC7" w:rsidRDefault="00410749" w:rsidP="00410749">
            <w:pPr>
              <w:spacing w:line="240" w:lineRule="auto"/>
              <w:rPr>
                <w:rFonts w:ascii="仿宋_GB2312" w:eastAsia="仿宋_GB2312"/>
                <w:sz w:val="24"/>
                <w:szCs w:val="24"/>
              </w:rPr>
            </w:pPr>
            <w:r w:rsidRPr="00A52AC7">
              <w:rPr>
                <w:rFonts w:ascii="仿宋_GB2312" w:eastAsia="仿宋_GB2312"/>
                <w:sz w:val="24"/>
                <w:szCs w:val="24"/>
              </w:rPr>
              <w:t>《安全生产法》</w:t>
            </w:r>
          </w:p>
          <w:p w14:paraId="277E9200"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hint="eastAsia"/>
                <w:sz w:val="24"/>
                <w:szCs w:val="24"/>
              </w:rPr>
              <w:t>《突发事件应对法》</w:t>
            </w:r>
          </w:p>
          <w:p w14:paraId="3DB3E27E"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山东省突发事件应对条例</w:t>
            </w:r>
            <w:r w:rsidRPr="00A52AC7">
              <w:rPr>
                <w:rFonts w:ascii="仿宋_GB2312" w:eastAsia="仿宋_GB2312"/>
                <w:sz w:val="24"/>
                <w:szCs w:val="24"/>
              </w:rPr>
              <w:t>》</w:t>
            </w:r>
          </w:p>
        </w:tc>
      </w:tr>
      <w:tr w:rsidR="00C71488" w:rsidRPr="00A52AC7" w14:paraId="2708EF7E" w14:textId="77777777" w:rsidTr="00704F43">
        <w:trPr>
          <w:trHeight w:val="860"/>
          <w:jc w:val="center"/>
        </w:trPr>
        <w:tc>
          <w:tcPr>
            <w:tcW w:w="846" w:type="dxa"/>
            <w:vAlign w:val="center"/>
          </w:tcPr>
          <w:p w14:paraId="06BDB9A8" w14:textId="77777777" w:rsidR="00C71488" w:rsidRPr="00A52AC7" w:rsidRDefault="00C71488" w:rsidP="00410749">
            <w:pPr>
              <w:spacing w:line="300" w:lineRule="exact"/>
              <w:jc w:val="center"/>
              <w:rPr>
                <w:rFonts w:ascii="仿宋_GB2312" w:eastAsia="仿宋_GB2312"/>
                <w:sz w:val="24"/>
                <w:szCs w:val="24"/>
              </w:rPr>
            </w:pPr>
          </w:p>
        </w:tc>
        <w:tc>
          <w:tcPr>
            <w:tcW w:w="1707" w:type="dxa"/>
            <w:vMerge/>
            <w:vAlign w:val="center"/>
          </w:tcPr>
          <w:p w14:paraId="37880327" w14:textId="77777777" w:rsidR="00C71488" w:rsidRPr="00A52AC7" w:rsidRDefault="00C71488" w:rsidP="00410749">
            <w:pPr>
              <w:spacing w:line="300" w:lineRule="exact"/>
              <w:jc w:val="center"/>
              <w:rPr>
                <w:rFonts w:ascii="仿宋_GB2312" w:eastAsia="仿宋_GB2312"/>
                <w:sz w:val="24"/>
                <w:szCs w:val="24"/>
              </w:rPr>
            </w:pPr>
          </w:p>
        </w:tc>
        <w:tc>
          <w:tcPr>
            <w:tcW w:w="2120" w:type="dxa"/>
            <w:vAlign w:val="center"/>
          </w:tcPr>
          <w:p w14:paraId="77EDAD95" w14:textId="77777777" w:rsidR="00C71488" w:rsidRPr="00A52AC7" w:rsidRDefault="00C71488" w:rsidP="00C71488">
            <w:pPr>
              <w:spacing w:line="300" w:lineRule="exact"/>
              <w:jc w:val="center"/>
              <w:rPr>
                <w:rFonts w:ascii="仿宋_GB2312" w:eastAsia="仿宋_GB2312"/>
                <w:sz w:val="24"/>
                <w:szCs w:val="24"/>
              </w:rPr>
            </w:pPr>
            <w:r w:rsidRPr="00A52AC7">
              <w:rPr>
                <w:rFonts w:ascii="仿宋_GB2312" w:eastAsia="仿宋_GB2312"/>
                <w:sz w:val="24"/>
                <w:szCs w:val="24"/>
              </w:rPr>
              <w:t>事故灾难应对的监管</w:t>
            </w:r>
          </w:p>
        </w:tc>
        <w:tc>
          <w:tcPr>
            <w:tcW w:w="3827" w:type="dxa"/>
            <w:vAlign w:val="center"/>
          </w:tcPr>
          <w:p w14:paraId="742912BB" w14:textId="77777777" w:rsidR="00C71488" w:rsidRPr="00A52AC7" w:rsidRDefault="00C71488" w:rsidP="00410749">
            <w:pPr>
              <w:spacing w:line="300" w:lineRule="exact"/>
              <w:ind w:firstLineChars="100" w:firstLine="240"/>
              <w:rPr>
                <w:rFonts w:ascii="仿宋_GB2312" w:eastAsia="仿宋_GB2312"/>
                <w:sz w:val="24"/>
                <w:szCs w:val="24"/>
              </w:rPr>
            </w:pPr>
            <w:r w:rsidRPr="00A52AC7">
              <w:rPr>
                <w:rFonts w:ascii="仿宋_GB2312" w:eastAsia="仿宋_GB2312" w:hint="eastAsia"/>
                <w:sz w:val="24"/>
                <w:szCs w:val="24"/>
              </w:rPr>
              <w:t>事故</w:t>
            </w:r>
            <w:r w:rsidRPr="00A52AC7">
              <w:rPr>
                <w:rFonts w:ascii="仿宋_GB2312" w:eastAsia="仿宋_GB2312"/>
                <w:sz w:val="24"/>
                <w:szCs w:val="24"/>
              </w:rPr>
              <w:t>灾难的应对</w:t>
            </w:r>
            <w:r w:rsidRPr="00A52AC7">
              <w:rPr>
                <w:rFonts w:ascii="仿宋_GB2312" w:eastAsia="仿宋_GB2312" w:hint="eastAsia"/>
                <w:sz w:val="24"/>
                <w:szCs w:val="24"/>
              </w:rPr>
              <w:t>情况的监管</w:t>
            </w:r>
          </w:p>
        </w:tc>
        <w:tc>
          <w:tcPr>
            <w:tcW w:w="2694" w:type="dxa"/>
            <w:vAlign w:val="center"/>
          </w:tcPr>
          <w:p w14:paraId="66C07576" w14:textId="77777777" w:rsidR="00C71488" w:rsidRPr="00A52AC7" w:rsidRDefault="00C71488" w:rsidP="00C71488">
            <w:pPr>
              <w:spacing w:line="300" w:lineRule="exact"/>
              <w:jc w:val="center"/>
              <w:rPr>
                <w:rFonts w:ascii="仿宋_GB2312" w:eastAsia="仿宋_GB2312"/>
                <w:sz w:val="24"/>
                <w:szCs w:val="24"/>
              </w:rPr>
            </w:pPr>
            <w:r w:rsidRPr="00A52AC7">
              <w:rPr>
                <w:rFonts w:ascii="仿宋_GB2312" w:eastAsia="仿宋_GB2312"/>
                <w:sz w:val="24"/>
                <w:szCs w:val="24"/>
              </w:rPr>
              <w:t>应急管理部门</w:t>
            </w:r>
          </w:p>
          <w:p w14:paraId="00670E81" w14:textId="77777777" w:rsidR="00C71488" w:rsidRPr="00A52AC7" w:rsidRDefault="00C71488"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tc>
        <w:tc>
          <w:tcPr>
            <w:tcW w:w="4677" w:type="dxa"/>
            <w:vAlign w:val="center"/>
          </w:tcPr>
          <w:p w14:paraId="0CA42E27" w14:textId="77777777" w:rsidR="00C71488" w:rsidRPr="00A52AC7" w:rsidRDefault="00C71488" w:rsidP="00C71488">
            <w:pPr>
              <w:spacing w:line="300" w:lineRule="exact"/>
              <w:rPr>
                <w:rFonts w:ascii="仿宋_GB2312" w:eastAsia="仿宋_GB2312"/>
                <w:sz w:val="24"/>
                <w:szCs w:val="24"/>
              </w:rPr>
            </w:pPr>
            <w:r w:rsidRPr="00A52AC7">
              <w:rPr>
                <w:rFonts w:ascii="仿宋_GB2312" w:eastAsia="仿宋_GB2312" w:hint="eastAsia"/>
                <w:sz w:val="24"/>
                <w:szCs w:val="24"/>
              </w:rPr>
              <w:t>《突发事件应对法》</w:t>
            </w:r>
          </w:p>
          <w:p w14:paraId="118B45FF" w14:textId="77777777" w:rsidR="00C71488" w:rsidRPr="00A52AC7" w:rsidRDefault="00C71488" w:rsidP="00C71488">
            <w:pPr>
              <w:spacing w:line="240" w:lineRule="auto"/>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山东省突发事件应对条例</w:t>
            </w:r>
            <w:r w:rsidRPr="00A52AC7">
              <w:rPr>
                <w:rFonts w:ascii="仿宋_GB2312" w:eastAsia="仿宋_GB2312"/>
                <w:sz w:val="24"/>
                <w:szCs w:val="24"/>
              </w:rPr>
              <w:t>》</w:t>
            </w:r>
          </w:p>
        </w:tc>
      </w:tr>
      <w:tr w:rsidR="00410749" w:rsidRPr="00A52AC7" w14:paraId="7DC7A386" w14:textId="77777777">
        <w:trPr>
          <w:trHeight w:val="526"/>
          <w:jc w:val="center"/>
        </w:trPr>
        <w:tc>
          <w:tcPr>
            <w:tcW w:w="846" w:type="dxa"/>
            <w:vAlign w:val="center"/>
          </w:tcPr>
          <w:p w14:paraId="1CD87148" w14:textId="77777777" w:rsidR="00410749" w:rsidRPr="00A52AC7" w:rsidRDefault="00410749" w:rsidP="00C71488">
            <w:pPr>
              <w:spacing w:line="300" w:lineRule="exact"/>
              <w:jc w:val="center"/>
              <w:rPr>
                <w:rFonts w:ascii="仿宋_GB2312" w:eastAsia="仿宋_GB2312"/>
                <w:sz w:val="24"/>
                <w:szCs w:val="24"/>
              </w:rPr>
            </w:pPr>
            <w:r w:rsidRPr="00A52AC7">
              <w:rPr>
                <w:rFonts w:ascii="仿宋_GB2312" w:eastAsia="仿宋_GB2312" w:hint="eastAsia"/>
                <w:sz w:val="24"/>
                <w:szCs w:val="24"/>
              </w:rPr>
              <w:t>2</w:t>
            </w:r>
            <w:r w:rsidR="00C71488" w:rsidRPr="00A52AC7">
              <w:rPr>
                <w:rFonts w:ascii="仿宋_GB2312" w:eastAsia="仿宋_GB2312"/>
                <w:sz w:val="24"/>
                <w:szCs w:val="24"/>
              </w:rPr>
              <w:t>3</w:t>
            </w:r>
          </w:p>
        </w:tc>
        <w:tc>
          <w:tcPr>
            <w:tcW w:w="1707" w:type="dxa"/>
            <w:vMerge/>
            <w:vAlign w:val="center"/>
          </w:tcPr>
          <w:p w14:paraId="367E9157" w14:textId="77777777" w:rsidR="00410749" w:rsidRPr="00A52AC7" w:rsidRDefault="00410749" w:rsidP="00410749">
            <w:pPr>
              <w:spacing w:line="300" w:lineRule="exact"/>
              <w:jc w:val="center"/>
              <w:rPr>
                <w:rFonts w:ascii="仿宋_GB2312" w:eastAsia="仿宋_GB2312"/>
                <w:sz w:val="24"/>
                <w:szCs w:val="24"/>
              </w:rPr>
            </w:pPr>
          </w:p>
        </w:tc>
        <w:tc>
          <w:tcPr>
            <w:tcW w:w="2120" w:type="dxa"/>
            <w:vAlign w:val="center"/>
          </w:tcPr>
          <w:p w14:paraId="309A7EF3"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公共卫生事件应对</w:t>
            </w:r>
            <w:r w:rsidRPr="00A52AC7">
              <w:rPr>
                <w:rFonts w:ascii="仿宋_GB2312" w:eastAsia="仿宋_GB2312"/>
                <w:sz w:val="24"/>
                <w:szCs w:val="24"/>
              </w:rPr>
              <w:t>的监管</w:t>
            </w:r>
          </w:p>
        </w:tc>
        <w:tc>
          <w:tcPr>
            <w:tcW w:w="3827" w:type="dxa"/>
            <w:vAlign w:val="center"/>
          </w:tcPr>
          <w:p w14:paraId="3205053F" w14:textId="77777777" w:rsidR="00410749" w:rsidRPr="00A52AC7" w:rsidRDefault="00410749" w:rsidP="00C81DDE">
            <w:pPr>
              <w:spacing w:line="300" w:lineRule="exact"/>
              <w:ind w:firstLineChars="100" w:firstLine="240"/>
              <w:rPr>
                <w:rFonts w:ascii="仿宋_GB2312" w:eastAsia="仿宋_GB2312"/>
                <w:sz w:val="24"/>
                <w:szCs w:val="24"/>
              </w:rPr>
            </w:pPr>
            <w:r w:rsidRPr="00A52AC7">
              <w:rPr>
                <w:rFonts w:ascii="仿宋_GB2312" w:eastAsia="仿宋_GB2312" w:hint="eastAsia"/>
                <w:sz w:val="24"/>
                <w:szCs w:val="24"/>
              </w:rPr>
              <w:t>公共卫生事件特别是传染病防治、处置、应对</w:t>
            </w:r>
            <w:r w:rsidR="00C71488" w:rsidRPr="00A52AC7">
              <w:rPr>
                <w:rFonts w:ascii="仿宋_GB2312" w:eastAsia="仿宋_GB2312" w:hint="eastAsia"/>
                <w:sz w:val="24"/>
                <w:szCs w:val="24"/>
              </w:rPr>
              <w:t>情况的监管</w:t>
            </w:r>
          </w:p>
        </w:tc>
        <w:tc>
          <w:tcPr>
            <w:tcW w:w="2694" w:type="dxa"/>
            <w:vAlign w:val="center"/>
          </w:tcPr>
          <w:p w14:paraId="05A71AFB" w14:textId="77777777" w:rsidR="00410749" w:rsidRPr="00A52AC7" w:rsidRDefault="00410749"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卫生健康部门</w:t>
            </w:r>
          </w:p>
          <w:p w14:paraId="76C2C188" w14:textId="77777777" w:rsidR="00410749" w:rsidRDefault="00410749" w:rsidP="00410749">
            <w:pPr>
              <w:spacing w:line="300" w:lineRule="exact"/>
              <w:jc w:val="center"/>
              <w:rPr>
                <w:rFonts w:ascii="仿宋_GB2312" w:eastAsia="仿宋_GB2312"/>
                <w:sz w:val="24"/>
                <w:szCs w:val="24"/>
              </w:rPr>
            </w:pPr>
            <w:r w:rsidRPr="00A52AC7">
              <w:rPr>
                <w:rFonts w:ascii="仿宋_GB2312" w:eastAsia="仿宋_GB2312"/>
                <w:sz w:val="24"/>
                <w:szCs w:val="24"/>
              </w:rPr>
              <w:t>疾病控制部门</w:t>
            </w:r>
          </w:p>
          <w:p w14:paraId="28878102" w14:textId="77777777" w:rsidR="006F07AF" w:rsidRPr="00A52AC7" w:rsidRDefault="006F07AF" w:rsidP="00410749">
            <w:pPr>
              <w:spacing w:line="300" w:lineRule="exact"/>
              <w:jc w:val="center"/>
              <w:rPr>
                <w:rFonts w:ascii="仿宋_GB2312" w:eastAsia="仿宋_GB2312"/>
                <w:sz w:val="24"/>
                <w:szCs w:val="24"/>
              </w:rPr>
            </w:pPr>
            <w:r>
              <w:rPr>
                <w:rFonts w:ascii="仿宋_GB2312" w:eastAsia="仿宋_GB2312"/>
                <w:sz w:val="24"/>
                <w:szCs w:val="24"/>
              </w:rPr>
              <w:t>民政部门</w:t>
            </w:r>
          </w:p>
        </w:tc>
        <w:tc>
          <w:tcPr>
            <w:tcW w:w="4677" w:type="dxa"/>
            <w:vAlign w:val="center"/>
          </w:tcPr>
          <w:p w14:paraId="716CF447" w14:textId="77777777" w:rsidR="006F07AF" w:rsidRDefault="006F07AF" w:rsidP="00410749">
            <w:pPr>
              <w:spacing w:line="300" w:lineRule="exact"/>
              <w:rPr>
                <w:rFonts w:ascii="仿宋_GB2312" w:eastAsia="仿宋_GB2312"/>
                <w:sz w:val="24"/>
                <w:szCs w:val="24"/>
              </w:rPr>
            </w:pPr>
            <w:r>
              <w:rPr>
                <w:rFonts w:ascii="仿宋_GB2312" w:eastAsia="仿宋_GB2312"/>
                <w:sz w:val="24"/>
                <w:szCs w:val="24"/>
              </w:rPr>
              <w:t>《基本医疗卫生与健康促进法》</w:t>
            </w:r>
          </w:p>
          <w:p w14:paraId="7BE43DBA"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sz w:val="24"/>
                <w:szCs w:val="24"/>
              </w:rPr>
              <w:t>《传染病防治法》</w:t>
            </w:r>
          </w:p>
          <w:p w14:paraId="7E21052C"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hint="eastAsia"/>
                <w:sz w:val="24"/>
                <w:szCs w:val="24"/>
              </w:rPr>
              <w:t>《突发事件应对法》</w:t>
            </w:r>
          </w:p>
          <w:p w14:paraId="53D06BE2"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山东省突发事件应对条例</w:t>
            </w:r>
            <w:r w:rsidRPr="00A52AC7">
              <w:rPr>
                <w:rFonts w:ascii="仿宋_GB2312" w:eastAsia="仿宋_GB2312"/>
                <w:sz w:val="24"/>
                <w:szCs w:val="24"/>
              </w:rPr>
              <w:t>》</w:t>
            </w:r>
          </w:p>
        </w:tc>
      </w:tr>
      <w:tr w:rsidR="00410749" w:rsidRPr="00A52AC7" w14:paraId="5272A36F" w14:textId="77777777" w:rsidTr="00704F43">
        <w:trPr>
          <w:trHeight w:val="1328"/>
          <w:jc w:val="center"/>
        </w:trPr>
        <w:tc>
          <w:tcPr>
            <w:tcW w:w="846" w:type="dxa"/>
            <w:vAlign w:val="center"/>
          </w:tcPr>
          <w:p w14:paraId="6ED9577E" w14:textId="77777777" w:rsidR="00410749" w:rsidRPr="00A52AC7" w:rsidRDefault="00C71488" w:rsidP="00410749">
            <w:pPr>
              <w:spacing w:line="300" w:lineRule="exact"/>
              <w:jc w:val="center"/>
              <w:rPr>
                <w:rFonts w:ascii="仿宋_GB2312" w:eastAsia="仿宋_GB2312"/>
                <w:sz w:val="24"/>
                <w:szCs w:val="24"/>
              </w:rPr>
            </w:pPr>
            <w:r w:rsidRPr="00A52AC7">
              <w:rPr>
                <w:rFonts w:ascii="仿宋_GB2312" w:eastAsia="仿宋_GB2312"/>
                <w:sz w:val="24"/>
                <w:szCs w:val="24"/>
              </w:rPr>
              <w:t>24</w:t>
            </w:r>
          </w:p>
        </w:tc>
        <w:tc>
          <w:tcPr>
            <w:tcW w:w="1707" w:type="dxa"/>
            <w:vAlign w:val="center"/>
          </w:tcPr>
          <w:p w14:paraId="22FE7AE1" w14:textId="77777777" w:rsidR="00410749" w:rsidRPr="00A52AC7" w:rsidRDefault="00C71488"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无关</w:t>
            </w:r>
            <w:r w:rsidR="00410749" w:rsidRPr="00A52AC7">
              <w:rPr>
                <w:rFonts w:ascii="仿宋_GB2312" w:eastAsia="仿宋_GB2312"/>
                <w:sz w:val="24"/>
                <w:szCs w:val="24"/>
              </w:rPr>
              <w:t>活动监管</w:t>
            </w:r>
          </w:p>
        </w:tc>
        <w:tc>
          <w:tcPr>
            <w:tcW w:w="2120" w:type="dxa"/>
            <w:vAlign w:val="center"/>
          </w:tcPr>
          <w:p w14:paraId="17BCD831" w14:textId="77777777" w:rsidR="00410749" w:rsidRPr="00A52AC7" w:rsidRDefault="00C71488" w:rsidP="00C71488">
            <w:pPr>
              <w:spacing w:line="300" w:lineRule="exact"/>
              <w:jc w:val="center"/>
              <w:rPr>
                <w:rFonts w:ascii="仿宋_GB2312" w:eastAsia="仿宋_GB2312"/>
                <w:sz w:val="24"/>
                <w:szCs w:val="24"/>
              </w:rPr>
            </w:pPr>
            <w:r w:rsidRPr="00A52AC7">
              <w:rPr>
                <w:rFonts w:ascii="仿宋_GB2312" w:eastAsia="仿宋_GB2312"/>
                <w:sz w:val="24"/>
                <w:szCs w:val="24"/>
              </w:rPr>
              <w:t>与养老服务无关活动的</w:t>
            </w:r>
            <w:r w:rsidR="00410749" w:rsidRPr="00A52AC7">
              <w:rPr>
                <w:rFonts w:ascii="仿宋_GB2312" w:eastAsia="仿宋_GB2312"/>
                <w:sz w:val="24"/>
                <w:szCs w:val="24"/>
              </w:rPr>
              <w:t>监管</w:t>
            </w:r>
          </w:p>
        </w:tc>
        <w:tc>
          <w:tcPr>
            <w:tcW w:w="3827" w:type="dxa"/>
            <w:vAlign w:val="center"/>
          </w:tcPr>
          <w:p w14:paraId="42BE8A18" w14:textId="77777777" w:rsidR="00410749" w:rsidRPr="00A52AC7" w:rsidRDefault="00410749" w:rsidP="00410749">
            <w:pPr>
              <w:spacing w:line="300" w:lineRule="exact"/>
              <w:ind w:firstLineChars="200" w:firstLine="480"/>
              <w:rPr>
                <w:rFonts w:ascii="仿宋_GB2312" w:eastAsia="仿宋_GB2312"/>
                <w:sz w:val="24"/>
                <w:szCs w:val="24"/>
              </w:rPr>
            </w:pPr>
            <w:r w:rsidRPr="00A52AC7">
              <w:rPr>
                <w:rFonts w:ascii="仿宋_GB2312" w:eastAsia="仿宋_GB2312" w:hint="eastAsia"/>
                <w:sz w:val="24"/>
                <w:szCs w:val="24"/>
              </w:rPr>
              <w:t>对养老机构</w:t>
            </w:r>
            <w:r w:rsidR="00C71488" w:rsidRPr="00A52AC7">
              <w:rPr>
                <w:rFonts w:ascii="仿宋_GB2312" w:eastAsia="仿宋_GB2312" w:hint="eastAsia"/>
                <w:sz w:val="24"/>
                <w:szCs w:val="24"/>
              </w:rPr>
              <w:t>利用房屋、场地、设施开展养老服务宗旨无关的非法宗教、欺诈销售产品和服务</w:t>
            </w:r>
            <w:r w:rsidRPr="00A52AC7">
              <w:rPr>
                <w:rFonts w:ascii="仿宋_GB2312" w:eastAsia="仿宋_GB2312" w:hint="eastAsia"/>
                <w:sz w:val="24"/>
                <w:szCs w:val="24"/>
              </w:rPr>
              <w:t>等</w:t>
            </w:r>
            <w:r w:rsidR="00C71488" w:rsidRPr="00A52AC7">
              <w:rPr>
                <w:rFonts w:ascii="仿宋_GB2312" w:eastAsia="仿宋_GB2312" w:hint="eastAsia"/>
                <w:sz w:val="24"/>
                <w:szCs w:val="24"/>
              </w:rPr>
              <w:t>活动的</w:t>
            </w:r>
            <w:r w:rsidRPr="00A52AC7">
              <w:rPr>
                <w:rFonts w:ascii="仿宋_GB2312" w:eastAsia="仿宋_GB2312" w:hint="eastAsia"/>
                <w:sz w:val="24"/>
                <w:szCs w:val="24"/>
              </w:rPr>
              <w:t>监管。</w:t>
            </w:r>
          </w:p>
        </w:tc>
        <w:tc>
          <w:tcPr>
            <w:tcW w:w="2694" w:type="dxa"/>
            <w:vAlign w:val="center"/>
          </w:tcPr>
          <w:p w14:paraId="22C4A0B3" w14:textId="77777777" w:rsidR="00410749" w:rsidRPr="00A52AC7" w:rsidRDefault="00C71488" w:rsidP="00410749">
            <w:pPr>
              <w:spacing w:line="300" w:lineRule="exact"/>
              <w:jc w:val="center"/>
              <w:rPr>
                <w:rFonts w:ascii="仿宋_GB2312" w:eastAsia="仿宋_GB2312"/>
                <w:sz w:val="24"/>
                <w:szCs w:val="24"/>
              </w:rPr>
            </w:pPr>
            <w:r w:rsidRPr="00A52AC7">
              <w:rPr>
                <w:rFonts w:ascii="仿宋_GB2312" w:eastAsia="仿宋_GB2312" w:hint="eastAsia"/>
                <w:sz w:val="24"/>
                <w:szCs w:val="24"/>
              </w:rPr>
              <w:t>民政部门</w:t>
            </w:r>
          </w:p>
          <w:p w14:paraId="6C55AEAB" w14:textId="77777777" w:rsidR="00C71488" w:rsidRPr="00A52AC7" w:rsidRDefault="00C71488" w:rsidP="00410749">
            <w:pPr>
              <w:spacing w:line="300" w:lineRule="exact"/>
              <w:jc w:val="center"/>
              <w:rPr>
                <w:rFonts w:ascii="仿宋_GB2312" w:eastAsia="仿宋_GB2312"/>
                <w:sz w:val="24"/>
                <w:szCs w:val="24"/>
              </w:rPr>
            </w:pPr>
            <w:r w:rsidRPr="00A52AC7">
              <w:rPr>
                <w:rFonts w:ascii="仿宋_GB2312" w:eastAsia="仿宋_GB2312"/>
                <w:sz w:val="24"/>
                <w:szCs w:val="24"/>
              </w:rPr>
              <w:t>民族宗教部门</w:t>
            </w:r>
          </w:p>
          <w:p w14:paraId="2E1AC671" w14:textId="77777777" w:rsidR="00C71488" w:rsidRPr="00A52AC7" w:rsidRDefault="00C71488" w:rsidP="00410749">
            <w:pPr>
              <w:spacing w:line="300" w:lineRule="exact"/>
              <w:jc w:val="center"/>
              <w:rPr>
                <w:rFonts w:ascii="仿宋_GB2312" w:eastAsia="仿宋_GB2312"/>
                <w:sz w:val="24"/>
                <w:szCs w:val="24"/>
              </w:rPr>
            </w:pPr>
            <w:r w:rsidRPr="00A52AC7">
              <w:rPr>
                <w:rFonts w:ascii="仿宋_GB2312" w:eastAsia="仿宋_GB2312"/>
                <w:sz w:val="24"/>
                <w:szCs w:val="24"/>
              </w:rPr>
              <w:t>市场监管部门</w:t>
            </w:r>
          </w:p>
        </w:tc>
        <w:tc>
          <w:tcPr>
            <w:tcW w:w="4677" w:type="dxa"/>
            <w:vAlign w:val="center"/>
          </w:tcPr>
          <w:p w14:paraId="543B9B51" w14:textId="77777777" w:rsidR="00410749" w:rsidRPr="00A52AC7" w:rsidRDefault="00C71488" w:rsidP="00410749">
            <w:pPr>
              <w:spacing w:line="300" w:lineRule="exact"/>
              <w:rPr>
                <w:rFonts w:ascii="仿宋_GB2312" w:eastAsia="仿宋_GB2312"/>
                <w:sz w:val="24"/>
                <w:szCs w:val="24"/>
              </w:rPr>
            </w:pPr>
            <w:r w:rsidRPr="00A52AC7">
              <w:rPr>
                <w:rFonts w:ascii="仿宋_GB2312" w:eastAsia="仿宋_GB2312"/>
                <w:sz w:val="24"/>
                <w:szCs w:val="24"/>
              </w:rPr>
              <w:t>《宗教事务条例》</w:t>
            </w:r>
          </w:p>
          <w:p w14:paraId="0DC24A18" w14:textId="77777777" w:rsidR="00410749" w:rsidRPr="00A52AC7" w:rsidRDefault="00410749" w:rsidP="00410749">
            <w:pPr>
              <w:spacing w:line="300" w:lineRule="exact"/>
              <w:rPr>
                <w:rFonts w:ascii="仿宋_GB2312" w:eastAsia="仿宋_GB2312"/>
                <w:sz w:val="24"/>
                <w:szCs w:val="24"/>
              </w:rPr>
            </w:pPr>
            <w:r w:rsidRPr="00A52AC7">
              <w:rPr>
                <w:rFonts w:ascii="仿宋_GB2312" w:eastAsia="仿宋_GB2312"/>
                <w:sz w:val="24"/>
                <w:szCs w:val="24"/>
              </w:rPr>
              <w:t>《</w:t>
            </w:r>
            <w:r w:rsidR="00C71488" w:rsidRPr="00A52AC7">
              <w:rPr>
                <w:rFonts w:ascii="仿宋_GB2312" w:eastAsia="仿宋_GB2312" w:hint="eastAsia"/>
                <w:sz w:val="24"/>
                <w:szCs w:val="24"/>
              </w:rPr>
              <w:t>养老机构</w:t>
            </w:r>
            <w:r w:rsidR="00C71488" w:rsidRPr="00A52AC7">
              <w:rPr>
                <w:rFonts w:ascii="仿宋_GB2312" w:eastAsia="仿宋_GB2312"/>
                <w:sz w:val="24"/>
                <w:szCs w:val="24"/>
              </w:rPr>
              <w:t>管理办法</w:t>
            </w:r>
            <w:r w:rsidRPr="00A52AC7">
              <w:rPr>
                <w:rFonts w:ascii="仿宋_GB2312" w:eastAsia="仿宋_GB2312"/>
                <w:sz w:val="24"/>
                <w:szCs w:val="24"/>
              </w:rPr>
              <w:t>》</w:t>
            </w:r>
          </w:p>
          <w:p w14:paraId="71A1421F" w14:textId="77777777" w:rsidR="00410749" w:rsidRPr="00A52AC7" w:rsidRDefault="00410749" w:rsidP="00C71488">
            <w:pPr>
              <w:spacing w:line="300" w:lineRule="exact"/>
              <w:rPr>
                <w:rFonts w:ascii="仿宋_GB2312" w:eastAsia="仿宋_GB2312"/>
                <w:sz w:val="24"/>
                <w:szCs w:val="24"/>
              </w:rPr>
            </w:pPr>
            <w:r w:rsidRPr="00A52AC7">
              <w:rPr>
                <w:rFonts w:ascii="仿宋_GB2312" w:eastAsia="仿宋_GB2312"/>
                <w:sz w:val="24"/>
                <w:szCs w:val="24"/>
              </w:rPr>
              <w:t>《</w:t>
            </w:r>
            <w:r w:rsidR="00C71488" w:rsidRPr="00A52AC7">
              <w:rPr>
                <w:rFonts w:ascii="仿宋_GB2312" w:eastAsia="仿宋_GB2312" w:hint="eastAsia"/>
                <w:sz w:val="24"/>
                <w:szCs w:val="24"/>
              </w:rPr>
              <w:t>山东省养老服务</w:t>
            </w:r>
            <w:r w:rsidRPr="00A52AC7">
              <w:rPr>
                <w:rFonts w:ascii="仿宋_GB2312" w:eastAsia="仿宋_GB2312" w:hint="eastAsia"/>
                <w:sz w:val="24"/>
                <w:szCs w:val="24"/>
              </w:rPr>
              <w:t>条例》</w:t>
            </w:r>
          </w:p>
        </w:tc>
      </w:tr>
    </w:tbl>
    <w:p w14:paraId="12F4C30D" w14:textId="77777777" w:rsidR="000A3935" w:rsidRPr="00A52AC7" w:rsidRDefault="000A3935">
      <w:pPr>
        <w:jc w:val="left"/>
        <w:rPr>
          <w:rFonts w:ascii="黑体" w:eastAsia="黑体" w:hAnsi="黑体"/>
          <w:sz w:val="32"/>
          <w:szCs w:val="32"/>
        </w:rPr>
        <w:sectPr w:rsidR="000A3935" w:rsidRPr="00A52AC7">
          <w:pgSz w:w="16838" w:h="11906" w:orient="landscape"/>
          <w:pgMar w:top="1588" w:right="2098" w:bottom="1474" w:left="2098" w:header="851" w:footer="1361" w:gutter="0"/>
          <w:cols w:space="425"/>
          <w:docGrid w:type="lines" w:linePitch="312"/>
        </w:sectPr>
      </w:pPr>
    </w:p>
    <w:p w14:paraId="52EB8883" w14:textId="77777777" w:rsidR="000A3935" w:rsidRPr="00C81DDE" w:rsidRDefault="004F0F4E">
      <w:pPr>
        <w:jc w:val="left"/>
        <w:rPr>
          <w:rFonts w:ascii="方正小标宋简体" w:eastAsia="方正小标宋简体" w:hAnsi="黑体"/>
          <w:sz w:val="44"/>
          <w:szCs w:val="44"/>
        </w:rPr>
      </w:pPr>
      <w:r w:rsidRPr="00A52AC7">
        <w:rPr>
          <w:rFonts w:ascii="黑体" w:eastAsia="黑体" w:hAnsi="黑体"/>
          <w:sz w:val="32"/>
          <w:szCs w:val="32"/>
        </w:rPr>
        <w:lastRenderedPageBreak/>
        <w:t>附件2</w:t>
      </w:r>
      <w:r w:rsidRPr="00A52AC7">
        <w:rPr>
          <w:rFonts w:ascii="黑体" w:eastAsia="黑体" w:hAnsi="黑体" w:hint="eastAsia"/>
          <w:sz w:val="32"/>
          <w:szCs w:val="32"/>
        </w:rPr>
        <w:t>：</w:t>
      </w:r>
    </w:p>
    <w:p w14:paraId="30E0EBAC" w14:textId="77777777" w:rsidR="00C81DDE" w:rsidRDefault="00C81DDE" w:rsidP="00C81DDE">
      <w:pPr>
        <w:spacing w:line="1000" w:lineRule="exact"/>
        <w:jc w:val="center"/>
        <w:rPr>
          <w:rFonts w:ascii="方正小标宋简体" w:eastAsia="方正小标宋简体" w:hAnsi="黑体" w:cs="方正仿宋_GBK"/>
          <w:bCs/>
          <w:spacing w:val="-3"/>
          <w:sz w:val="44"/>
          <w:szCs w:val="44"/>
        </w:rPr>
      </w:pPr>
      <w:r w:rsidRPr="00C81DDE">
        <w:rPr>
          <w:rFonts w:ascii="方正小标宋简体" w:eastAsia="方正小标宋简体" w:hAnsi="黑体" w:cs="方正仿宋_GBK" w:hint="eastAsia"/>
          <w:bCs/>
          <w:spacing w:val="-3"/>
          <w:sz w:val="44"/>
          <w:szCs w:val="44"/>
        </w:rPr>
        <w:t>养老机构“双随机、</w:t>
      </w:r>
      <w:proofErr w:type="gramStart"/>
      <w:r w:rsidRPr="00C81DDE">
        <w:rPr>
          <w:rFonts w:ascii="方正小标宋简体" w:eastAsia="方正小标宋简体" w:hAnsi="黑体" w:cs="方正仿宋_GBK" w:hint="eastAsia"/>
          <w:bCs/>
          <w:spacing w:val="-3"/>
          <w:sz w:val="44"/>
          <w:szCs w:val="44"/>
        </w:rPr>
        <w:t>一</w:t>
      </w:r>
      <w:proofErr w:type="gramEnd"/>
      <w:r w:rsidRPr="00C81DDE">
        <w:rPr>
          <w:rFonts w:ascii="方正小标宋简体" w:eastAsia="方正小标宋简体" w:hAnsi="黑体" w:cs="方正仿宋_GBK" w:hint="eastAsia"/>
          <w:bCs/>
          <w:spacing w:val="-3"/>
          <w:sz w:val="44"/>
          <w:szCs w:val="44"/>
        </w:rPr>
        <w:t>公开”部门联合检查重点事项清单参考</w:t>
      </w:r>
    </w:p>
    <w:tbl>
      <w:tblPr>
        <w:tblStyle w:val="ac"/>
        <w:tblW w:w="15820" w:type="dxa"/>
        <w:jc w:val="center"/>
        <w:tblLayout w:type="fixed"/>
        <w:tblLook w:val="04A0" w:firstRow="1" w:lastRow="0" w:firstColumn="1" w:lastColumn="0" w:noHBand="0" w:noVBand="1"/>
      </w:tblPr>
      <w:tblGrid>
        <w:gridCol w:w="817"/>
        <w:gridCol w:w="2486"/>
        <w:gridCol w:w="3470"/>
        <w:gridCol w:w="2551"/>
        <w:gridCol w:w="1985"/>
        <w:gridCol w:w="1530"/>
        <w:gridCol w:w="2981"/>
      </w:tblGrid>
      <w:tr w:rsidR="00C8495A" w14:paraId="123A058A" w14:textId="77777777" w:rsidTr="006D0698">
        <w:trPr>
          <w:trHeight w:hRule="exact" w:val="537"/>
          <w:jc w:val="center"/>
        </w:trPr>
        <w:tc>
          <w:tcPr>
            <w:tcW w:w="817" w:type="dxa"/>
            <w:vAlign w:val="center"/>
          </w:tcPr>
          <w:p w14:paraId="3FBDF668" w14:textId="77777777" w:rsidR="00C8495A" w:rsidRPr="00327E57" w:rsidRDefault="00C8495A" w:rsidP="00C8495A">
            <w:pPr>
              <w:spacing w:line="300" w:lineRule="exact"/>
              <w:jc w:val="center"/>
              <w:rPr>
                <w:rFonts w:ascii="黑体" w:eastAsia="黑体" w:hAnsi="黑体" w:cs="方正仿宋_GBK"/>
                <w:bCs/>
                <w:spacing w:val="-3"/>
                <w:sz w:val="24"/>
                <w:szCs w:val="24"/>
              </w:rPr>
            </w:pPr>
            <w:r w:rsidRPr="00327E57">
              <w:rPr>
                <w:rFonts w:ascii="黑体" w:eastAsia="黑体" w:hAnsi="黑体" w:cs="方正仿宋_GBK" w:hint="eastAsia"/>
                <w:bCs/>
                <w:spacing w:val="-3"/>
                <w:sz w:val="24"/>
                <w:szCs w:val="24"/>
              </w:rPr>
              <w:t>序号</w:t>
            </w:r>
          </w:p>
        </w:tc>
        <w:tc>
          <w:tcPr>
            <w:tcW w:w="2486" w:type="dxa"/>
            <w:vAlign w:val="center"/>
          </w:tcPr>
          <w:p w14:paraId="75A2D436" w14:textId="77777777" w:rsidR="00C8495A" w:rsidRPr="00327E57" w:rsidRDefault="00C8495A" w:rsidP="00C8495A">
            <w:pPr>
              <w:spacing w:line="300" w:lineRule="exact"/>
              <w:jc w:val="center"/>
              <w:rPr>
                <w:rFonts w:ascii="黑体" w:eastAsia="黑体" w:hAnsi="黑体" w:cs="方正仿宋_GBK"/>
                <w:bCs/>
                <w:spacing w:val="-3"/>
                <w:sz w:val="24"/>
                <w:szCs w:val="24"/>
              </w:rPr>
            </w:pPr>
            <w:r w:rsidRPr="00327E57">
              <w:rPr>
                <w:rFonts w:ascii="黑体" w:eastAsia="黑体" w:hAnsi="黑体" w:cs="方正仿宋_GBK"/>
                <w:bCs/>
                <w:spacing w:val="-3"/>
                <w:sz w:val="24"/>
                <w:szCs w:val="24"/>
              </w:rPr>
              <w:t>检查事项</w:t>
            </w:r>
          </w:p>
        </w:tc>
        <w:tc>
          <w:tcPr>
            <w:tcW w:w="3470" w:type="dxa"/>
            <w:vAlign w:val="center"/>
          </w:tcPr>
          <w:p w14:paraId="02B4130F" w14:textId="77777777" w:rsidR="00C8495A" w:rsidRPr="00327E57" w:rsidRDefault="00C8495A" w:rsidP="00C8495A">
            <w:pPr>
              <w:spacing w:line="300" w:lineRule="exact"/>
              <w:jc w:val="center"/>
              <w:rPr>
                <w:rFonts w:ascii="黑体" w:eastAsia="黑体" w:hAnsi="黑体" w:cs="方正仿宋_GBK"/>
                <w:bCs/>
                <w:spacing w:val="-3"/>
                <w:sz w:val="24"/>
                <w:szCs w:val="24"/>
              </w:rPr>
            </w:pPr>
            <w:r w:rsidRPr="00327E57">
              <w:rPr>
                <w:rFonts w:ascii="黑体" w:eastAsia="黑体" w:hAnsi="黑体" w:cs="方正仿宋_GBK"/>
                <w:bCs/>
                <w:spacing w:val="-3"/>
                <w:sz w:val="24"/>
                <w:szCs w:val="24"/>
              </w:rPr>
              <w:t>检查内容</w:t>
            </w:r>
          </w:p>
        </w:tc>
        <w:tc>
          <w:tcPr>
            <w:tcW w:w="2551" w:type="dxa"/>
            <w:vAlign w:val="center"/>
          </w:tcPr>
          <w:p w14:paraId="514BC83E" w14:textId="77777777" w:rsidR="00C8495A" w:rsidRPr="00327E57" w:rsidRDefault="00C8495A" w:rsidP="00C8495A">
            <w:pPr>
              <w:spacing w:line="300" w:lineRule="exact"/>
              <w:jc w:val="center"/>
              <w:rPr>
                <w:rFonts w:ascii="黑体" w:eastAsia="黑体" w:hAnsi="黑体" w:cs="方正仿宋_GBK"/>
                <w:bCs/>
                <w:spacing w:val="-3"/>
                <w:sz w:val="24"/>
                <w:szCs w:val="24"/>
              </w:rPr>
            </w:pPr>
            <w:r w:rsidRPr="00327E57">
              <w:rPr>
                <w:rFonts w:ascii="黑体" w:eastAsia="黑体" w:hAnsi="黑体" w:cs="方正仿宋_GBK"/>
                <w:bCs/>
                <w:spacing w:val="-3"/>
                <w:sz w:val="24"/>
                <w:szCs w:val="24"/>
              </w:rPr>
              <w:t>检查比例</w:t>
            </w:r>
          </w:p>
        </w:tc>
        <w:tc>
          <w:tcPr>
            <w:tcW w:w="1985" w:type="dxa"/>
            <w:vAlign w:val="center"/>
          </w:tcPr>
          <w:p w14:paraId="634DC94A" w14:textId="77777777" w:rsidR="00C8495A" w:rsidRPr="00327E57" w:rsidRDefault="00C8495A" w:rsidP="00C8495A">
            <w:pPr>
              <w:spacing w:line="300" w:lineRule="exact"/>
              <w:jc w:val="center"/>
              <w:rPr>
                <w:rFonts w:ascii="黑体" w:eastAsia="黑体" w:hAnsi="黑体" w:cs="方正仿宋_GBK"/>
                <w:bCs/>
                <w:spacing w:val="-3"/>
                <w:sz w:val="24"/>
                <w:szCs w:val="24"/>
              </w:rPr>
            </w:pPr>
            <w:r w:rsidRPr="00327E57">
              <w:rPr>
                <w:rFonts w:ascii="黑体" w:eastAsia="黑体" w:hAnsi="黑体" w:cs="方正仿宋_GBK"/>
                <w:bCs/>
                <w:spacing w:val="-3"/>
                <w:sz w:val="24"/>
                <w:szCs w:val="24"/>
              </w:rPr>
              <w:t>检查</w:t>
            </w:r>
            <w:r>
              <w:rPr>
                <w:rFonts w:ascii="黑体" w:eastAsia="黑体" w:hAnsi="黑体" w:cs="方正仿宋_GBK" w:hint="eastAsia"/>
                <w:bCs/>
                <w:spacing w:val="-3"/>
                <w:sz w:val="24"/>
                <w:szCs w:val="24"/>
              </w:rPr>
              <w:t>方式</w:t>
            </w:r>
          </w:p>
        </w:tc>
        <w:tc>
          <w:tcPr>
            <w:tcW w:w="1530" w:type="dxa"/>
            <w:vAlign w:val="center"/>
          </w:tcPr>
          <w:p w14:paraId="3A3019C3" w14:textId="77777777" w:rsidR="00C8495A" w:rsidRPr="00327E57" w:rsidRDefault="00C8495A" w:rsidP="00C8495A">
            <w:pPr>
              <w:spacing w:line="300" w:lineRule="exact"/>
              <w:jc w:val="center"/>
              <w:rPr>
                <w:rFonts w:ascii="黑体" w:eastAsia="黑体" w:hAnsi="黑体" w:cs="方正仿宋_GBK"/>
                <w:bCs/>
                <w:spacing w:val="-3"/>
                <w:sz w:val="24"/>
                <w:szCs w:val="24"/>
              </w:rPr>
            </w:pPr>
            <w:r w:rsidRPr="00327E57">
              <w:rPr>
                <w:rFonts w:ascii="黑体" w:eastAsia="黑体" w:hAnsi="黑体" w:cs="方正仿宋_GBK"/>
                <w:bCs/>
                <w:spacing w:val="-3"/>
                <w:sz w:val="24"/>
                <w:szCs w:val="24"/>
              </w:rPr>
              <w:t>检查主体</w:t>
            </w:r>
          </w:p>
        </w:tc>
        <w:tc>
          <w:tcPr>
            <w:tcW w:w="2981" w:type="dxa"/>
            <w:vAlign w:val="center"/>
          </w:tcPr>
          <w:p w14:paraId="62592DAC" w14:textId="77777777" w:rsidR="00C8495A" w:rsidRPr="00327E57" w:rsidRDefault="00C8495A" w:rsidP="00C8495A">
            <w:pPr>
              <w:spacing w:line="300" w:lineRule="exact"/>
              <w:jc w:val="center"/>
              <w:rPr>
                <w:rFonts w:ascii="黑体" w:eastAsia="黑体" w:hAnsi="黑体" w:cs="方正仿宋_GBK"/>
                <w:bCs/>
                <w:spacing w:val="-3"/>
                <w:sz w:val="24"/>
                <w:szCs w:val="24"/>
              </w:rPr>
            </w:pPr>
            <w:r w:rsidRPr="00327E57">
              <w:rPr>
                <w:rFonts w:ascii="黑体" w:eastAsia="黑体" w:hAnsi="黑体" w:cs="方正仿宋_GBK"/>
                <w:bCs/>
                <w:spacing w:val="-3"/>
                <w:sz w:val="24"/>
                <w:szCs w:val="24"/>
              </w:rPr>
              <w:t>检查依据</w:t>
            </w:r>
          </w:p>
        </w:tc>
      </w:tr>
      <w:tr w:rsidR="003954C7" w14:paraId="307181A5" w14:textId="77777777" w:rsidTr="006D0698">
        <w:trPr>
          <w:trHeight w:hRule="exact" w:val="1990"/>
          <w:jc w:val="center"/>
        </w:trPr>
        <w:tc>
          <w:tcPr>
            <w:tcW w:w="817" w:type="dxa"/>
            <w:vAlign w:val="center"/>
          </w:tcPr>
          <w:p w14:paraId="56F341BE" w14:textId="77777777" w:rsidR="003954C7" w:rsidRPr="003954C7" w:rsidRDefault="003954C7" w:rsidP="002E0169">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1</w:t>
            </w:r>
          </w:p>
        </w:tc>
        <w:tc>
          <w:tcPr>
            <w:tcW w:w="2486" w:type="dxa"/>
            <w:vAlign w:val="center"/>
          </w:tcPr>
          <w:p w14:paraId="4D2E0238" w14:textId="77777777" w:rsidR="003954C7" w:rsidRPr="003954C7" w:rsidRDefault="003954C7" w:rsidP="002E0169">
            <w:pPr>
              <w:spacing w:line="300" w:lineRule="exact"/>
              <w:rPr>
                <w:rFonts w:ascii="仿宋_GB2312" w:eastAsia="仿宋_GB2312"/>
                <w:sz w:val="24"/>
                <w:szCs w:val="24"/>
              </w:rPr>
            </w:pPr>
            <w:r w:rsidRPr="003954C7">
              <w:rPr>
                <w:rFonts w:ascii="仿宋_GB2312" w:eastAsia="仿宋_GB2312" w:hint="eastAsia"/>
                <w:sz w:val="24"/>
                <w:szCs w:val="24"/>
              </w:rPr>
              <w:t>养老机构</w:t>
            </w:r>
            <w:r w:rsidR="005C1D3C">
              <w:rPr>
                <w:rFonts w:ascii="仿宋_GB2312" w:eastAsia="仿宋_GB2312" w:hint="eastAsia"/>
                <w:sz w:val="24"/>
                <w:szCs w:val="24"/>
              </w:rPr>
              <w:t>服务质量安全</w:t>
            </w:r>
            <w:r w:rsidRPr="003954C7">
              <w:rPr>
                <w:rFonts w:ascii="仿宋_GB2312" w:eastAsia="仿宋_GB2312" w:hint="eastAsia"/>
                <w:sz w:val="24"/>
                <w:szCs w:val="24"/>
              </w:rPr>
              <w:t>的监督检查</w:t>
            </w:r>
          </w:p>
        </w:tc>
        <w:tc>
          <w:tcPr>
            <w:tcW w:w="3470" w:type="dxa"/>
            <w:vAlign w:val="center"/>
          </w:tcPr>
          <w:p w14:paraId="79180345" w14:textId="77777777" w:rsidR="003954C7" w:rsidRPr="003954C7" w:rsidRDefault="003954C7" w:rsidP="005C1D3C">
            <w:pPr>
              <w:spacing w:line="300" w:lineRule="exact"/>
              <w:jc w:val="left"/>
              <w:rPr>
                <w:rFonts w:ascii="仿宋_GB2312" w:eastAsia="仿宋_GB2312" w:hAnsi="黑体" w:cs="方正仿宋_GBK"/>
                <w:bCs/>
                <w:spacing w:val="-3"/>
                <w:sz w:val="24"/>
                <w:szCs w:val="24"/>
              </w:rPr>
            </w:pPr>
            <w:r w:rsidRPr="003954C7">
              <w:rPr>
                <w:rFonts w:ascii="仿宋_GB2312" w:eastAsia="仿宋_GB2312" w:hint="eastAsia"/>
                <w:sz w:val="24"/>
                <w:szCs w:val="24"/>
              </w:rPr>
              <w:t>对养老机构的</w:t>
            </w:r>
            <w:r w:rsidR="005C1D3C">
              <w:rPr>
                <w:rFonts w:ascii="仿宋_GB2312" w:eastAsia="仿宋_GB2312" w:hint="eastAsia"/>
                <w:sz w:val="24"/>
                <w:szCs w:val="24"/>
              </w:rPr>
              <w:t>运营</w:t>
            </w:r>
            <w:r w:rsidRPr="003954C7">
              <w:rPr>
                <w:rFonts w:ascii="仿宋_GB2312" w:eastAsia="仿宋_GB2312" w:hint="eastAsia"/>
                <w:sz w:val="24"/>
                <w:szCs w:val="24"/>
              </w:rPr>
              <w:t>、服务、管理、信誉的监督检查</w:t>
            </w:r>
          </w:p>
        </w:tc>
        <w:tc>
          <w:tcPr>
            <w:tcW w:w="2551" w:type="dxa"/>
            <w:vAlign w:val="center"/>
          </w:tcPr>
          <w:p w14:paraId="2942619C" w14:textId="77777777" w:rsidR="003954C7" w:rsidRPr="003954C7" w:rsidRDefault="003954C7" w:rsidP="002E0169">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不低于4</w:t>
            </w:r>
            <w:r>
              <w:rPr>
                <w:rFonts w:ascii="仿宋_GB2312" w:eastAsia="仿宋_GB2312" w:hAnsi="黑体" w:cs="方正仿宋_GBK"/>
                <w:bCs/>
                <w:spacing w:val="-3"/>
                <w:sz w:val="24"/>
                <w:szCs w:val="24"/>
              </w:rPr>
              <w:t>0%，不设上限</w:t>
            </w:r>
          </w:p>
        </w:tc>
        <w:tc>
          <w:tcPr>
            <w:tcW w:w="1985" w:type="dxa"/>
            <w:vAlign w:val="center"/>
          </w:tcPr>
          <w:p w14:paraId="72A754BE" w14:textId="77777777" w:rsidR="005C1D3C" w:rsidRDefault="005C1D3C" w:rsidP="002E0169">
            <w:pPr>
              <w:spacing w:line="300" w:lineRule="exact"/>
              <w:jc w:val="center"/>
              <w:rPr>
                <w:rFonts w:ascii="仿宋_GB2312" w:eastAsia="仿宋_GB2312"/>
                <w:sz w:val="24"/>
                <w:szCs w:val="24"/>
              </w:rPr>
            </w:pPr>
            <w:r>
              <w:rPr>
                <w:rFonts w:ascii="仿宋_GB2312" w:eastAsia="仿宋_GB2312" w:hint="eastAsia"/>
                <w:sz w:val="24"/>
                <w:szCs w:val="24"/>
              </w:rPr>
              <w:t>现场检查</w:t>
            </w:r>
          </w:p>
          <w:p w14:paraId="186AEA46" w14:textId="77777777" w:rsidR="003954C7" w:rsidRPr="005C1D3C" w:rsidRDefault="005C1D3C" w:rsidP="002E0169">
            <w:pPr>
              <w:spacing w:line="300" w:lineRule="exact"/>
              <w:jc w:val="center"/>
              <w:rPr>
                <w:rFonts w:ascii="仿宋_GB2312" w:eastAsia="仿宋_GB2312" w:hAnsi="黑体" w:cs="方正仿宋_GBK"/>
                <w:bCs/>
                <w:spacing w:val="-3"/>
                <w:sz w:val="24"/>
                <w:szCs w:val="24"/>
              </w:rPr>
            </w:pPr>
            <w:r w:rsidRPr="005C1D3C">
              <w:rPr>
                <w:rFonts w:ascii="仿宋_GB2312" w:eastAsia="仿宋_GB2312" w:hint="eastAsia"/>
                <w:sz w:val="24"/>
                <w:szCs w:val="24"/>
              </w:rPr>
              <w:t>书面检查</w:t>
            </w:r>
          </w:p>
        </w:tc>
        <w:tc>
          <w:tcPr>
            <w:tcW w:w="1530" w:type="dxa"/>
            <w:vAlign w:val="center"/>
          </w:tcPr>
          <w:p w14:paraId="58AA2C9C" w14:textId="77777777" w:rsidR="003954C7" w:rsidRPr="003954C7" w:rsidRDefault="00C8495A" w:rsidP="00C8495A">
            <w:pPr>
              <w:spacing w:line="300" w:lineRule="exact"/>
              <w:jc w:val="center"/>
              <w:rPr>
                <w:rFonts w:ascii="仿宋_GB2312" w:eastAsia="仿宋_GB2312" w:hAnsi="黑体" w:cs="方正仿宋_GBK"/>
                <w:bCs/>
                <w:spacing w:val="-3"/>
                <w:sz w:val="24"/>
                <w:szCs w:val="24"/>
              </w:rPr>
            </w:pPr>
            <w:r w:rsidRPr="003954C7">
              <w:rPr>
                <w:rFonts w:ascii="仿宋_GB2312" w:eastAsia="仿宋_GB2312" w:hAnsi="黑体" w:cs="方正仿宋_GBK" w:hint="eastAsia"/>
                <w:bCs/>
                <w:spacing w:val="-3"/>
                <w:sz w:val="24"/>
                <w:szCs w:val="24"/>
              </w:rPr>
              <w:t>民政部门</w:t>
            </w:r>
          </w:p>
        </w:tc>
        <w:tc>
          <w:tcPr>
            <w:tcW w:w="2981" w:type="dxa"/>
            <w:vAlign w:val="center"/>
          </w:tcPr>
          <w:p w14:paraId="137E4AD2"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《养老机构管理办法》</w:t>
            </w:r>
          </w:p>
          <w:p w14:paraId="6F090E36" w14:textId="77777777" w:rsidR="003954C7" w:rsidRDefault="006D0698" w:rsidP="006D0698">
            <w:pPr>
              <w:spacing w:line="300" w:lineRule="exact"/>
              <w:rPr>
                <w:rFonts w:ascii="仿宋_GB2312" w:eastAsia="仿宋_GB2312"/>
                <w:sz w:val="24"/>
                <w:szCs w:val="24"/>
              </w:rPr>
            </w:pPr>
            <w:r w:rsidRPr="00A52AC7">
              <w:rPr>
                <w:rFonts w:ascii="仿宋_GB2312" w:eastAsia="仿宋_GB2312"/>
                <w:sz w:val="24"/>
                <w:szCs w:val="24"/>
              </w:rPr>
              <w:t>《山东省养老服务条例》</w:t>
            </w:r>
          </w:p>
          <w:p w14:paraId="49732919"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《养老机构服务安全基本规范》</w:t>
            </w:r>
          </w:p>
          <w:p w14:paraId="61FC8B1B" w14:textId="77777777" w:rsidR="006D0698" w:rsidRPr="003954C7" w:rsidRDefault="006D0698" w:rsidP="006D0698">
            <w:pPr>
              <w:spacing w:line="300" w:lineRule="exact"/>
              <w:rPr>
                <w:rFonts w:ascii="仿宋_GB2312" w:eastAsia="仿宋_GB2312" w:hAnsi="黑体" w:cs="方正仿宋_GBK"/>
                <w:bCs/>
                <w:spacing w:val="-3"/>
                <w:sz w:val="24"/>
                <w:szCs w:val="24"/>
              </w:rPr>
            </w:pPr>
            <w:r w:rsidRPr="00A52AC7">
              <w:rPr>
                <w:rFonts w:ascii="仿宋_GB2312" w:eastAsia="仿宋_GB2312"/>
                <w:sz w:val="24"/>
                <w:szCs w:val="24"/>
              </w:rPr>
              <w:t>《养老机构服务质量基本规范》</w:t>
            </w:r>
          </w:p>
        </w:tc>
      </w:tr>
      <w:tr w:rsidR="003954C7" w14:paraId="2CA832D2" w14:textId="77777777" w:rsidTr="00D96B57">
        <w:trPr>
          <w:trHeight w:hRule="exact" w:val="2118"/>
          <w:jc w:val="center"/>
        </w:trPr>
        <w:tc>
          <w:tcPr>
            <w:tcW w:w="817" w:type="dxa"/>
            <w:vAlign w:val="center"/>
          </w:tcPr>
          <w:p w14:paraId="0D8773EE" w14:textId="77777777" w:rsidR="003954C7" w:rsidRPr="003954C7" w:rsidRDefault="003954C7" w:rsidP="002E0169">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2</w:t>
            </w:r>
          </w:p>
        </w:tc>
        <w:tc>
          <w:tcPr>
            <w:tcW w:w="2486" w:type="dxa"/>
            <w:vAlign w:val="center"/>
          </w:tcPr>
          <w:p w14:paraId="207734E6" w14:textId="77777777" w:rsidR="003954C7" w:rsidRPr="003954C7" w:rsidRDefault="00617B04" w:rsidP="002E0169">
            <w:pPr>
              <w:spacing w:line="300" w:lineRule="exact"/>
              <w:jc w:val="left"/>
              <w:rPr>
                <w:rFonts w:ascii="仿宋_GB2312" w:eastAsia="仿宋_GB2312"/>
                <w:sz w:val="24"/>
                <w:szCs w:val="24"/>
              </w:rPr>
            </w:pPr>
            <w:r>
              <w:rPr>
                <w:rFonts w:ascii="仿宋_GB2312" w:eastAsia="仿宋_GB2312" w:hint="eastAsia"/>
                <w:sz w:val="24"/>
                <w:szCs w:val="24"/>
              </w:rPr>
              <w:t>建设工程</w:t>
            </w:r>
            <w:r w:rsidR="003954C7" w:rsidRPr="003954C7">
              <w:rPr>
                <w:rFonts w:ascii="仿宋_GB2312" w:eastAsia="仿宋_GB2312" w:hint="eastAsia"/>
                <w:sz w:val="24"/>
                <w:szCs w:val="24"/>
              </w:rPr>
              <w:t>消防设计审查验收情况的监督检查</w:t>
            </w:r>
          </w:p>
        </w:tc>
        <w:tc>
          <w:tcPr>
            <w:tcW w:w="3470" w:type="dxa"/>
            <w:vAlign w:val="center"/>
          </w:tcPr>
          <w:p w14:paraId="18352151" w14:textId="77777777" w:rsidR="003954C7" w:rsidRPr="003954C7" w:rsidRDefault="003954C7" w:rsidP="002E0169">
            <w:pPr>
              <w:spacing w:line="300" w:lineRule="exact"/>
              <w:jc w:val="left"/>
              <w:rPr>
                <w:rFonts w:ascii="仿宋_GB2312" w:eastAsia="仿宋_GB2312" w:hAnsi="黑体" w:cs="方正仿宋_GBK"/>
                <w:bCs/>
                <w:spacing w:val="-3"/>
                <w:sz w:val="24"/>
                <w:szCs w:val="24"/>
              </w:rPr>
            </w:pPr>
            <w:r w:rsidRPr="003954C7">
              <w:rPr>
                <w:rFonts w:ascii="仿宋_GB2312" w:eastAsia="仿宋_GB2312" w:hAnsi="黑体" w:cs="方正仿宋_GBK" w:hint="eastAsia"/>
                <w:bCs/>
                <w:spacing w:val="-3"/>
                <w:sz w:val="24"/>
                <w:szCs w:val="24"/>
              </w:rPr>
              <w:t>1.对</w:t>
            </w:r>
            <w:r w:rsidR="00617B04">
              <w:rPr>
                <w:rFonts w:ascii="仿宋_GB2312" w:eastAsia="仿宋_GB2312" w:hAnsi="黑体" w:cs="方正仿宋_GBK" w:hint="eastAsia"/>
                <w:bCs/>
                <w:spacing w:val="-3"/>
                <w:sz w:val="24"/>
                <w:szCs w:val="24"/>
              </w:rPr>
              <w:t>总</w:t>
            </w:r>
            <w:r w:rsidRPr="003954C7">
              <w:rPr>
                <w:rFonts w:ascii="仿宋_GB2312" w:eastAsia="仿宋_GB2312" w:hAnsi="黑体" w:cs="方正仿宋_GBK" w:hint="eastAsia"/>
                <w:bCs/>
                <w:spacing w:val="-3"/>
                <w:sz w:val="24"/>
                <w:szCs w:val="24"/>
              </w:rPr>
              <w:t>建筑面积1000平方米</w:t>
            </w:r>
            <w:r w:rsidR="002B1EC5">
              <w:rPr>
                <w:rFonts w:ascii="仿宋_GB2312" w:eastAsia="仿宋_GB2312" w:hAnsi="黑体" w:cs="方正仿宋_GBK" w:hint="eastAsia"/>
                <w:bCs/>
                <w:spacing w:val="-3"/>
                <w:sz w:val="24"/>
                <w:szCs w:val="24"/>
              </w:rPr>
              <w:t>及以上</w:t>
            </w:r>
            <w:r w:rsidR="00617B04">
              <w:rPr>
                <w:rFonts w:ascii="仿宋_GB2312" w:eastAsia="仿宋_GB2312" w:hAnsi="黑体" w:cs="方正仿宋_GBK" w:hint="eastAsia"/>
                <w:bCs/>
                <w:spacing w:val="-3"/>
                <w:sz w:val="24"/>
                <w:szCs w:val="24"/>
              </w:rPr>
              <w:t>的</w:t>
            </w:r>
            <w:r w:rsidRPr="003954C7">
              <w:rPr>
                <w:rFonts w:ascii="仿宋_GB2312" w:eastAsia="仿宋_GB2312" w:hAnsi="黑体" w:cs="方正仿宋_GBK" w:hint="eastAsia"/>
                <w:bCs/>
                <w:spacing w:val="-3"/>
                <w:sz w:val="24"/>
                <w:szCs w:val="24"/>
              </w:rPr>
              <w:t>养老机构</w:t>
            </w:r>
            <w:r w:rsidR="00617B04">
              <w:rPr>
                <w:rFonts w:ascii="仿宋_GB2312" w:eastAsia="仿宋_GB2312" w:hAnsi="黑体" w:cs="方正仿宋_GBK" w:hint="eastAsia"/>
                <w:bCs/>
                <w:spacing w:val="-3"/>
                <w:sz w:val="24"/>
                <w:szCs w:val="24"/>
              </w:rPr>
              <w:t>办理</w:t>
            </w:r>
            <w:r w:rsidRPr="003954C7">
              <w:rPr>
                <w:rFonts w:ascii="仿宋_GB2312" w:eastAsia="仿宋_GB2312" w:hAnsi="黑体" w:cs="方正仿宋_GBK" w:hint="eastAsia"/>
                <w:bCs/>
                <w:spacing w:val="-3"/>
                <w:sz w:val="24"/>
                <w:szCs w:val="24"/>
              </w:rPr>
              <w:t>消防设计审查、验收</w:t>
            </w:r>
            <w:r w:rsidR="00617B04">
              <w:rPr>
                <w:rFonts w:ascii="仿宋_GB2312" w:eastAsia="仿宋_GB2312" w:hAnsi="黑体" w:cs="方正仿宋_GBK" w:hint="eastAsia"/>
                <w:bCs/>
                <w:spacing w:val="-3"/>
                <w:sz w:val="24"/>
                <w:szCs w:val="24"/>
              </w:rPr>
              <w:t>手续</w:t>
            </w:r>
            <w:r w:rsidRPr="003954C7">
              <w:rPr>
                <w:rFonts w:ascii="仿宋_GB2312" w:eastAsia="仿宋_GB2312" w:hAnsi="黑体" w:cs="方正仿宋_GBK" w:hint="eastAsia"/>
                <w:bCs/>
                <w:spacing w:val="-3"/>
                <w:sz w:val="24"/>
                <w:szCs w:val="24"/>
              </w:rPr>
              <w:t>的行政检查</w:t>
            </w:r>
          </w:p>
          <w:p w14:paraId="494BD806" w14:textId="77777777" w:rsidR="003954C7" w:rsidRPr="003954C7" w:rsidRDefault="003954C7" w:rsidP="00617B04">
            <w:pPr>
              <w:spacing w:line="300" w:lineRule="exact"/>
              <w:jc w:val="left"/>
              <w:rPr>
                <w:rFonts w:ascii="仿宋_GB2312" w:eastAsia="仿宋_GB2312" w:hAnsi="黑体" w:cs="方正仿宋_GBK"/>
                <w:bCs/>
                <w:spacing w:val="-3"/>
                <w:sz w:val="24"/>
                <w:szCs w:val="24"/>
              </w:rPr>
            </w:pPr>
            <w:r w:rsidRPr="003954C7">
              <w:rPr>
                <w:rFonts w:ascii="仿宋_GB2312" w:eastAsia="仿宋_GB2312" w:hAnsi="黑体" w:cs="方正仿宋_GBK" w:hint="eastAsia"/>
                <w:bCs/>
                <w:spacing w:val="-3"/>
                <w:sz w:val="24"/>
                <w:szCs w:val="24"/>
              </w:rPr>
              <w:t>2.对</w:t>
            </w:r>
            <w:r w:rsidR="00617B04">
              <w:rPr>
                <w:rFonts w:ascii="仿宋_GB2312" w:eastAsia="仿宋_GB2312" w:hAnsi="黑体" w:cs="方正仿宋_GBK" w:hint="eastAsia"/>
                <w:bCs/>
                <w:spacing w:val="-3"/>
                <w:sz w:val="24"/>
                <w:szCs w:val="24"/>
              </w:rPr>
              <w:t>总</w:t>
            </w:r>
            <w:r w:rsidRPr="003954C7">
              <w:rPr>
                <w:rFonts w:ascii="仿宋_GB2312" w:eastAsia="仿宋_GB2312" w:hAnsi="黑体" w:cs="方正仿宋_GBK" w:hint="eastAsia"/>
                <w:bCs/>
                <w:spacing w:val="-3"/>
                <w:sz w:val="24"/>
                <w:szCs w:val="24"/>
              </w:rPr>
              <w:t>建筑面积不足1000平方米养老</w:t>
            </w:r>
            <w:proofErr w:type="gramStart"/>
            <w:r w:rsidRPr="003954C7">
              <w:rPr>
                <w:rFonts w:ascii="仿宋_GB2312" w:eastAsia="仿宋_GB2312" w:hAnsi="黑体" w:cs="方正仿宋_GBK" w:hint="eastAsia"/>
                <w:bCs/>
                <w:spacing w:val="-3"/>
                <w:sz w:val="24"/>
                <w:szCs w:val="24"/>
              </w:rPr>
              <w:t>机构消防</w:t>
            </w:r>
            <w:proofErr w:type="gramEnd"/>
            <w:r w:rsidRPr="003954C7">
              <w:rPr>
                <w:rFonts w:ascii="仿宋_GB2312" w:eastAsia="仿宋_GB2312" w:hAnsi="黑体" w:cs="方正仿宋_GBK" w:hint="eastAsia"/>
                <w:bCs/>
                <w:spacing w:val="-3"/>
                <w:sz w:val="24"/>
                <w:szCs w:val="24"/>
              </w:rPr>
              <w:t>验收备案</w:t>
            </w:r>
            <w:r w:rsidR="00617B04">
              <w:rPr>
                <w:rFonts w:ascii="仿宋_GB2312" w:eastAsia="仿宋_GB2312" w:hAnsi="黑体" w:cs="方正仿宋_GBK" w:hint="eastAsia"/>
                <w:bCs/>
                <w:spacing w:val="-3"/>
                <w:sz w:val="24"/>
                <w:szCs w:val="24"/>
              </w:rPr>
              <w:t>手续的检查</w:t>
            </w:r>
          </w:p>
        </w:tc>
        <w:tc>
          <w:tcPr>
            <w:tcW w:w="2551" w:type="dxa"/>
            <w:vAlign w:val="center"/>
          </w:tcPr>
          <w:p w14:paraId="7DAB2F79" w14:textId="77777777" w:rsidR="003954C7" w:rsidRPr="003954C7" w:rsidRDefault="003954C7" w:rsidP="002E0169">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不低于4</w:t>
            </w:r>
            <w:r>
              <w:rPr>
                <w:rFonts w:ascii="仿宋_GB2312" w:eastAsia="仿宋_GB2312" w:hAnsi="黑体" w:cs="方正仿宋_GBK"/>
                <w:bCs/>
                <w:spacing w:val="-3"/>
                <w:sz w:val="24"/>
                <w:szCs w:val="24"/>
              </w:rPr>
              <w:t>0%，不设上限</w:t>
            </w:r>
          </w:p>
        </w:tc>
        <w:tc>
          <w:tcPr>
            <w:tcW w:w="1985" w:type="dxa"/>
            <w:vAlign w:val="center"/>
          </w:tcPr>
          <w:p w14:paraId="2B49383C" w14:textId="77777777" w:rsidR="005C1D3C" w:rsidRDefault="005C1D3C" w:rsidP="005C1D3C">
            <w:pPr>
              <w:spacing w:line="300" w:lineRule="exact"/>
              <w:jc w:val="center"/>
              <w:rPr>
                <w:rFonts w:ascii="仿宋_GB2312" w:eastAsia="仿宋_GB2312"/>
                <w:sz w:val="24"/>
                <w:szCs w:val="24"/>
              </w:rPr>
            </w:pPr>
            <w:r>
              <w:rPr>
                <w:rFonts w:ascii="仿宋_GB2312" w:eastAsia="仿宋_GB2312" w:hint="eastAsia"/>
                <w:sz w:val="24"/>
                <w:szCs w:val="24"/>
              </w:rPr>
              <w:t>现场检查</w:t>
            </w:r>
          </w:p>
          <w:p w14:paraId="32FF1244" w14:textId="77777777" w:rsidR="003954C7"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int="eastAsia"/>
                <w:sz w:val="24"/>
                <w:szCs w:val="24"/>
              </w:rPr>
              <w:t>书面检查</w:t>
            </w:r>
          </w:p>
        </w:tc>
        <w:tc>
          <w:tcPr>
            <w:tcW w:w="1530" w:type="dxa"/>
            <w:vAlign w:val="center"/>
          </w:tcPr>
          <w:p w14:paraId="7E6C8494" w14:textId="77777777" w:rsidR="005C1D3C" w:rsidRDefault="005C1D3C" w:rsidP="002E0169">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住房城乡</w:t>
            </w:r>
          </w:p>
          <w:p w14:paraId="242725B7" w14:textId="77777777" w:rsidR="003954C7" w:rsidRPr="003954C7" w:rsidRDefault="005C1D3C" w:rsidP="002E0169">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建设部门</w:t>
            </w:r>
          </w:p>
        </w:tc>
        <w:tc>
          <w:tcPr>
            <w:tcW w:w="2981" w:type="dxa"/>
            <w:vAlign w:val="center"/>
          </w:tcPr>
          <w:p w14:paraId="0CDEB261"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《建设工程质量管理条例》</w:t>
            </w:r>
          </w:p>
          <w:p w14:paraId="566DDEFF"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2"/>
                <w:szCs w:val="24"/>
              </w:rPr>
              <w:t>建筑</w:t>
            </w:r>
            <w:r w:rsidRPr="00A52AC7">
              <w:rPr>
                <w:rFonts w:ascii="仿宋_GB2312" w:eastAsia="仿宋_GB2312"/>
                <w:sz w:val="22"/>
                <w:szCs w:val="24"/>
              </w:rPr>
              <w:t>工程消防设计审查验收管理暂行规定》</w:t>
            </w:r>
          </w:p>
          <w:p w14:paraId="5010B979" w14:textId="77777777" w:rsidR="003954C7" w:rsidRPr="003954C7" w:rsidRDefault="006D0698" w:rsidP="006D0698">
            <w:pPr>
              <w:spacing w:line="300" w:lineRule="exact"/>
              <w:rPr>
                <w:rFonts w:ascii="仿宋_GB2312" w:eastAsia="仿宋_GB2312" w:hAnsi="黑体" w:cs="方正仿宋_GBK"/>
                <w:bCs/>
                <w:spacing w:val="-3"/>
                <w:sz w:val="24"/>
                <w:szCs w:val="24"/>
              </w:rPr>
            </w:pPr>
            <w:r w:rsidRPr="00A52AC7">
              <w:rPr>
                <w:rFonts w:ascii="仿宋_GB2312" w:eastAsia="仿宋_GB2312"/>
                <w:sz w:val="24"/>
                <w:szCs w:val="24"/>
              </w:rPr>
              <w:t>《建设工程消防设计审查验收工作细则》</w:t>
            </w:r>
          </w:p>
        </w:tc>
      </w:tr>
      <w:tr w:rsidR="003954C7" w14:paraId="78E839E3" w14:textId="77777777" w:rsidTr="00EB5EB3">
        <w:trPr>
          <w:trHeight w:hRule="exact" w:val="1553"/>
          <w:jc w:val="center"/>
        </w:trPr>
        <w:tc>
          <w:tcPr>
            <w:tcW w:w="817" w:type="dxa"/>
            <w:vAlign w:val="center"/>
          </w:tcPr>
          <w:p w14:paraId="4BB2704A" w14:textId="77777777" w:rsidR="003954C7" w:rsidRPr="003954C7" w:rsidRDefault="003954C7"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3</w:t>
            </w:r>
          </w:p>
        </w:tc>
        <w:tc>
          <w:tcPr>
            <w:tcW w:w="2486" w:type="dxa"/>
            <w:vAlign w:val="center"/>
          </w:tcPr>
          <w:p w14:paraId="178AA419" w14:textId="77777777" w:rsidR="003954C7" w:rsidRPr="003954C7" w:rsidRDefault="003954C7" w:rsidP="003954C7">
            <w:pPr>
              <w:spacing w:line="300" w:lineRule="exact"/>
              <w:jc w:val="center"/>
              <w:rPr>
                <w:rFonts w:ascii="仿宋_GB2312" w:eastAsia="仿宋_GB2312" w:hAnsi="宋体"/>
                <w:kern w:val="0"/>
                <w:sz w:val="24"/>
                <w:lang w:bidi="ar"/>
              </w:rPr>
            </w:pPr>
            <w:r w:rsidRPr="003954C7">
              <w:rPr>
                <w:rFonts w:ascii="仿宋_GB2312" w:eastAsia="仿宋_GB2312" w:hAnsi="宋体" w:hint="eastAsia"/>
                <w:kern w:val="0"/>
                <w:sz w:val="24"/>
                <w:lang w:bidi="ar"/>
              </w:rPr>
              <w:t>养老机构内设医疗机构的监督检查</w:t>
            </w:r>
          </w:p>
        </w:tc>
        <w:tc>
          <w:tcPr>
            <w:tcW w:w="3470" w:type="dxa"/>
            <w:vAlign w:val="center"/>
          </w:tcPr>
          <w:p w14:paraId="3CC6050F" w14:textId="77777777" w:rsidR="003954C7" w:rsidRPr="003954C7" w:rsidRDefault="003954C7" w:rsidP="003954C7">
            <w:pPr>
              <w:spacing w:line="300" w:lineRule="exact"/>
              <w:jc w:val="left"/>
              <w:rPr>
                <w:rFonts w:ascii="仿宋_GB2312" w:eastAsia="仿宋_GB2312" w:hAnsi="黑体" w:cs="方正仿宋_GBK"/>
                <w:bCs/>
                <w:spacing w:val="-3"/>
                <w:sz w:val="24"/>
                <w:szCs w:val="24"/>
              </w:rPr>
            </w:pPr>
            <w:r w:rsidRPr="003954C7">
              <w:rPr>
                <w:rFonts w:ascii="仿宋_GB2312" w:eastAsia="仿宋_GB2312" w:hAnsi="黑体" w:cs="方正仿宋_GBK" w:hint="eastAsia"/>
                <w:bCs/>
                <w:spacing w:val="-3"/>
                <w:sz w:val="24"/>
                <w:szCs w:val="24"/>
              </w:rPr>
              <w:t>对养老机构内设医疗机构执业许可（备案）、医疗卫生人员专业资质、药品和医疗器械管理、医疗文书管理的监督检查</w:t>
            </w:r>
          </w:p>
        </w:tc>
        <w:tc>
          <w:tcPr>
            <w:tcW w:w="2551" w:type="dxa"/>
            <w:vAlign w:val="center"/>
          </w:tcPr>
          <w:p w14:paraId="13BCF036" w14:textId="77777777" w:rsidR="003954C7" w:rsidRPr="003954C7" w:rsidRDefault="003954C7"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不低于4</w:t>
            </w:r>
            <w:r>
              <w:rPr>
                <w:rFonts w:ascii="仿宋_GB2312" w:eastAsia="仿宋_GB2312" w:hAnsi="黑体" w:cs="方正仿宋_GBK"/>
                <w:bCs/>
                <w:spacing w:val="-3"/>
                <w:sz w:val="24"/>
                <w:szCs w:val="24"/>
              </w:rPr>
              <w:t>0%，不设上限</w:t>
            </w:r>
          </w:p>
        </w:tc>
        <w:tc>
          <w:tcPr>
            <w:tcW w:w="1985" w:type="dxa"/>
            <w:vAlign w:val="center"/>
          </w:tcPr>
          <w:p w14:paraId="52580056" w14:textId="77777777" w:rsidR="005C1D3C" w:rsidRDefault="005C1D3C" w:rsidP="005C1D3C">
            <w:pPr>
              <w:spacing w:line="300" w:lineRule="exact"/>
              <w:jc w:val="center"/>
              <w:rPr>
                <w:rFonts w:ascii="仿宋_GB2312" w:eastAsia="仿宋_GB2312"/>
                <w:sz w:val="24"/>
                <w:szCs w:val="24"/>
              </w:rPr>
            </w:pPr>
            <w:r>
              <w:rPr>
                <w:rFonts w:ascii="仿宋_GB2312" w:eastAsia="仿宋_GB2312" w:hint="eastAsia"/>
                <w:sz w:val="24"/>
                <w:szCs w:val="24"/>
              </w:rPr>
              <w:t>现场检查</w:t>
            </w:r>
          </w:p>
          <w:p w14:paraId="1511D057" w14:textId="77777777" w:rsidR="003954C7"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int="eastAsia"/>
                <w:sz w:val="24"/>
                <w:szCs w:val="24"/>
              </w:rPr>
              <w:t>书面检查</w:t>
            </w:r>
          </w:p>
        </w:tc>
        <w:tc>
          <w:tcPr>
            <w:tcW w:w="1530" w:type="dxa"/>
            <w:vAlign w:val="center"/>
          </w:tcPr>
          <w:p w14:paraId="67725F10" w14:textId="77777777" w:rsidR="005C1D3C" w:rsidRDefault="005C1D3C"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卫生健康</w:t>
            </w:r>
          </w:p>
          <w:p w14:paraId="29B5D144" w14:textId="77777777" w:rsidR="003954C7" w:rsidRPr="003954C7" w:rsidRDefault="005C1D3C"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部门</w:t>
            </w:r>
          </w:p>
        </w:tc>
        <w:tc>
          <w:tcPr>
            <w:tcW w:w="2981" w:type="dxa"/>
            <w:vAlign w:val="center"/>
          </w:tcPr>
          <w:p w14:paraId="3F29D91F" w14:textId="77777777" w:rsidR="006F07AF" w:rsidRDefault="006F07AF" w:rsidP="006D0698">
            <w:pPr>
              <w:spacing w:line="300" w:lineRule="exact"/>
              <w:rPr>
                <w:rFonts w:ascii="仿宋_GB2312" w:eastAsia="仿宋_GB2312"/>
                <w:sz w:val="24"/>
                <w:szCs w:val="24"/>
              </w:rPr>
            </w:pPr>
            <w:r>
              <w:rPr>
                <w:rFonts w:ascii="仿宋_GB2312" w:eastAsia="仿宋_GB2312"/>
                <w:sz w:val="24"/>
                <w:szCs w:val="24"/>
              </w:rPr>
              <w:t>《基本医疗卫生与健康促进法》</w:t>
            </w:r>
          </w:p>
          <w:p w14:paraId="437B55AD"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《医师法》</w:t>
            </w:r>
          </w:p>
          <w:p w14:paraId="6D929866"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hint="eastAsia"/>
                <w:sz w:val="24"/>
                <w:szCs w:val="24"/>
              </w:rPr>
              <w:t>《医疗机构管理条例》</w:t>
            </w:r>
            <w:r w:rsidR="006F07AF">
              <w:rPr>
                <w:rFonts w:ascii="仿宋_GB2312" w:eastAsia="仿宋_GB2312" w:hint="eastAsia"/>
                <w:sz w:val="24"/>
                <w:szCs w:val="24"/>
              </w:rPr>
              <w:t>及实施细则</w:t>
            </w:r>
          </w:p>
          <w:p w14:paraId="2BED76FE" w14:textId="77777777" w:rsidR="006D0698" w:rsidRDefault="006D0698" w:rsidP="006D0698">
            <w:pPr>
              <w:spacing w:line="300" w:lineRule="exact"/>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《护士条例》</w:t>
            </w:r>
          </w:p>
          <w:p w14:paraId="4FFAC484"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w:t>
            </w:r>
            <w:r w:rsidRPr="00A52AC7">
              <w:rPr>
                <w:rFonts w:ascii="仿宋_GB2312" w:eastAsia="仿宋_GB2312" w:hint="eastAsia"/>
                <w:sz w:val="24"/>
                <w:szCs w:val="24"/>
              </w:rPr>
              <w:t>执业医师管理办法</w:t>
            </w:r>
            <w:r w:rsidRPr="00A52AC7">
              <w:rPr>
                <w:rFonts w:ascii="仿宋_GB2312" w:eastAsia="仿宋_GB2312"/>
                <w:sz w:val="24"/>
                <w:szCs w:val="24"/>
              </w:rPr>
              <w:t>》</w:t>
            </w:r>
          </w:p>
          <w:p w14:paraId="6251D86A" w14:textId="77777777" w:rsidR="003954C7" w:rsidRPr="003954C7" w:rsidRDefault="003954C7" w:rsidP="006D0698">
            <w:pPr>
              <w:spacing w:line="300" w:lineRule="exact"/>
              <w:rPr>
                <w:rFonts w:ascii="仿宋_GB2312" w:eastAsia="仿宋_GB2312" w:hAnsi="黑体" w:cs="方正仿宋_GBK"/>
                <w:bCs/>
                <w:spacing w:val="-3"/>
                <w:sz w:val="24"/>
                <w:szCs w:val="24"/>
              </w:rPr>
            </w:pPr>
          </w:p>
        </w:tc>
      </w:tr>
      <w:tr w:rsidR="003954C7" w14:paraId="00763B40" w14:textId="77777777" w:rsidTr="00EB5EB3">
        <w:trPr>
          <w:trHeight w:hRule="exact" w:val="997"/>
          <w:jc w:val="center"/>
        </w:trPr>
        <w:tc>
          <w:tcPr>
            <w:tcW w:w="817" w:type="dxa"/>
            <w:vAlign w:val="center"/>
          </w:tcPr>
          <w:p w14:paraId="0001C270" w14:textId="77777777" w:rsidR="003954C7" w:rsidRPr="003954C7" w:rsidRDefault="003954C7"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lastRenderedPageBreak/>
              <w:t>4</w:t>
            </w:r>
          </w:p>
        </w:tc>
        <w:tc>
          <w:tcPr>
            <w:tcW w:w="2486" w:type="dxa"/>
            <w:vAlign w:val="center"/>
          </w:tcPr>
          <w:p w14:paraId="5E8CF7A9" w14:textId="77777777" w:rsidR="003954C7" w:rsidRPr="003954C7" w:rsidRDefault="003954C7" w:rsidP="003954C7">
            <w:pPr>
              <w:spacing w:line="300" w:lineRule="exact"/>
              <w:jc w:val="center"/>
              <w:rPr>
                <w:rFonts w:ascii="仿宋_GB2312" w:eastAsia="仿宋_GB2312" w:hAnsi="黑体" w:cs="方正仿宋_GBK"/>
                <w:bCs/>
                <w:spacing w:val="-3"/>
                <w:sz w:val="24"/>
                <w:szCs w:val="24"/>
              </w:rPr>
            </w:pPr>
            <w:r w:rsidRPr="003954C7">
              <w:rPr>
                <w:rFonts w:ascii="仿宋_GB2312" w:eastAsia="仿宋_GB2312" w:hAnsi="宋体" w:hint="eastAsia"/>
                <w:kern w:val="0"/>
                <w:sz w:val="24"/>
                <w:lang w:bidi="ar"/>
              </w:rPr>
              <w:t>特种设备使用的监督检查</w:t>
            </w:r>
          </w:p>
        </w:tc>
        <w:tc>
          <w:tcPr>
            <w:tcW w:w="3470" w:type="dxa"/>
            <w:vAlign w:val="center"/>
          </w:tcPr>
          <w:p w14:paraId="6105F858" w14:textId="77777777" w:rsidR="003954C7" w:rsidRPr="003954C7" w:rsidRDefault="003954C7" w:rsidP="005C1D3C">
            <w:pPr>
              <w:spacing w:line="300" w:lineRule="exact"/>
              <w:jc w:val="left"/>
              <w:rPr>
                <w:rFonts w:ascii="仿宋_GB2312" w:eastAsia="仿宋_GB2312" w:hAnsi="黑体" w:cs="方正仿宋_GBK"/>
                <w:bCs/>
                <w:spacing w:val="-3"/>
                <w:sz w:val="24"/>
                <w:szCs w:val="24"/>
              </w:rPr>
            </w:pPr>
            <w:r w:rsidRPr="003954C7">
              <w:rPr>
                <w:rFonts w:ascii="仿宋_GB2312" w:eastAsia="仿宋_GB2312" w:hAnsi="黑体" w:cs="方正仿宋_GBK" w:hint="eastAsia"/>
                <w:bCs/>
                <w:spacing w:val="-3"/>
                <w:sz w:val="24"/>
                <w:szCs w:val="24"/>
              </w:rPr>
              <w:t>对</w:t>
            </w:r>
            <w:r w:rsidR="00BA3671">
              <w:rPr>
                <w:rFonts w:ascii="仿宋_GB2312" w:eastAsia="仿宋_GB2312" w:hAnsi="黑体" w:cs="方正仿宋_GBK" w:hint="eastAsia"/>
                <w:bCs/>
                <w:spacing w:val="-3"/>
                <w:sz w:val="24"/>
                <w:szCs w:val="24"/>
              </w:rPr>
              <w:t>养老机构在用特种设备的</w:t>
            </w:r>
            <w:r w:rsidRPr="003954C7">
              <w:rPr>
                <w:rFonts w:ascii="仿宋_GB2312" w:eastAsia="仿宋_GB2312" w:hAnsi="黑体" w:cs="方正仿宋_GBK" w:hint="eastAsia"/>
                <w:bCs/>
                <w:spacing w:val="-3"/>
                <w:sz w:val="24"/>
                <w:szCs w:val="24"/>
              </w:rPr>
              <w:t>监督检查</w:t>
            </w:r>
          </w:p>
        </w:tc>
        <w:tc>
          <w:tcPr>
            <w:tcW w:w="2551" w:type="dxa"/>
            <w:vAlign w:val="center"/>
          </w:tcPr>
          <w:p w14:paraId="3D152987" w14:textId="77777777" w:rsidR="003954C7" w:rsidRPr="003954C7" w:rsidRDefault="003954C7"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不低于4</w:t>
            </w:r>
            <w:r>
              <w:rPr>
                <w:rFonts w:ascii="仿宋_GB2312" w:eastAsia="仿宋_GB2312" w:hAnsi="黑体" w:cs="方正仿宋_GBK"/>
                <w:bCs/>
                <w:spacing w:val="-3"/>
                <w:sz w:val="24"/>
                <w:szCs w:val="24"/>
              </w:rPr>
              <w:t>0%，不设上限</w:t>
            </w:r>
          </w:p>
        </w:tc>
        <w:tc>
          <w:tcPr>
            <w:tcW w:w="1985" w:type="dxa"/>
            <w:vAlign w:val="center"/>
          </w:tcPr>
          <w:p w14:paraId="6FE6E68C" w14:textId="77777777" w:rsidR="005C1D3C" w:rsidRDefault="005C1D3C" w:rsidP="005C1D3C">
            <w:pPr>
              <w:spacing w:line="300" w:lineRule="exact"/>
              <w:jc w:val="center"/>
              <w:rPr>
                <w:rFonts w:ascii="仿宋_GB2312" w:eastAsia="仿宋_GB2312"/>
                <w:sz w:val="24"/>
                <w:szCs w:val="24"/>
              </w:rPr>
            </w:pPr>
            <w:r>
              <w:rPr>
                <w:rFonts w:ascii="仿宋_GB2312" w:eastAsia="仿宋_GB2312" w:hint="eastAsia"/>
                <w:sz w:val="24"/>
                <w:szCs w:val="24"/>
              </w:rPr>
              <w:t>现场检查</w:t>
            </w:r>
          </w:p>
          <w:p w14:paraId="08278625" w14:textId="77777777" w:rsidR="003954C7"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int="eastAsia"/>
                <w:sz w:val="24"/>
                <w:szCs w:val="24"/>
              </w:rPr>
              <w:t>书面检查</w:t>
            </w:r>
          </w:p>
        </w:tc>
        <w:tc>
          <w:tcPr>
            <w:tcW w:w="1530" w:type="dxa"/>
            <w:vAlign w:val="center"/>
          </w:tcPr>
          <w:p w14:paraId="6F51E187" w14:textId="77777777" w:rsidR="005C1D3C" w:rsidRDefault="005C1D3C"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市场监管</w:t>
            </w:r>
          </w:p>
          <w:p w14:paraId="3345D8B4" w14:textId="77777777" w:rsidR="003954C7" w:rsidRPr="003954C7" w:rsidRDefault="005C1D3C"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部门</w:t>
            </w:r>
          </w:p>
        </w:tc>
        <w:tc>
          <w:tcPr>
            <w:tcW w:w="2981" w:type="dxa"/>
            <w:vAlign w:val="center"/>
          </w:tcPr>
          <w:p w14:paraId="19973128"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hint="eastAsia"/>
                <w:sz w:val="24"/>
                <w:szCs w:val="24"/>
              </w:rPr>
              <w:t>《特种设备安全法》</w:t>
            </w:r>
          </w:p>
          <w:p w14:paraId="5845951C" w14:textId="77777777" w:rsidR="003954C7" w:rsidRPr="003954C7" w:rsidRDefault="006D0698" w:rsidP="006D0698">
            <w:pPr>
              <w:spacing w:line="300" w:lineRule="exact"/>
              <w:rPr>
                <w:rFonts w:ascii="仿宋_GB2312" w:eastAsia="仿宋_GB2312" w:hAnsi="黑体" w:cs="方正仿宋_GBK"/>
                <w:bCs/>
                <w:spacing w:val="-3"/>
                <w:sz w:val="24"/>
                <w:szCs w:val="24"/>
              </w:rPr>
            </w:pPr>
            <w:r w:rsidRPr="00A52AC7">
              <w:rPr>
                <w:rFonts w:ascii="仿宋_GB2312" w:eastAsia="仿宋_GB2312"/>
                <w:sz w:val="24"/>
                <w:szCs w:val="24"/>
              </w:rPr>
              <w:t>《特种设备安全监察条例》</w:t>
            </w:r>
          </w:p>
        </w:tc>
      </w:tr>
      <w:tr w:rsidR="003954C7" w14:paraId="466CD8F7" w14:textId="77777777" w:rsidTr="00EB5EB3">
        <w:trPr>
          <w:trHeight w:hRule="exact" w:val="2840"/>
          <w:jc w:val="center"/>
        </w:trPr>
        <w:tc>
          <w:tcPr>
            <w:tcW w:w="817" w:type="dxa"/>
            <w:vAlign w:val="center"/>
          </w:tcPr>
          <w:p w14:paraId="52CBC530" w14:textId="77777777" w:rsidR="003954C7" w:rsidRPr="003954C7" w:rsidRDefault="003954C7"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5</w:t>
            </w:r>
          </w:p>
        </w:tc>
        <w:tc>
          <w:tcPr>
            <w:tcW w:w="2486" w:type="dxa"/>
            <w:vAlign w:val="center"/>
          </w:tcPr>
          <w:p w14:paraId="6E58B274" w14:textId="77777777" w:rsidR="003954C7" w:rsidRPr="003954C7" w:rsidRDefault="003954C7" w:rsidP="003954C7">
            <w:pPr>
              <w:spacing w:line="300" w:lineRule="exact"/>
              <w:jc w:val="center"/>
              <w:rPr>
                <w:rFonts w:ascii="仿宋_GB2312" w:eastAsia="仿宋_GB2312" w:hAnsi="宋体"/>
                <w:kern w:val="0"/>
                <w:sz w:val="24"/>
                <w:lang w:bidi="ar"/>
              </w:rPr>
            </w:pPr>
            <w:r>
              <w:rPr>
                <w:rFonts w:ascii="仿宋_GB2312" w:eastAsia="仿宋_GB2312" w:hAnsi="宋体" w:hint="eastAsia"/>
                <w:kern w:val="0"/>
                <w:sz w:val="24"/>
                <w:lang w:bidi="ar"/>
              </w:rPr>
              <w:t>消防安全</w:t>
            </w:r>
            <w:r w:rsidRPr="003954C7">
              <w:rPr>
                <w:rFonts w:ascii="仿宋_GB2312" w:eastAsia="仿宋_GB2312" w:hAnsi="宋体" w:hint="eastAsia"/>
                <w:kern w:val="0"/>
                <w:sz w:val="24"/>
                <w:lang w:bidi="ar"/>
              </w:rPr>
              <w:t>的监督检查</w:t>
            </w:r>
          </w:p>
        </w:tc>
        <w:tc>
          <w:tcPr>
            <w:tcW w:w="3470" w:type="dxa"/>
            <w:vAlign w:val="center"/>
          </w:tcPr>
          <w:p w14:paraId="5BC306A6" w14:textId="77777777" w:rsidR="003954C7" w:rsidRPr="003954C7" w:rsidRDefault="003954C7" w:rsidP="005C1D3C">
            <w:pPr>
              <w:spacing w:line="300" w:lineRule="exact"/>
              <w:jc w:val="left"/>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对养老</w:t>
            </w:r>
            <w:proofErr w:type="gramStart"/>
            <w:r>
              <w:rPr>
                <w:rFonts w:ascii="仿宋_GB2312" w:eastAsia="仿宋_GB2312" w:hAnsi="黑体" w:cs="方正仿宋_GBK" w:hint="eastAsia"/>
                <w:bCs/>
                <w:spacing w:val="-3"/>
                <w:sz w:val="24"/>
                <w:szCs w:val="24"/>
              </w:rPr>
              <w:t>机构消防</w:t>
            </w:r>
            <w:proofErr w:type="gramEnd"/>
            <w:r>
              <w:rPr>
                <w:rFonts w:ascii="仿宋_GB2312" w:eastAsia="仿宋_GB2312" w:hAnsi="黑体" w:cs="方正仿宋_GBK" w:hint="eastAsia"/>
                <w:bCs/>
                <w:spacing w:val="-3"/>
                <w:sz w:val="24"/>
                <w:szCs w:val="24"/>
              </w:rPr>
              <w:t>安全制度</w:t>
            </w:r>
            <w:r w:rsidR="005C1D3C">
              <w:rPr>
                <w:rFonts w:ascii="仿宋_GB2312" w:eastAsia="仿宋_GB2312" w:hAnsi="黑体" w:cs="方正仿宋_GBK" w:hint="eastAsia"/>
                <w:bCs/>
                <w:spacing w:val="-3"/>
                <w:sz w:val="24"/>
                <w:szCs w:val="24"/>
              </w:rPr>
              <w:t>，</w:t>
            </w:r>
            <w:r w:rsidRPr="003954C7">
              <w:rPr>
                <w:rFonts w:ascii="仿宋_GB2312" w:eastAsia="仿宋_GB2312" w:hAnsi="黑体" w:cs="方正仿宋_GBK" w:hint="eastAsia"/>
                <w:bCs/>
                <w:spacing w:val="-3"/>
                <w:sz w:val="24"/>
                <w:szCs w:val="24"/>
              </w:rPr>
              <w:t>消防设施设备</w:t>
            </w:r>
            <w:r>
              <w:rPr>
                <w:rFonts w:ascii="仿宋_GB2312" w:eastAsia="仿宋_GB2312" w:hAnsi="黑体" w:cs="方正仿宋_GBK" w:hint="eastAsia"/>
                <w:bCs/>
                <w:spacing w:val="-3"/>
                <w:sz w:val="24"/>
                <w:szCs w:val="24"/>
              </w:rPr>
              <w:t>配置及安全性能</w:t>
            </w:r>
            <w:r w:rsidR="005C1D3C">
              <w:rPr>
                <w:rFonts w:ascii="仿宋_GB2312" w:eastAsia="仿宋_GB2312" w:hAnsi="黑体" w:cs="方正仿宋_GBK" w:hint="eastAsia"/>
                <w:bCs/>
                <w:spacing w:val="-3"/>
                <w:sz w:val="24"/>
                <w:szCs w:val="24"/>
              </w:rPr>
              <w:t>，</w:t>
            </w:r>
            <w:r>
              <w:rPr>
                <w:rFonts w:ascii="仿宋_GB2312" w:eastAsia="仿宋_GB2312" w:hAnsi="黑体" w:cs="方正仿宋_GBK" w:hint="eastAsia"/>
                <w:bCs/>
                <w:spacing w:val="-3"/>
                <w:sz w:val="24"/>
                <w:szCs w:val="24"/>
              </w:rPr>
              <w:t>消防</w:t>
            </w:r>
            <w:r w:rsidRPr="003954C7">
              <w:rPr>
                <w:rFonts w:ascii="仿宋_GB2312" w:eastAsia="仿宋_GB2312" w:hAnsi="黑体" w:cs="方正仿宋_GBK" w:hint="eastAsia"/>
                <w:bCs/>
                <w:spacing w:val="-3"/>
                <w:sz w:val="24"/>
                <w:szCs w:val="24"/>
              </w:rPr>
              <w:t>疏散通道、安全出口</w:t>
            </w:r>
            <w:r w:rsidR="005C1D3C">
              <w:rPr>
                <w:rFonts w:ascii="仿宋_GB2312" w:eastAsia="仿宋_GB2312" w:hAnsi="黑体" w:cs="方正仿宋_GBK" w:hint="eastAsia"/>
                <w:bCs/>
                <w:spacing w:val="-3"/>
                <w:sz w:val="24"/>
                <w:szCs w:val="24"/>
              </w:rPr>
              <w:t>，</w:t>
            </w:r>
            <w:r w:rsidRPr="003954C7">
              <w:rPr>
                <w:rFonts w:ascii="仿宋_GB2312" w:eastAsia="仿宋_GB2312" w:hAnsi="黑体" w:cs="方正仿宋_GBK" w:hint="eastAsia"/>
                <w:bCs/>
                <w:spacing w:val="-3"/>
                <w:sz w:val="24"/>
                <w:szCs w:val="24"/>
              </w:rPr>
              <w:t>员工消防安全“四个能力</w:t>
            </w:r>
            <w:r>
              <w:rPr>
                <w:rFonts w:ascii="仿宋_GB2312" w:eastAsia="仿宋_GB2312" w:hAnsi="黑体" w:cs="方正仿宋_GBK" w:hint="eastAsia"/>
                <w:bCs/>
                <w:spacing w:val="-3"/>
                <w:sz w:val="24"/>
                <w:szCs w:val="24"/>
              </w:rPr>
              <w:t>建设</w:t>
            </w:r>
            <w:r w:rsidR="005C1D3C">
              <w:rPr>
                <w:rFonts w:ascii="仿宋_GB2312" w:eastAsia="仿宋_GB2312" w:hAnsi="黑体" w:cs="方正仿宋_GBK" w:hint="eastAsia"/>
                <w:bCs/>
                <w:spacing w:val="-3"/>
                <w:sz w:val="24"/>
                <w:szCs w:val="24"/>
              </w:rPr>
              <w:t>，</w:t>
            </w:r>
            <w:r w:rsidRPr="003954C7">
              <w:rPr>
                <w:rFonts w:ascii="仿宋_GB2312" w:eastAsia="仿宋_GB2312" w:hAnsi="黑体" w:cs="方正仿宋_GBK" w:hint="eastAsia"/>
                <w:bCs/>
                <w:spacing w:val="-3"/>
                <w:sz w:val="24"/>
                <w:szCs w:val="24"/>
              </w:rPr>
              <w:t>定期组织消防安全疏散演练和培训</w:t>
            </w:r>
            <w:r>
              <w:rPr>
                <w:rFonts w:ascii="仿宋_GB2312" w:eastAsia="仿宋_GB2312" w:hAnsi="黑体" w:cs="方正仿宋_GBK" w:hint="eastAsia"/>
                <w:bCs/>
                <w:spacing w:val="-3"/>
                <w:sz w:val="24"/>
                <w:szCs w:val="24"/>
              </w:rPr>
              <w:t>情况等的监督检查</w:t>
            </w:r>
          </w:p>
        </w:tc>
        <w:tc>
          <w:tcPr>
            <w:tcW w:w="2551" w:type="dxa"/>
            <w:vAlign w:val="center"/>
          </w:tcPr>
          <w:p w14:paraId="63E2E78B" w14:textId="77777777" w:rsidR="003954C7" w:rsidRPr="003954C7" w:rsidRDefault="003954C7"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不低于4</w:t>
            </w:r>
            <w:r>
              <w:rPr>
                <w:rFonts w:ascii="仿宋_GB2312" w:eastAsia="仿宋_GB2312" w:hAnsi="黑体" w:cs="方正仿宋_GBK"/>
                <w:bCs/>
                <w:spacing w:val="-3"/>
                <w:sz w:val="24"/>
                <w:szCs w:val="24"/>
              </w:rPr>
              <w:t>0%，不设上限</w:t>
            </w:r>
          </w:p>
        </w:tc>
        <w:tc>
          <w:tcPr>
            <w:tcW w:w="1985" w:type="dxa"/>
            <w:vAlign w:val="center"/>
          </w:tcPr>
          <w:p w14:paraId="12D9A627" w14:textId="77777777" w:rsidR="005C1D3C" w:rsidRDefault="005C1D3C" w:rsidP="005C1D3C">
            <w:pPr>
              <w:spacing w:line="300" w:lineRule="exact"/>
              <w:jc w:val="center"/>
              <w:rPr>
                <w:rFonts w:ascii="仿宋_GB2312" w:eastAsia="仿宋_GB2312"/>
                <w:sz w:val="24"/>
                <w:szCs w:val="24"/>
              </w:rPr>
            </w:pPr>
            <w:r>
              <w:rPr>
                <w:rFonts w:ascii="仿宋_GB2312" w:eastAsia="仿宋_GB2312" w:hint="eastAsia"/>
                <w:sz w:val="24"/>
                <w:szCs w:val="24"/>
              </w:rPr>
              <w:t>现场检查</w:t>
            </w:r>
          </w:p>
          <w:p w14:paraId="42C7D3CD" w14:textId="77777777" w:rsidR="003954C7"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int="eastAsia"/>
                <w:sz w:val="24"/>
                <w:szCs w:val="24"/>
              </w:rPr>
              <w:t>书面检查</w:t>
            </w:r>
          </w:p>
        </w:tc>
        <w:tc>
          <w:tcPr>
            <w:tcW w:w="1530" w:type="dxa"/>
            <w:vAlign w:val="center"/>
          </w:tcPr>
          <w:p w14:paraId="07152AB4" w14:textId="77777777" w:rsidR="00805715" w:rsidRDefault="00805715"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公安机关</w:t>
            </w:r>
          </w:p>
          <w:p w14:paraId="5213FCF4" w14:textId="77777777" w:rsidR="005C1D3C" w:rsidRDefault="005C1D3C"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消防救援</w:t>
            </w:r>
          </w:p>
          <w:p w14:paraId="63DBF401" w14:textId="77777777" w:rsidR="003954C7" w:rsidRPr="003954C7" w:rsidRDefault="005C1D3C" w:rsidP="003954C7">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部门</w:t>
            </w:r>
          </w:p>
        </w:tc>
        <w:tc>
          <w:tcPr>
            <w:tcW w:w="2981" w:type="dxa"/>
            <w:vAlign w:val="center"/>
          </w:tcPr>
          <w:p w14:paraId="082CC2A0" w14:textId="77777777" w:rsidR="006D0698" w:rsidRDefault="006D0698" w:rsidP="006D0698">
            <w:pPr>
              <w:spacing w:line="300" w:lineRule="exact"/>
              <w:rPr>
                <w:rFonts w:ascii="仿宋_GB2312" w:eastAsia="仿宋_GB2312"/>
                <w:sz w:val="24"/>
                <w:szCs w:val="24"/>
              </w:rPr>
            </w:pPr>
            <w:r w:rsidRPr="00A52AC7">
              <w:rPr>
                <w:rFonts w:ascii="仿宋_GB2312" w:eastAsia="仿宋_GB2312" w:hint="eastAsia"/>
                <w:sz w:val="24"/>
                <w:szCs w:val="24"/>
              </w:rPr>
              <w:t>《消防法》</w:t>
            </w:r>
          </w:p>
          <w:p w14:paraId="38333C0F" w14:textId="77777777" w:rsidR="00805715" w:rsidRDefault="00805715" w:rsidP="006D0698">
            <w:pPr>
              <w:spacing w:line="300" w:lineRule="exact"/>
              <w:rPr>
                <w:rFonts w:ascii="仿宋_GB2312" w:eastAsia="仿宋_GB2312"/>
                <w:sz w:val="24"/>
                <w:szCs w:val="24"/>
              </w:rPr>
            </w:pPr>
            <w:r>
              <w:rPr>
                <w:rFonts w:ascii="仿宋_GB2312" w:eastAsia="仿宋_GB2312"/>
                <w:sz w:val="24"/>
                <w:szCs w:val="24"/>
              </w:rPr>
              <w:t>《山东省消防条例》</w:t>
            </w:r>
          </w:p>
          <w:p w14:paraId="2093CD50"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《民政部</w:t>
            </w:r>
            <w:r w:rsidRPr="00A52AC7">
              <w:rPr>
                <w:rFonts w:ascii="仿宋_GB2312" w:eastAsia="仿宋_GB2312" w:hint="eastAsia"/>
                <w:sz w:val="24"/>
                <w:szCs w:val="24"/>
              </w:rPr>
              <w:t xml:space="preserve"> 国家消防救援局关于印发&lt;养老机构消防安全管理规定&gt;的通知（民发[2023]37号）</w:t>
            </w:r>
            <w:r w:rsidRPr="00A52AC7">
              <w:rPr>
                <w:rFonts w:ascii="仿宋_GB2312" w:eastAsia="仿宋_GB2312"/>
                <w:sz w:val="24"/>
                <w:szCs w:val="24"/>
              </w:rPr>
              <w:t>》</w:t>
            </w:r>
          </w:p>
          <w:p w14:paraId="613842F0" w14:textId="77777777" w:rsidR="003954C7" w:rsidRPr="006D0698" w:rsidRDefault="006D0698" w:rsidP="006D0698">
            <w:pPr>
              <w:spacing w:line="300" w:lineRule="exact"/>
              <w:rPr>
                <w:rFonts w:ascii="仿宋_GB2312" w:eastAsia="仿宋_GB2312" w:hAnsi="黑体" w:cs="方正仿宋_GBK"/>
                <w:bCs/>
                <w:spacing w:val="-3"/>
                <w:sz w:val="24"/>
                <w:szCs w:val="24"/>
              </w:rPr>
            </w:pPr>
            <w:r w:rsidRPr="00A52AC7">
              <w:rPr>
                <w:rFonts w:ascii="仿宋_GB2312" w:eastAsia="仿宋_GB2312" w:hint="eastAsia"/>
                <w:sz w:val="24"/>
                <w:szCs w:val="24"/>
              </w:rPr>
              <w:t>《注册消防工程师制度暂行规定》</w:t>
            </w:r>
            <w:r>
              <w:rPr>
                <w:rFonts w:ascii="仿宋_GB2312" w:eastAsia="仿宋_GB2312" w:hint="eastAsia"/>
                <w:sz w:val="24"/>
                <w:szCs w:val="24"/>
              </w:rPr>
              <w:t>（</w:t>
            </w:r>
            <w:proofErr w:type="gramStart"/>
            <w:r w:rsidRPr="00A52AC7">
              <w:rPr>
                <w:rFonts w:ascii="仿宋_GB2312" w:eastAsia="仿宋_GB2312" w:hint="eastAsia"/>
                <w:sz w:val="24"/>
                <w:szCs w:val="24"/>
              </w:rPr>
              <w:t>人社部</w:t>
            </w:r>
            <w:proofErr w:type="gramEnd"/>
            <w:r w:rsidRPr="00A52AC7">
              <w:rPr>
                <w:rFonts w:ascii="仿宋_GB2312" w:eastAsia="仿宋_GB2312" w:hint="eastAsia"/>
                <w:sz w:val="24"/>
                <w:szCs w:val="24"/>
              </w:rPr>
              <w:t>发 (2012] 56 号</w:t>
            </w:r>
            <w:r>
              <w:rPr>
                <w:rFonts w:ascii="仿宋_GB2312" w:eastAsia="仿宋_GB2312" w:hint="eastAsia"/>
                <w:sz w:val="24"/>
                <w:szCs w:val="24"/>
              </w:rPr>
              <w:t>)</w:t>
            </w:r>
          </w:p>
        </w:tc>
      </w:tr>
      <w:tr w:rsidR="005C1D3C" w14:paraId="013E45B6" w14:textId="77777777" w:rsidTr="00EB5EB3">
        <w:trPr>
          <w:trHeight w:hRule="exact" w:val="1137"/>
          <w:jc w:val="center"/>
        </w:trPr>
        <w:tc>
          <w:tcPr>
            <w:tcW w:w="817" w:type="dxa"/>
            <w:vAlign w:val="center"/>
          </w:tcPr>
          <w:p w14:paraId="58CC4529" w14:textId="77777777" w:rsidR="005C1D3C"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Ansi="黑体" w:cs="方正仿宋_GBK" w:hint="eastAsia"/>
                <w:bCs/>
                <w:spacing w:val="-3"/>
                <w:sz w:val="24"/>
                <w:szCs w:val="24"/>
              </w:rPr>
              <w:t>6</w:t>
            </w:r>
          </w:p>
        </w:tc>
        <w:tc>
          <w:tcPr>
            <w:tcW w:w="2486" w:type="dxa"/>
            <w:vAlign w:val="center"/>
          </w:tcPr>
          <w:p w14:paraId="2F861009" w14:textId="77777777" w:rsidR="005C1D3C" w:rsidRPr="005C1D3C" w:rsidRDefault="005C1D3C" w:rsidP="005C1D3C">
            <w:pPr>
              <w:spacing w:line="300" w:lineRule="exact"/>
              <w:rPr>
                <w:rFonts w:ascii="仿宋_GB2312" w:eastAsia="仿宋_GB2312"/>
                <w:sz w:val="24"/>
              </w:rPr>
            </w:pPr>
            <w:r w:rsidRPr="005C1D3C">
              <w:rPr>
                <w:rFonts w:ascii="仿宋_GB2312" w:eastAsia="仿宋_GB2312" w:hint="eastAsia"/>
                <w:sz w:val="24"/>
              </w:rPr>
              <w:t>资金安全监督检查</w:t>
            </w:r>
          </w:p>
        </w:tc>
        <w:tc>
          <w:tcPr>
            <w:tcW w:w="3470" w:type="dxa"/>
            <w:vAlign w:val="center"/>
          </w:tcPr>
          <w:p w14:paraId="4521F074" w14:textId="77777777" w:rsidR="005C1D3C" w:rsidRPr="005C1D3C" w:rsidRDefault="005C1D3C" w:rsidP="005C1D3C">
            <w:pPr>
              <w:spacing w:line="300" w:lineRule="exact"/>
              <w:rPr>
                <w:rFonts w:ascii="仿宋_GB2312" w:eastAsia="仿宋_GB2312"/>
                <w:sz w:val="24"/>
              </w:rPr>
            </w:pPr>
            <w:r>
              <w:rPr>
                <w:rFonts w:ascii="仿宋_GB2312" w:eastAsia="仿宋_GB2312" w:hint="eastAsia"/>
                <w:sz w:val="24"/>
              </w:rPr>
              <w:t>对养老机构大额</w:t>
            </w:r>
            <w:r w:rsidRPr="005C1D3C">
              <w:rPr>
                <w:rFonts w:ascii="仿宋_GB2312" w:eastAsia="仿宋_GB2312" w:hint="eastAsia"/>
                <w:sz w:val="24"/>
              </w:rPr>
              <w:t>预收费行为</w:t>
            </w:r>
            <w:r>
              <w:rPr>
                <w:rFonts w:ascii="仿宋_GB2312" w:eastAsia="仿宋_GB2312" w:hint="eastAsia"/>
                <w:sz w:val="24"/>
              </w:rPr>
              <w:t>及</w:t>
            </w:r>
            <w:r w:rsidRPr="005C1D3C">
              <w:rPr>
                <w:rFonts w:ascii="仿宋_GB2312" w:eastAsia="仿宋_GB2312" w:hint="eastAsia"/>
                <w:sz w:val="24"/>
              </w:rPr>
              <w:t>涉嫌非法集资行为的</w:t>
            </w:r>
            <w:r>
              <w:rPr>
                <w:rFonts w:ascii="仿宋_GB2312" w:eastAsia="仿宋_GB2312" w:hint="eastAsia"/>
                <w:sz w:val="24"/>
              </w:rPr>
              <w:t>监督</w:t>
            </w:r>
            <w:r w:rsidRPr="005C1D3C">
              <w:rPr>
                <w:rFonts w:ascii="仿宋_GB2312" w:eastAsia="仿宋_GB2312" w:hint="eastAsia"/>
                <w:sz w:val="24"/>
              </w:rPr>
              <w:t>检查</w:t>
            </w:r>
          </w:p>
        </w:tc>
        <w:tc>
          <w:tcPr>
            <w:tcW w:w="2551" w:type="dxa"/>
            <w:vAlign w:val="center"/>
          </w:tcPr>
          <w:p w14:paraId="42125B0C" w14:textId="77777777" w:rsidR="005C1D3C" w:rsidRPr="003954C7" w:rsidRDefault="005C1D3C" w:rsidP="005C1D3C">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不低于4</w:t>
            </w:r>
            <w:r>
              <w:rPr>
                <w:rFonts w:ascii="仿宋_GB2312" w:eastAsia="仿宋_GB2312" w:hAnsi="黑体" w:cs="方正仿宋_GBK"/>
                <w:bCs/>
                <w:spacing w:val="-3"/>
                <w:sz w:val="24"/>
                <w:szCs w:val="24"/>
              </w:rPr>
              <w:t>0%，不设上限</w:t>
            </w:r>
          </w:p>
        </w:tc>
        <w:tc>
          <w:tcPr>
            <w:tcW w:w="1985" w:type="dxa"/>
            <w:vAlign w:val="center"/>
          </w:tcPr>
          <w:p w14:paraId="553BAB15" w14:textId="77777777" w:rsidR="005C1D3C" w:rsidRDefault="005C1D3C" w:rsidP="005C1D3C">
            <w:pPr>
              <w:spacing w:line="300" w:lineRule="exact"/>
              <w:jc w:val="center"/>
              <w:rPr>
                <w:rFonts w:ascii="仿宋_GB2312" w:eastAsia="仿宋_GB2312"/>
                <w:sz w:val="24"/>
                <w:szCs w:val="24"/>
              </w:rPr>
            </w:pPr>
            <w:r>
              <w:rPr>
                <w:rFonts w:ascii="仿宋_GB2312" w:eastAsia="仿宋_GB2312" w:hint="eastAsia"/>
                <w:sz w:val="24"/>
                <w:szCs w:val="24"/>
              </w:rPr>
              <w:t>现场检查</w:t>
            </w:r>
          </w:p>
          <w:p w14:paraId="6D1F28A8" w14:textId="77777777" w:rsidR="005C1D3C"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int="eastAsia"/>
                <w:sz w:val="24"/>
                <w:szCs w:val="24"/>
              </w:rPr>
              <w:t>书面检查</w:t>
            </w:r>
          </w:p>
        </w:tc>
        <w:tc>
          <w:tcPr>
            <w:tcW w:w="1530" w:type="dxa"/>
            <w:vAlign w:val="center"/>
          </w:tcPr>
          <w:p w14:paraId="5F67A1AD" w14:textId="77777777" w:rsidR="005C1D3C" w:rsidRDefault="005C1D3C" w:rsidP="005C1D3C">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民政部门</w:t>
            </w:r>
          </w:p>
          <w:p w14:paraId="25B25260" w14:textId="77777777" w:rsidR="005C1D3C" w:rsidRDefault="005C1D3C" w:rsidP="005C1D3C">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bCs/>
                <w:spacing w:val="-3"/>
                <w:sz w:val="24"/>
                <w:szCs w:val="24"/>
              </w:rPr>
              <w:t>金融监管</w:t>
            </w:r>
          </w:p>
          <w:p w14:paraId="450EEF43" w14:textId="77777777" w:rsidR="005C1D3C" w:rsidRPr="005C1D3C" w:rsidRDefault="005C1D3C" w:rsidP="005C1D3C">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bCs/>
                <w:spacing w:val="-3"/>
                <w:sz w:val="24"/>
                <w:szCs w:val="24"/>
              </w:rPr>
              <w:t>部门</w:t>
            </w:r>
          </w:p>
        </w:tc>
        <w:tc>
          <w:tcPr>
            <w:tcW w:w="2981" w:type="dxa"/>
            <w:vAlign w:val="center"/>
          </w:tcPr>
          <w:p w14:paraId="68FDB4A1" w14:textId="77777777" w:rsidR="006D0698" w:rsidRPr="006D0698" w:rsidRDefault="006D0698" w:rsidP="006D0698">
            <w:pPr>
              <w:spacing w:line="300" w:lineRule="exact"/>
              <w:rPr>
                <w:rFonts w:ascii="仿宋_GB2312" w:eastAsia="仿宋_GB2312" w:hAnsi="黑体" w:cs="方正仿宋_GBK"/>
                <w:bCs/>
                <w:spacing w:val="-3"/>
                <w:sz w:val="24"/>
                <w:szCs w:val="24"/>
              </w:rPr>
            </w:pPr>
            <w:r w:rsidRPr="006D0698">
              <w:rPr>
                <w:rFonts w:ascii="仿宋_GB2312" w:eastAsia="仿宋_GB2312" w:hAnsi="黑体" w:cs="方正仿宋_GBK" w:hint="eastAsia"/>
                <w:bCs/>
                <w:spacing w:val="-3"/>
                <w:sz w:val="24"/>
                <w:szCs w:val="24"/>
              </w:rPr>
              <w:t>《防范和处置非法集资条例》</w:t>
            </w:r>
          </w:p>
          <w:p w14:paraId="680775C7" w14:textId="77777777" w:rsidR="005C1D3C" w:rsidRPr="005C1D3C" w:rsidRDefault="006D0698" w:rsidP="006D0698">
            <w:pPr>
              <w:spacing w:line="300" w:lineRule="exact"/>
              <w:rPr>
                <w:rFonts w:ascii="仿宋_GB2312" w:eastAsia="仿宋_GB2312" w:hAnsi="黑体" w:cs="方正仿宋_GBK"/>
                <w:bCs/>
                <w:spacing w:val="-3"/>
                <w:sz w:val="24"/>
                <w:szCs w:val="24"/>
              </w:rPr>
            </w:pPr>
            <w:r w:rsidRPr="006D0698">
              <w:rPr>
                <w:rFonts w:ascii="仿宋_GB2312" w:eastAsia="仿宋_GB2312" w:hAnsi="黑体" w:cs="方正仿宋_GBK" w:hint="eastAsia"/>
                <w:bCs/>
                <w:spacing w:val="-3"/>
                <w:sz w:val="24"/>
                <w:szCs w:val="24"/>
              </w:rPr>
              <w:t>《养老机构管理办法》</w:t>
            </w:r>
          </w:p>
        </w:tc>
      </w:tr>
      <w:tr w:rsidR="005C1D3C" w14:paraId="22B8C303" w14:textId="77777777" w:rsidTr="006D0698">
        <w:trPr>
          <w:trHeight w:hRule="exact" w:val="1966"/>
          <w:jc w:val="center"/>
        </w:trPr>
        <w:tc>
          <w:tcPr>
            <w:tcW w:w="817" w:type="dxa"/>
            <w:vAlign w:val="center"/>
          </w:tcPr>
          <w:p w14:paraId="4D05189B" w14:textId="77777777" w:rsidR="005C1D3C"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Ansi="黑体" w:cs="方正仿宋_GBK" w:hint="eastAsia"/>
                <w:bCs/>
                <w:spacing w:val="-3"/>
                <w:sz w:val="24"/>
                <w:szCs w:val="24"/>
              </w:rPr>
              <w:t>7</w:t>
            </w:r>
          </w:p>
        </w:tc>
        <w:tc>
          <w:tcPr>
            <w:tcW w:w="2486" w:type="dxa"/>
            <w:vAlign w:val="center"/>
          </w:tcPr>
          <w:p w14:paraId="578DC2B5" w14:textId="77777777" w:rsidR="005C1D3C" w:rsidRPr="005C1D3C" w:rsidRDefault="005C1D3C" w:rsidP="005C1D3C">
            <w:pPr>
              <w:spacing w:line="300" w:lineRule="exact"/>
              <w:rPr>
                <w:rFonts w:ascii="仿宋_GB2312" w:eastAsia="仿宋_GB2312"/>
                <w:sz w:val="24"/>
              </w:rPr>
            </w:pPr>
            <w:r w:rsidRPr="005C1D3C">
              <w:rPr>
                <w:rFonts w:ascii="仿宋_GB2312" w:eastAsia="仿宋_GB2312" w:hint="eastAsia"/>
                <w:sz w:val="24"/>
              </w:rPr>
              <w:t>突发事件应对监督检查</w:t>
            </w:r>
          </w:p>
        </w:tc>
        <w:tc>
          <w:tcPr>
            <w:tcW w:w="3470" w:type="dxa"/>
            <w:vAlign w:val="center"/>
          </w:tcPr>
          <w:p w14:paraId="74737B3C" w14:textId="77777777" w:rsidR="005C1D3C" w:rsidRPr="005C1D3C" w:rsidRDefault="005C1D3C" w:rsidP="005C1D3C">
            <w:pPr>
              <w:spacing w:line="300" w:lineRule="exact"/>
              <w:rPr>
                <w:rFonts w:ascii="仿宋_GB2312" w:eastAsia="仿宋_GB2312"/>
                <w:sz w:val="24"/>
              </w:rPr>
            </w:pPr>
            <w:r>
              <w:rPr>
                <w:rFonts w:ascii="仿宋_GB2312" w:eastAsia="仿宋_GB2312" w:hint="eastAsia"/>
                <w:sz w:val="24"/>
              </w:rPr>
              <w:t>对养老机构</w:t>
            </w:r>
            <w:r w:rsidRPr="005C1D3C">
              <w:rPr>
                <w:rFonts w:ascii="仿宋_GB2312" w:eastAsia="仿宋_GB2312" w:hint="eastAsia"/>
                <w:sz w:val="24"/>
              </w:rPr>
              <w:t>突发事件应急预案，配备应急救援设备、设施，定期开展突发事件应急演练情况的</w:t>
            </w:r>
            <w:r>
              <w:rPr>
                <w:rFonts w:ascii="仿宋_GB2312" w:eastAsia="仿宋_GB2312" w:hint="eastAsia"/>
                <w:sz w:val="24"/>
              </w:rPr>
              <w:t>监督</w:t>
            </w:r>
            <w:r w:rsidRPr="005C1D3C">
              <w:rPr>
                <w:rFonts w:ascii="仿宋_GB2312" w:eastAsia="仿宋_GB2312" w:hint="eastAsia"/>
                <w:sz w:val="24"/>
              </w:rPr>
              <w:t>检查</w:t>
            </w:r>
          </w:p>
        </w:tc>
        <w:tc>
          <w:tcPr>
            <w:tcW w:w="2551" w:type="dxa"/>
            <w:vAlign w:val="center"/>
          </w:tcPr>
          <w:p w14:paraId="0D4B92B4" w14:textId="77777777" w:rsidR="005C1D3C" w:rsidRPr="003954C7" w:rsidRDefault="005C1D3C" w:rsidP="005C1D3C">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不低于4</w:t>
            </w:r>
            <w:r>
              <w:rPr>
                <w:rFonts w:ascii="仿宋_GB2312" w:eastAsia="仿宋_GB2312" w:hAnsi="黑体" w:cs="方正仿宋_GBK"/>
                <w:bCs/>
                <w:spacing w:val="-3"/>
                <w:sz w:val="24"/>
                <w:szCs w:val="24"/>
              </w:rPr>
              <w:t>0%，不设上限</w:t>
            </w:r>
          </w:p>
        </w:tc>
        <w:tc>
          <w:tcPr>
            <w:tcW w:w="1985" w:type="dxa"/>
            <w:vAlign w:val="center"/>
          </w:tcPr>
          <w:p w14:paraId="2747B811" w14:textId="77777777" w:rsidR="005C1D3C" w:rsidRDefault="005C1D3C" w:rsidP="005C1D3C">
            <w:pPr>
              <w:spacing w:line="300" w:lineRule="exact"/>
              <w:jc w:val="center"/>
              <w:rPr>
                <w:rFonts w:ascii="仿宋_GB2312" w:eastAsia="仿宋_GB2312"/>
                <w:sz w:val="24"/>
                <w:szCs w:val="24"/>
              </w:rPr>
            </w:pPr>
            <w:r>
              <w:rPr>
                <w:rFonts w:ascii="仿宋_GB2312" w:eastAsia="仿宋_GB2312" w:hint="eastAsia"/>
                <w:sz w:val="24"/>
                <w:szCs w:val="24"/>
              </w:rPr>
              <w:t>现场检查</w:t>
            </w:r>
          </w:p>
          <w:p w14:paraId="056D3241" w14:textId="77777777" w:rsidR="005C1D3C" w:rsidRPr="005C1D3C" w:rsidRDefault="005C1D3C" w:rsidP="005C1D3C">
            <w:pPr>
              <w:spacing w:line="300" w:lineRule="exact"/>
              <w:jc w:val="center"/>
              <w:rPr>
                <w:rFonts w:ascii="仿宋_GB2312" w:eastAsia="仿宋_GB2312" w:hAnsi="黑体" w:cs="方正仿宋_GBK"/>
                <w:bCs/>
                <w:spacing w:val="-3"/>
                <w:sz w:val="24"/>
                <w:szCs w:val="24"/>
              </w:rPr>
            </w:pPr>
            <w:r w:rsidRPr="005C1D3C">
              <w:rPr>
                <w:rFonts w:ascii="仿宋_GB2312" w:eastAsia="仿宋_GB2312" w:hint="eastAsia"/>
                <w:sz w:val="24"/>
                <w:szCs w:val="24"/>
              </w:rPr>
              <w:t>书面检查</w:t>
            </w:r>
          </w:p>
        </w:tc>
        <w:tc>
          <w:tcPr>
            <w:tcW w:w="1530" w:type="dxa"/>
            <w:vAlign w:val="center"/>
          </w:tcPr>
          <w:p w14:paraId="492DA56E" w14:textId="77777777" w:rsidR="005C1D3C" w:rsidRPr="005C1D3C" w:rsidRDefault="005C1D3C" w:rsidP="005C1D3C">
            <w:pPr>
              <w:spacing w:line="300" w:lineRule="exact"/>
              <w:jc w:val="center"/>
              <w:rPr>
                <w:rFonts w:ascii="仿宋_GB2312" w:eastAsia="仿宋_GB2312" w:hAnsi="黑体" w:cs="方正仿宋_GBK"/>
                <w:bCs/>
                <w:spacing w:val="-3"/>
                <w:sz w:val="24"/>
                <w:szCs w:val="24"/>
              </w:rPr>
            </w:pPr>
            <w:r>
              <w:rPr>
                <w:rFonts w:ascii="仿宋_GB2312" w:eastAsia="仿宋_GB2312" w:hAnsi="黑体" w:cs="方正仿宋_GBK" w:hint="eastAsia"/>
                <w:bCs/>
                <w:spacing w:val="-3"/>
                <w:sz w:val="24"/>
                <w:szCs w:val="24"/>
              </w:rPr>
              <w:t>应急部门</w:t>
            </w:r>
          </w:p>
        </w:tc>
        <w:tc>
          <w:tcPr>
            <w:tcW w:w="2981" w:type="dxa"/>
            <w:vAlign w:val="center"/>
          </w:tcPr>
          <w:p w14:paraId="7730412D" w14:textId="77777777" w:rsidR="006D0698" w:rsidRDefault="006D0698" w:rsidP="006D0698">
            <w:pPr>
              <w:spacing w:line="240" w:lineRule="auto"/>
              <w:rPr>
                <w:rFonts w:ascii="仿宋_GB2312" w:eastAsia="仿宋_GB2312"/>
                <w:sz w:val="24"/>
                <w:szCs w:val="24"/>
              </w:rPr>
            </w:pPr>
            <w:r w:rsidRPr="00A52AC7">
              <w:rPr>
                <w:rFonts w:ascii="仿宋_GB2312" w:eastAsia="仿宋_GB2312"/>
                <w:sz w:val="24"/>
                <w:szCs w:val="24"/>
              </w:rPr>
              <w:t>《自然灾害防治法》</w:t>
            </w:r>
          </w:p>
          <w:p w14:paraId="114161D9"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sz w:val="24"/>
                <w:szCs w:val="24"/>
              </w:rPr>
              <w:t>《传染病防治法》</w:t>
            </w:r>
          </w:p>
          <w:p w14:paraId="1453771C" w14:textId="77777777" w:rsidR="006D0698" w:rsidRPr="00A52AC7" w:rsidRDefault="006D0698" w:rsidP="006D0698">
            <w:pPr>
              <w:spacing w:line="240" w:lineRule="auto"/>
              <w:rPr>
                <w:rFonts w:ascii="仿宋_GB2312" w:eastAsia="仿宋_GB2312"/>
                <w:sz w:val="24"/>
                <w:szCs w:val="24"/>
              </w:rPr>
            </w:pPr>
            <w:r w:rsidRPr="00A52AC7">
              <w:rPr>
                <w:rFonts w:ascii="仿宋_GB2312" w:eastAsia="仿宋_GB2312"/>
                <w:sz w:val="24"/>
                <w:szCs w:val="24"/>
              </w:rPr>
              <w:t>《安全生产法》</w:t>
            </w:r>
          </w:p>
          <w:p w14:paraId="610D2644" w14:textId="77777777" w:rsidR="006D0698" w:rsidRPr="00A52AC7" w:rsidRDefault="006D0698" w:rsidP="006D0698">
            <w:pPr>
              <w:spacing w:line="300" w:lineRule="exact"/>
              <w:rPr>
                <w:rFonts w:ascii="仿宋_GB2312" w:eastAsia="仿宋_GB2312"/>
                <w:sz w:val="24"/>
                <w:szCs w:val="24"/>
              </w:rPr>
            </w:pPr>
            <w:r w:rsidRPr="00A52AC7">
              <w:rPr>
                <w:rFonts w:ascii="仿宋_GB2312" w:eastAsia="仿宋_GB2312" w:hint="eastAsia"/>
                <w:sz w:val="24"/>
                <w:szCs w:val="24"/>
              </w:rPr>
              <w:t>《突发事件应对法》</w:t>
            </w:r>
          </w:p>
          <w:p w14:paraId="5081E847" w14:textId="77777777" w:rsidR="005C1D3C" w:rsidRPr="005C1D3C" w:rsidRDefault="006D0698" w:rsidP="006D0698">
            <w:pPr>
              <w:spacing w:line="300" w:lineRule="exact"/>
              <w:rPr>
                <w:rFonts w:ascii="仿宋_GB2312" w:eastAsia="仿宋_GB2312" w:hAnsi="黑体" w:cs="方正仿宋_GBK"/>
                <w:bCs/>
                <w:spacing w:val="-3"/>
                <w:sz w:val="24"/>
                <w:szCs w:val="24"/>
              </w:rPr>
            </w:pPr>
            <w:r w:rsidRPr="00A52AC7">
              <w:rPr>
                <w:rFonts w:ascii="仿宋_GB2312" w:eastAsia="仿宋_GB2312"/>
                <w:sz w:val="24"/>
                <w:szCs w:val="24"/>
              </w:rPr>
              <w:t>《</w:t>
            </w:r>
            <w:r w:rsidRPr="00A52AC7">
              <w:rPr>
                <w:rFonts w:ascii="仿宋_GB2312" w:eastAsia="仿宋_GB2312" w:hint="eastAsia"/>
                <w:sz w:val="24"/>
                <w:szCs w:val="24"/>
              </w:rPr>
              <w:t>山东省突发事件应对条例</w:t>
            </w:r>
            <w:r w:rsidRPr="00A52AC7">
              <w:rPr>
                <w:rFonts w:ascii="仿宋_GB2312" w:eastAsia="仿宋_GB2312"/>
                <w:sz w:val="24"/>
                <w:szCs w:val="24"/>
              </w:rPr>
              <w:t>》</w:t>
            </w:r>
          </w:p>
        </w:tc>
      </w:tr>
    </w:tbl>
    <w:p w14:paraId="251E0E0D" w14:textId="77777777" w:rsidR="006951BF" w:rsidRPr="00EB5EB3" w:rsidRDefault="005D2EB9" w:rsidP="00277D57">
      <w:pPr>
        <w:spacing w:line="500" w:lineRule="exact"/>
        <w:ind w:leftChars="-500" w:left="-1050" w:rightChars="-500" w:right="-1050"/>
        <w:rPr>
          <w:rFonts w:ascii="仿宋_GB2312" w:eastAsia="仿宋_GB2312" w:hAnsi="黑体" w:cs="方正仿宋_GBK"/>
          <w:bCs/>
          <w:spacing w:val="-3"/>
          <w:sz w:val="28"/>
          <w:szCs w:val="28"/>
        </w:rPr>
      </w:pPr>
      <w:r w:rsidRPr="00EB5EB3">
        <w:rPr>
          <w:rFonts w:ascii="黑体" w:eastAsia="黑体" w:hAnsi="黑体" w:cs="方正仿宋_GBK"/>
          <w:bCs/>
          <w:spacing w:val="-3"/>
          <w:sz w:val="28"/>
          <w:szCs w:val="28"/>
        </w:rPr>
        <w:t>备</w:t>
      </w:r>
      <w:r w:rsidR="006D0698" w:rsidRPr="00EB5EB3">
        <w:rPr>
          <w:rFonts w:ascii="黑体" w:eastAsia="黑体" w:hAnsi="黑体" w:cs="方正仿宋_GBK"/>
          <w:bCs/>
          <w:spacing w:val="-3"/>
          <w:sz w:val="28"/>
          <w:szCs w:val="28"/>
        </w:rPr>
        <w:t>注：</w:t>
      </w:r>
      <w:r w:rsidR="006D0698" w:rsidRPr="00EB5EB3">
        <w:rPr>
          <w:rFonts w:ascii="仿宋_GB2312" w:eastAsia="仿宋_GB2312" w:hAnsi="黑体" w:cs="方正仿宋_GBK" w:hint="eastAsia"/>
          <w:bCs/>
          <w:spacing w:val="-3"/>
          <w:sz w:val="28"/>
          <w:szCs w:val="28"/>
        </w:rPr>
        <w:t>1.养老机构“双随机、</w:t>
      </w:r>
      <w:proofErr w:type="gramStart"/>
      <w:r w:rsidR="006D0698" w:rsidRPr="00EB5EB3">
        <w:rPr>
          <w:rFonts w:ascii="仿宋_GB2312" w:eastAsia="仿宋_GB2312" w:hAnsi="黑体" w:cs="方正仿宋_GBK" w:hint="eastAsia"/>
          <w:bCs/>
          <w:spacing w:val="-3"/>
          <w:sz w:val="28"/>
          <w:szCs w:val="28"/>
        </w:rPr>
        <w:t>一</w:t>
      </w:r>
      <w:proofErr w:type="gramEnd"/>
      <w:r w:rsidR="006D0698" w:rsidRPr="00EB5EB3">
        <w:rPr>
          <w:rFonts w:ascii="仿宋_GB2312" w:eastAsia="仿宋_GB2312" w:hAnsi="黑体" w:cs="方正仿宋_GBK" w:hint="eastAsia"/>
          <w:bCs/>
          <w:spacing w:val="-3"/>
          <w:sz w:val="28"/>
          <w:szCs w:val="28"/>
        </w:rPr>
        <w:t>公开”部门联合检查重点事项清单实行动态管理，每年根据省“双随机、</w:t>
      </w:r>
      <w:proofErr w:type="gramStart"/>
      <w:r w:rsidR="006D0698" w:rsidRPr="00EB5EB3">
        <w:rPr>
          <w:rFonts w:ascii="仿宋_GB2312" w:eastAsia="仿宋_GB2312" w:hAnsi="黑体" w:cs="方正仿宋_GBK" w:hint="eastAsia"/>
          <w:bCs/>
          <w:spacing w:val="-3"/>
          <w:sz w:val="28"/>
          <w:szCs w:val="28"/>
        </w:rPr>
        <w:t>一</w:t>
      </w:r>
      <w:proofErr w:type="gramEnd"/>
      <w:r w:rsidR="006D0698" w:rsidRPr="00EB5EB3">
        <w:rPr>
          <w:rFonts w:ascii="仿宋_GB2312" w:eastAsia="仿宋_GB2312" w:hAnsi="黑体" w:cs="方正仿宋_GBK" w:hint="eastAsia"/>
          <w:bCs/>
          <w:spacing w:val="-3"/>
          <w:sz w:val="28"/>
          <w:szCs w:val="28"/>
        </w:rPr>
        <w:t>公开”监管工作联席会议办公室要求增</w:t>
      </w:r>
      <w:r w:rsidRPr="00EB5EB3">
        <w:rPr>
          <w:rFonts w:ascii="仿宋_GB2312" w:eastAsia="仿宋_GB2312" w:hAnsi="黑体" w:cs="方正仿宋_GBK" w:hint="eastAsia"/>
          <w:bCs/>
          <w:spacing w:val="-3"/>
          <w:sz w:val="28"/>
          <w:szCs w:val="28"/>
        </w:rPr>
        <w:t>加或</w:t>
      </w:r>
      <w:r w:rsidR="004820BA" w:rsidRPr="00EB5EB3">
        <w:rPr>
          <w:rFonts w:ascii="仿宋_GB2312" w:eastAsia="仿宋_GB2312" w:hAnsi="黑体" w:cs="方正仿宋_GBK" w:hint="eastAsia"/>
          <w:bCs/>
          <w:spacing w:val="-3"/>
          <w:sz w:val="28"/>
          <w:szCs w:val="28"/>
        </w:rPr>
        <w:t>者</w:t>
      </w:r>
      <w:r w:rsidRPr="00EB5EB3">
        <w:rPr>
          <w:rFonts w:ascii="仿宋_GB2312" w:eastAsia="仿宋_GB2312" w:hAnsi="黑体" w:cs="方正仿宋_GBK" w:hint="eastAsia"/>
          <w:bCs/>
          <w:spacing w:val="-3"/>
          <w:sz w:val="28"/>
          <w:szCs w:val="28"/>
        </w:rPr>
        <w:t>减少；</w:t>
      </w:r>
    </w:p>
    <w:p w14:paraId="0D0DD8E6" w14:textId="77777777" w:rsidR="000A3935" w:rsidRPr="00EB5EB3" w:rsidRDefault="005D2EB9" w:rsidP="00277D57">
      <w:pPr>
        <w:spacing w:line="500" w:lineRule="exact"/>
        <w:ind w:leftChars="-500" w:left="-1050" w:rightChars="-500" w:right="-1050"/>
        <w:rPr>
          <w:rFonts w:ascii="仿宋_GB2312" w:eastAsia="仿宋_GB2312" w:hAnsi="黑体"/>
          <w:sz w:val="28"/>
          <w:szCs w:val="28"/>
        </w:rPr>
        <w:sectPr w:rsidR="000A3935" w:rsidRPr="00EB5EB3">
          <w:pgSz w:w="16838" w:h="11906" w:orient="landscape"/>
          <w:pgMar w:top="1418" w:right="2098" w:bottom="1361" w:left="2098" w:header="851" w:footer="1361" w:gutter="0"/>
          <w:pgNumType w:fmt="numberInDash"/>
          <w:cols w:space="425"/>
          <w:docGrid w:type="linesAndChars" w:linePitch="312"/>
        </w:sectPr>
      </w:pPr>
      <w:r w:rsidRPr="00EB5EB3">
        <w:rPr>
          <w:rFonts w:ascii="仿宋_GB2312" w:eastAsia="仿宋_GB2312" w:hAnsi="黑体" w:cs="方正仿宋_GBK" w:hint="eastAsia"/>
          <w:bCs/>
          <w:spacing w:val="-3"/>
          <w:sz w:val="28"/>
          <w:szCs w:val="28"/>
        </w:rPr>
        <w:t>2</w:t>
      </w:r>
      <w:r w:rsidRPr="00EB5EB3">
        <w:rPr>
          <w:rFonts w:ascii="仿宋_GB2312" w:eastAsia="仿宋_GB2312" w:hAnsi="黑体" w:cs="方正仿宋_GBK"/>
          <w:bCs/>
          <w:spacing w:val="-3"/>
          <w:sz w:val="28"/>
          <w:szCs w:val="28"/>
        </w:rPr>
        <w:t>.未列入</w:t>
      </w:r>
      <w:r w:rsidRPr="00EB5EB3">
        <w:rPr>
          <w:rFonts w:ascii="仿宋_GB2312" w:eastAsia="仿宋_GB2312" w:hAnsi="黑体" w:cs="方正仿宋_GBK" w:hint="eastAsia"/>
          <w:bCs/>
          <w:spacing w:val="-3"/>
          <w:sz w:val="28"/>
          <w:szCs w:val="28"/>
        </w:rPr>
        <w:t>重点事项清单的，自动归类为一般事项清单，由各地通过备案检查、专项检查、年度抽查等方式开展监督检查。</w:t>
      </w:r>
    </w:p>
    <w:p w14:paraId="6746B0AA" w14:textId="77777777" w:rsidR="000A3935" w:rsidRPr="00A52AC7" w:rsidRDefault="004F0F4E">
      <w:pPr>
        <w:spacing w:line="700" w:lineRule="exact"/>
        <w:jc w:val="left"/>
        <w:rPr>
          <w:rFonts w:ascii="黑体" w:eastAsia="黑体" w:hAnsi="黑体"/>
          <w:sz w:val="32"/>
          <w:szCs w:val="32"/>
        </w:rPr>
      </w:pPr>
      <w:r w:rsidRPr="00A52AC7">
        <w:rPr>
          <w:rFonts w:ascii="黑体" w:eastAsia="黑体" w:hAnsi="黑体"/>
          <w:sz w:val="32"/>
          <w:szCs w:val="32"/>
        </w:rPr>
        <w:lastRenderedPageBreak/>
        <w:t>附件3</w:t>
      </w:r>
      <w:r w:rsidRPr="00A52AC7">
        <w:rPr>
          <w:rFonts w:ascii="黑体" w:eastAsia="黑体" w:hAnsi="黑体" w:hint="eastAsia"/>
          <w:sz w:val="32"/>
          <w:szCs w:val="32"/>
        </w:rPr>
        <w:t>：</w:t>
      </w:r>
      <w:r w:rsidRPr="00A52AC7">
        <w:rPr>
          <w:rFonts w:ascii="黑体" w:eastAsia="黑体" w:hAnsi="黑体"/>
          <w:sz w:val="32"/>
          <w:szCs w:val="32"/>
        </w:rPr>
        <w:t xml:space="preserve"> </w:t>
      </w:r>
    </w:p>
    <w:p w14:paraId="1DF4640B" w14:textId="77777777" w:rsidR="000A3935" w:rsidRPr="00A52AC7" w:rsidRDefault="004F0F4E">
      <w:pPr>
        <w:jc w:val="center"/>
        <w:rPr>
          <w:rFonts w:ascii="方正小标宋简体" w:eastAsia="方正小标宋简体" w:hAnsi="黑体"/>
          <w:sz w:val="44"/>
          <w:szCs w:val="44"/>
        </w:rPr>
      </w:pPr>
      <w:r w:rsidRPr="00A52AC7">
        <w:rPr>
          <w:rFonts w:ascii="方正小标宋简体" w:eastAsia="方正小标宋简体" w:hAnsi="黑体" w:hint="eastAsia"/>
          <w:sz w:val="44"/>
          <w:szCs w:val="44"/>
        </w:rPr>
        <w:t>养老服务综合监管操作</w:t>
      </w:r>
      <w:r w:rsidRPr="00A52AC7">
        <w:rPr>
          <w:rFonts w:ascii="方正小标宋简体" w:eastAsia="方正小标宋简体" w:hAnsi="黑体"/>
          <w:sz w:val="44"/>
          <w:szCs w:val="44"/>
        </w:rPr>
        <w:t>流程图参考</w:t>
      </w:r>
    </w:p>
    <w:p w14:paraId="43AEBE42" w14:textId="77777777" w:rsidR="000A3935" w:rsidRPr="00A52AC7" w:rsidRDefault="000A3935">
      <w:pPr>
        <w:spacing w:line="400" w:lineRule="exact"/>
        <w:jc w:val="center"/>
      </w:pPr>
    </w:p>
    <w:p w14:paraId="21C5AFA9" w14:textId="77777777" w:rsidR="000A3935" w:rsidRPr="00A52AC7" w:rsidRDefault="005241ED">
      <w:pPr>
        <w:spacing w:line="576" w:lineRule="exact"/>
        <w:jc w:val="center"/>
        <w:rPr>
          <w:rFonts w:ascii="宋体" w:hAnsi="宋体"/>
          <w:b/>
          <w:bCs/>
          <w:sz w:val="44"/>
          <w:szCs w:val="44"/>
        </w:rPr>
      </w:pPr>
      <w:r>
        <w:rPr>
          <w:noProof/>
        </w:rPr>
        <mc:AlternateContent>
          <mc:Choice Requires="wps">
            <w:drawing>
              <wp:anchor distT="0" distB="0" distL="114300" distR="114300" simplePos="0" relativeHeight="251659264" behindDoc="0" locked="0" layoutInCell="1" allowOverlap="1" wp14:anchorId="299E5463" wp14:editId="3A181024">
                <wp:simplePos x="0" y="0"/>
                <wp:positionH relativeFrom="column">
                  <wp:posOffset>299085</wp:posOffset>
                </wp:positionH>
                <wp:positionV relativeFrom="paragraph">
                  <wp:posOffset>33020</wp:posOffset>
                </wp:positionV>
                <wp:extent cx="1304925" cy="412750"/>
                <wp:effectExtent l="12065" t="15875" r="6985" b="9525"/>
                <wp:wrapNone/>
                <wp:docPr id="3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4925" cy="412750"/>
                        </a:xfrm>
                        <a:prstGeom prst="rect">
                          <a:avLst/>
                        </a:prstGeom>
                        <a:solidFill>
                          <a:srgbClr val="FFFFFF"/>
                        </a:solidFill>
                        <a:ln w="12700">
                          <a:solidFill>
                            <a:srgbClr val="000000"/>
                          </a:solidFill>
                          <a:miter lim="800000"/>
                          <a:headEnd/>
                          <a:tailEnd/>
                        </a:ln>
                      </wps:spPr>
                      <wps:txbx>
                        <w:txbxContent>
                          <w:p w14:paraId="513FD0CC" w14:textId="77777777" w:rsidR="002B1EC5" w:rsidRDefault="002B1EC5">
                            <w:pPr>
                              <w:spacing w:line="400" w:lineRule="exact"/>
                              <w:jc w:val="center"/>
                            </w:pPr>
                            <w:r>
                              <w:rPr>
                                <w:rFonts w:hint="eastAsia"/>
                              </w:rPr>
                              <w:t>养老服务综合监管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E5463" id="_x0000_t202" coordsize="21600,21600" o:spt="202" path="m,l,21600r21600,l21600,xe">
                <v:stroke joinstyle="miter"/>
                <v:path gradientshapeok="t" o:connecttype="rect"/>
              </v:shapetype>
              <v:shape id="1027" o:spid="_x0000_s1026" type="#_x0000_t202" style="position:absolute;left:0;text-align:left;margin-left:23.55pt;margin-top:2.6pt;width:102.7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" strokeweight="1pt">
                <v:path arrowok="t"/>
                <v:textbox>
                  <w:txbxContent>
                    <w:p w14:paraId="513FD0CC" w14:textId="77777777" w:rsidR="002B1EC5" w:rsidRDefault="002B1EC5">
                      <w:pPr>
                        <w:spacing w:line="400" w:lineRule="exact"/>
                        <w:jc w:val="center"/>
                      </w:pPr>
                      <w:r>
                        <w:rPr>
                          <w:rFonts w:hint="eastAsia"/>
                        </w:rPr>
                        <w:t>养老服务综合监管</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82FF511" wp14:editId="72D96BA8">
                <wp:simplePos x="0" y="0"/>
                <wp:positionH relativeFrom="margin">
                  <wp:posOffset>2506345</wp:posOffset>
                </wp:positionH>
                <wp:positionV relativeFrom="paragraph">
                  <wp:posOffset>6985</wp:posOffset>
                </wp:positionV>
                <wp:extent cx="2609850" cy="412750"/>
                <wp:effectExtent l="9525" t="8890" r="9525" b="6985"/>
                <wp:wrapNone/>
                <wp:docPr id="31" name="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9850" cy="412750"/>
                        </a:xfrm>
                        <a:prstGeom prst="rect">
                          <a:avLst/>
                        </a:prstGeom>
                        <a:solidFill>
                          <a:srgbClr val="FFFFFF"/>
                        </a:solidFill>
                        <a:ln w="12700">
                          <a:solidFill>
                            <a:srgbClr val="000000"/>
                          </a:solidFill>
                          <a:miter lim="800000"/>
                          <a:headEnd/>
                          <a:tailEnd/>
                        </a:ln>
                      </wps:spPr>
                      <wps:txbx>
                        <w:txbxContent>
                          <w:p w14:paraId="06D644AC" w14:textId="77777777" w:rsidR="002B1EC5" w:rsidRDefault="002B1EC5">
                            <w:pPr>
                              <w:spacing w:line="400" w:lineRule="exact"/>
                              <w:jc w:val="center"/>
                            </w:pPr>
                            <w:r>
                              <w:rPr>
                                <w:rFonts w:hint="eastAsia"/>
                              </w:rPr>
                              <w:t>综合监管方式运用，建立协同执法机制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FF511" id="1028" o:spid="_x0000_s1027" type="#_x0000_t202" style="position:absolute;left:0;text-align:left;margin-left:197.35pt;margin-top:.55pt;width:205.5pt;height:3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" strokeweight="1pt">
                <v:path arrowok="t"/>
                <v:textbox>
                  <w:txbxContent>
                    <w:p w14:paraId="06D644AC" w14:textId="77777777" w:rsidR="002B1EC5" w:rsidRDefault="002B1EC5">
                      <w:pPr>
                        <w:spacing w:line="400" w:lineRule="exact"/>
                        <w:jc w:val="center"/>
                      </w:pPr>
                      <w:r>
                        <w:rPr>
                          <w:rFonts w:hint="eastAsia"/>
                        </w:rPr>
                        <w:t>综合监管方式运用，建立协同执法机制</w:t>
                      </w:r>
                    </w:p>
                  </w:txbxContent>
                </v:textbox>
                <w10:wrap anchorx="margin"/>
              </v:shape>
            </w:pict>
          </mc:Fallback>
        </mc:AlternateContent>
      </w:r>
    </w:p>
    <w:p w14:paraId="37F0BD63" w14:textId="77777777" w:rsidR="000A3935" w:rsidRDefault="005241ED">
      <w:pPr>
        <w:spacing w:line="576" w:lineRule="exact"/>
        <w:rPr>
          <w:rFonts w:ascii="仿宋_GB2312" w:eastAsia="仿宋_GB2312"/>
          <w:sz w:val="32"/>
          <w:szCs w:val="32"/>
        </w:rPr>
      </w:pPr>
      <w:r>
        <w:rPr>
          <w:noProof/>
        </w:rPr>
        <mc:AlternateContent>
          <mc:Choice Requires="wps">
            <w:drawing>
              <wp:anchor distT="0" distB="0" distL="114300" distR="114300" simplePos="0" relativeHeight="251685888" behindDoc="0" locked="0" layoutInCell="1" allowOverlap="1" wp14:anchorId="1A040E1C" wp14:editId="289E083D">
                <wp:simplePos x="0" y="0"/>
                <wp:positionH relativeFrom="column">
                  <wp:posOffset>3725545</wp:posOffset>
                </wp:positionH>
                <wp:positionV relativeFrom="paragraph">
                  <wp:posOffset>2727960</wp:posOffset>
                </wp:positionV>
                <wp:extent cx="228600" cy="580390"/>
                <wp:effectExtent l="19050" t="9525" r="19050" b="19685"/>
                <wp:wrapNone/>
                <wp:docPr id="30"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80390"/>
                        </a:xfrm>
                        <a:prstGeom prst="downArrow">
                          <a:avLst>
                            <a:gd name="adj1" fmla="val 50000"/>
                            <a:gd name="adj2" fmla="val 87016"/>
                          </a:avLst>
                        </a:prstGeom>
                        <a:noFill/>
                        <a:ln w="127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1472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0" o:spid="_x0000_s1026" type="#_x0000_t67" style="position:absolute;left:0;text-align:left;margin-left:293.35pt;margin-top:214.8pt;width:18pt;height:4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" adj="14197" filled="f" strokecolor="#002060" strokeweight="1pt"/>
            </w:pict>
          </mc:Fallback>
        </mc:AlternateContent>
      </w:r>
      <w:r>
        <w:rPr>
          <w:noProof/>
        </w:rPr>
        <mc:AlternateContent>
          <mc:Choice Requires="wps">
            <w:drawing>
              <wp:anchor distT="0" distB="0" distL="114300" distR="114300" simplePos="0" relativeHeight="251663360" behindDoc="0" locked="0" layoutInCell="1" allowOverlap="1" wp14:anchorId="51AECB40" wp14:editId="39B82DD8">
                <wp:simplePos x="0" y="0"/>
                <wp:positionH relativeFrom="margin">
                  <wp:posOffset>2329815</wp:posOffset>
                </wp:positionH>
                <wp:positionV relativeFrom="paragraph">
                  <wp:posOffset>2003425</wp:posOffset>
                </wp:positionV>
                <wp:extent cx="3028950" cy="651510"/>
                <wp:effectExtent l="13970" t="8890" r="5080" b="6350"/>
                <wp:wrapNone/>
                <wp:docPr id="29" name="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8950" cy="651510"/>
                        </a:xfrm>
                        <a:prstGeom prst="rect">
                          <a:avLst/>
                        </a:prstGeom>
                        <a:solidFill>
                          <a:srgbClr val="FFFFFF"/>
                        </a:solidFill>
                        <a:ln w="9525">
                          <a:solidFill>
                            <a:srgbClr val="000000"/>
                          </a:solidFill>
                          <a:miter lim="800000"/>
                          <a:headEnd/>
                          <a:tailEnd/>
                        </a:ln>
                      </wps:spPr>
                      <wps:txbx>
                        <w:txbxContent>
                          <w:p w14:paraId="79AABB5D" w14:textId="77777777" w:rsidR="002B1EC5" w:rsidRDefault="002B1EC5">
                            <w:pPr>
                              <w:spacing w:line="400" w:lineRule="exact"/>
                              <w:jc w:val="center"/>
                            </w:pPr>
                            <w:r>
                              <w:rPr>
                                <w:rFonts w:hint="eastAsia"/>
                              </w:rPr>
                              <w:t>根据实际情况，结合具体监管场景，综合运用</w:t>
                            </w:r>
                          </w:p>
                          <w:p w14:paraId="25E2CA4F" w14:textId="77777777" w:rsidR="002B1EC5" w:rsidRDefault="002B1EC5">
                            <w:pPr>
                              <w:spacing w:line="400" w:lineRule="exact"/>
                              <w:jc w:val="center"/>
                            </w:pPr>
                            <w:r>
                              <w:rPr>
                                <w:rFonts w:hint="eastAsia"/>
                              </w:rPr>
                              <w:t>各类检查方式，开展监督检查。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ECB40" id="1031" o:spid="_x0000_s1028" type="#_x0000_t202" style="position:absolute;left:0;text-align:left;margin-left:183.45pt;margin-top:157.75pt;width:238.5pt;height:51.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">
                <v:path arrowok="t"/>
                <v:textbox>
                  <w:txbxContent>
                    <w:p w14:paraId="79AABB5D" w14:textId="77777777" w:rsidR="002B1EC5" w:rsidRDefault="002B1EC5">
                      <w:pPr>
                        <w:spacing w:line="400" w:lineRule="exact"/>
                        <w:jc w:val="center"/>
                      </w:pPr>
                      <w:r>
                        <w:rPr>
                          <w:rFonts w:hint="eastAsia"/>
                        </w:rPr>
                        <w:t>根据实际情况，结合具体监管场景，综合运用</w:t>
                      </w:r>
                    </w:p>
                    <w:p w14:paraId="25E2CA4F" w14:textId="77777777" w:rsidR="002B1EC5" w:rsidRDefault="002B1EC5">
                      <w:pPr>
                        <w:spacing w:line="400" w:lineRule="exact"/>
                        <w:jc w:val="center"/>
                      </w:pPr>
                      <w:r>
                        <w:rPr>
                          <w:rFonts w:hint="eastAsia"/>
                        </w:rPr>
                        <w:t>各类检查方式，开展监督检查。</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69C377E8" wp14:editId="0ADBE137">
                <wp:simplePos x="0" y="0"/>
                <wp:positionH relativeFrom="margin">
                  <wp:posOffset>182245</wp:posOffset>
                </wp:positionH>
                <wp:positionV relativeFrom="paragraph">
                  <wp:posOffset>2965450</wp:posOffset>
                </wp:positionV>
                <wp:extent cx="1619250" cy="742950"/>
                <wp:effectExtent l="9525" t="8890" r="9525" b="10160"/>
                <wp:wrapNone/>
                <wp:docPr id="28" name="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742950"/>
                        </a:xfrm>
                        <a:prstGeom prst="rect">
                          <a:avLst/>
                        </a:prstGeom>
                        <a:solidFill>
                          <a:srgbClr val="FFFFFF"/>
                        </a:solidFill>
                        <a:ln w="9525">
                          <a:solidFill>
                            <a:srgbClr val="000000"/>
                          </a:solidFill>
                          <a:miter lim="800000"/>
                          <a:headEnd/>
                          <a:tailEnd/>
                        </a:ln>
                      </wps:spPr>
                      <wps:txbx>
                        <w:txbxContent>
                          <w:p w14:paraId="7F722090" w14:textId="77777777" w:rsidR="002B1EC5" w:rsidRDefault="002B1EC5">
                            <w:pPr>
                              <w:spacing w:line="300" w:lineRule="exact"/>
                              <w:jc w:val="center"/>
                            </w:pPr>
                            <w:r>
                              <w:rPr>
                                <w:rFonts w:hint="eastAsia"/>
                              </w:rPr>
                              <w:t>结合工作职责，形成监管清单，配置具体监管场景，纳入综合监管事项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9C377E8" id="1032" o:spid="_x0000_s1029" type="#_x0000_t202" style="position:absolute;left:0;text-align:left;margin-left:14.35pt;margin-top:233.5pt;width:127.5pt;height:5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">
                <v:path arrowok="t"/>
                <v:textbox>
                  <w:txbxContent>
                    <w:p w14:paraId="7F722090" w14:textId="77777777" w:rsidR="002B1EC5" w:rsidRDefault="002B1EC5">
                      <w:pPr>
                        <w:spacing w:line="300" w:lineRule="exact"/>
                        <w:jc w:val="center"/>
                      </w:pPr>
                      <w:r>
                        <w:rPr>
                          <w:rFonts w:hint="eastAsia"/>
                        </w:rPr>
                        <w:t>结合工作职责，形成监管清单，配置具体监管场景，纳入综合监管事项</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305BBDF8" wp14:editId="4A939568">
                <wp:simplePos x="0" y="0"/>
                <wp:positionH relativeFrom="margin">
                  <wp:posOffset>4525645</wp:posOffset>
                </wp:positionH>
                <wp:positionV relativeFrom="paragraph">
                  <wp:posOffset>661035</wp:posOffset>
                </wp:positionV>
                <wp:extent cx="733425" cy="857250"/>
                <wp:effectExtent l="9525" t="9525" r="9525" b="9525"/>
                <wp:wrapNone/>
                <wp:docPr id="27" name="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3425" cy="857250"/>
                        </a:xfrm>
                        <a:prstGeom prst="rect">
                          <a:avLst/>
                        </a:prstGeom>
                        <a:solidFill>
                          <a:srgbClr val="FFFFFF"/>
                        </a:solidFill>
                        <a:ln w="9525">
                          <a:solidFill>
                            <a:srgbClr val="000000"/>
                          </a:solidFill>
                          <a:miter lim="800000"/>
                          <a:headEnd/>
                          <a:tailEnd/>
                        </a:ln>
                      </wps:spPr>
                      <wps:txbx>
                        <w:txbxContent>
                          <w:p w14:paraId="4A4844AF" w14:textId="77777777" w:rsidR="002B1EC5" w:rsidRDefault="002B1EC5">
                            <w:pPr>
                              <w:spacing w:line="400" w:lineRule="exact"/>
                              <w:jc w:val="center"/>
                            </w:pPr>
                            <w:r>
                              <w:rPr>
                                <w:rFonts w:hint="eastAsia"/>
                              </w:rPr>
                              <w:t>“双随机、一公开”检查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05BBDF8" id="1033" o:spid="_x0000_s1030" type="#_x0000_t202" style="position:absolute;left:0;text-align:left;margin-left:356.35pt;margin-top:52.05pt;width:57.75pt;height: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">
                <v:path arrowok="t"/>
                <v:textbox>
                  <w:txbxContent>
                    <w:p w14:paraId="4A4844AF" w14:textId="77777777" w:rsidR="002B1EC5" w:rsidRDefault="002B1EC5">
                      <w:pPr>
                        <w:spacing w:line="400" w:lineRule="exact"/>
                        <w:jc w:val="center"/>
                      </w:pPr>
                      <w:r>
                        <w:rPr>
                          <w:rFonts w:hint="eastAsia"/>
                        </w:rPr>
                        <w:t>“双随机、一公开”检查</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AD7871B" wp14:editId="5966E5DB">
                <wp:simplePos x="0" y="0"/>
                <wp:positionH relativeFrom="page">
                  <wp:posOffset>4800600</wp:posOffset>
                </wp:positionH>
                <wp:positionV relativeFrom="page">
                  <wp:posOffset>3448050</wp:posOffset>
                </wp:positionV>
                <wp:extent cx="504825" cy="638175"/>
                <wp:effectExtent l="9525" t="9525" r="9525" b="9525"/>
                <wp:wrapNone/>
                <wp:docPr id="26" name="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4825" cy="638175"/>
                        </a:xfrm>
                        <a:prstGeom prst="rect">
                          <a:avLst/>
                        </a:prstGeom>
                        <a:solidFill>
                          <a:srgbClr val="FFFFFF"/>
                        </a:solidFill>
                        <a:ln w="9525">
                          <a:solidFill>
                            <a:srgbClr val="000000"/>
                          </a:solidFill>
                          <a:miter lim="800000"/>
                          <a:headEnd/>
                          <a:tailEnd/>
                        </a:ln>
                      </wps:spPr>
                      <wps:txbx>
                        <w:txbxContent>
                          <w:p w14:paraId="2DE6E11F" w14:textId="77777777" w:rsidR="002B1EC5" w:rsidRDefault="002B1EC5">
                            <w:pPr>
                              <w:spacing w:line="400" w:lineRule="exact"/>
                              <w:jc w:val="center"/>
                            </w:pPr>
                            <w:r>
                              <w:rPr>
                                <w:rFonts w:hint="eastAsia"/>
                              </w:rPr>
                              <w:t>年度抽查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7871B" id="1034" o:spid="_x0000_s1031" type="#_x0000_t202" style="position:absolute;left:0;text-align:left;margin-left:378pt;margin-top:271.5pt;width:39.75pt;height:5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">
                <v:path arrowok="t"/>
                <v:textbox>
                  <w:txbxContent>
                    <w:p w14:paraId="2DE6E11F" w14:textId="77777777" w:rsidR="002B1EC5" w:rsidRDefault="002B1EC5">
                      <w:pPr>
                        <w:spacing w:line="400" w:lineRule="exact"/>
                        <w:jc w:val="center"/>
                      </w:pPr>
                      <w:r>
                        <w:rPr>
                          <w:rFonts w:hint="eastAsia"/>
                        </w:rPr>
                        <w:t>年度抽查</w:t>
                      </w: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1" allowOverlap="1" wp14:anchorId="5B8CF499" wp14:editId="49907CF4">
                <wp:simplePos x="0" y="0"/>
                <wp:positionH relativeFrom="column">
                  <wp:posOffset>3315970</wp:posOffset>
                </wp:positionH>
                <wp:positionV relativeFrom="paragraph">
                  <wp:posOffset>1355725</wp:posOffset>
                </wp:positionV>
                <wp:extent cx="9525" cy="561975"/>
                <wp:effectExtent l="47625" t="18415" r="66675" b="29210"/>
                <wp:wrapNone/>
                <wp:docPr id="25"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6197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459F7" id="_x0000_t32" coordsize="21600,21600" o:spt="32" o:oned="t" path="m,l21600,21600e" filled="f">
                <v:path arrowok="t" fillok="f" o:connecttype="none"/>
                <o:lock v:ext="edit" shapetype="t"/>
              </v:shapetype>
              <v:shape id="1036" o:spid="_x0000_s1026" type="#_x0000_t32" style="position:absolute;left:0;text-align:left;margin-left:261.1pt;margin-top:106.75pt;width:.75pt;height:4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" strokeweight="1.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471681A5" wp14:editId="45786B16">
                <wp:simplePos x="0" y="0"/>
                <wp:positionH relativeFrom="column">
                  <wp:posOffset>3087370</wp:posOffset>
                </wp:positionH>
                <wp:positionV relativeFrom="page">
                  <wp:posOffset>3438525</wp:posOffset>
                </wp:positionV>
                <wp:extent cx="495300" cy="695325"/>
                <wp:effectExtent l="9525" t="9525" r="9525" b="9525"/>
                <wp:wrapNone/>
                <wp:docPr id="24" name="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 cy="695325"/>
                        </a:xfrm>
                        <a:prstGeom prst="rect">
                          <a:avLst/>
                        </a:prstGeom>
                        <a:solidFill>
                          <a:srgbClr val="FFFFFF"/>
                        </a:solidFill>
                        <a:ln w="9525">
                          <a:solidFill>
                            <a:srgbClr val="000000"/>
                          </a:solidFill>
                          <a:miter lim="800000"/>
                          <a:headEnd/>
                          <a:tailEnd/>
                        </a:ln>
                      </wps:spPr>
                      <wps:txbx>
                        <w:txbxContent>
                          <w:p w14:paraId="645C3DA1" w14:textId="77777777" w:rsidR="002B1EC5" w:rsidRDefault="002B1EC5">
                            <w:pPr>
                              <w:spacing w:line="400" w:lineRule="exact"/>
                              <w:jc w:val="center"/>
                            </w:pPr>
                            <w:r>
                              <w:rPr>
                                <w:rFonts w:hint="eastAsia"/>
                              </w:rPr>
                              <w:t>备案检查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681A5" id="1037" o:spid="_x0000_s1032" type="#_x0000_t202" style="position:absolute;left:0;text-align:left;margin-left:243.1pt;margin-top:270.75pt;width:39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">
                <v:path arrowok="t"/>
                <v:textbox>
                  <w:txbxContent>
                    <w:p w14:paraId="645C3DA1" w14:textId="77777777" w:rsidR="002B1EC5" w:rsidRDefault="002B1EC5">
                      <w:pPr>
                        <w:spacing w:line="400" w:lineRule="exact"/>
                        <w:jc w:val="center"/>
                      </w:pPr>
                      <w:r>
                        <w:rPr>
                          <w:rFonts w:hint="eastAsia"/>
                        </w:rPr>
                        <w:t>备案检查</w:t>
                      </w:r>
                    </w:p>
                  </w:txbxContent>
                </v:textbox>
                <w10:wrap anchory="page"/>
              </v:shape>
            </w:pict>
          </mc:Fallback>
        </mc:AlternateContent>
      </w:r>
      <w:r>
        <w:rPr>
          <w:noProof/>
        </w:rPr>
        <mc:AlternateContent>
          <mc:Choice Requires="wps">
            <w:drawing>
              <wp:anchor distT="0" distB="0" distL="114300" distR="114300" simplePos="0" relativeHeight="251691008" behindDoc="0" locked="0" layoutInCell="1" allowOverlap="1" wp14:anchorId="37B10428" wp14:editId="1CF95238">
                <wp:simplePos x="0" y="0"/>
                <wp:positionH relativeFrom="column">
                  <wp:posOffset>5268595</wp:posOffset>
                </wp:positionH>
                <wp:positionV relativeFrom="paragraph">
                  <wp:posOffset>3508375</wp:posOffset>
                </wp:positionV>
                <wp:extent cx="781050" cy="2276475"/>
                <wp:effectExtent l="19050" t="8890" r="9525" b="0"/>
                <wp:wrapNone/>
                <wp:docPr id="23"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276475"/>
                        </a:xfrm>
                        <a:prstGeom prst="curvedLeftArrow">
                          <a:avLst>
                            <a:gd name="adj1" fmla="val 25044"/>
                            <a:gd name="adj2" fmla="val 49954"/>
                            <a:gd name="adj3" fmla="val 25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7D76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1039" o:spid="_x0000_s1026" type="#_x0000_t103" style="position:absolute;left:0;text-align:left;margin-left:414.85pt;margin-top:276.25pt;width:61.5pt;height:17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" adj="17898,20677,5400" filled="f" strokeweight="1pt"/>
            </w:pict>
          </mc:Fallback>
        </mc:AlternateContent>
      </w:r>
      <w:r>
        <w:rPr>
          <w:noProof/>
        </w:rPr>
        <mc:AlternateContent>
          <mc:Choice Requires="wps">
            <w:drawing>
              <wp:anchor distT="0" distB="0" distL="114300" distR="114300" simplePos="0" relativeHeight="251686912" behindDoc="0" locked="0" layoutInCell="1" allowOverlap="1" wp14:anchorId="23D3E019" wp14:editId="1248E9F0">
                <wp:simplePos x="0" y="0"/>
                <wp:positionH relativeFrom="column">
                  <wp:posOffset>3696970</wp:posOffset>
                </wp:positionH>
                <wp:positionV relativeFrom="paragraph">
                  <wp:posOffset>3984625</wp:posOffset>
                </wp:positionV>
                <wp:extent cx="314325" cy="438150"/>
                <wp:effectExtent l="28575" t="8890" r="28575" b="19685"/>
                <wp:wrapNone/>
                <wp:docPr id="22" name="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38150"/>
                        </a:xfrm>
                        <a:prstGeom prst="downArrow">
                          <a:avLst>
                            <a:gd name="adj1" fmla="val 50000"/>
                            <a:gd name="adj2" fmla="val 49982"/>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227BC" id="1040" o:spid="_x0000_s1026" type="#_x0000_t67" style="position:absolute;left:0;text-align:left;margin-left:291.1pt;margin-top:313.75pt;width:24.7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" adj="13855" filled="f" strokeweight="1pt"/>
            </w:pict>
          </mc:Fallback>
        </mc:AlternateContent>
      </w:r>
      <w:r>
        <w:rPr>
          <w:noProof/>
        </w:rPr>
        <mc:AlternateContent>
          <mc:Choice Requires="wps">
            <w:drawing>
              <wp:anchor distT="0" distB="0" distL="114300" distR="114300" simplePos="0" relativeHeight="251689984" behindDoc="0" locked="0" layoutInCell="1" allowOverlap="1" wp14:anchorId="12436146" wp14:editId="3DF7800A">
                <wp:simplePos x="0" y="0"/>
                <wp:positionH relativeFrom="column">
                  <wp:posOffset>3781425</wp:posOffset>
                </wp:positionH>
                <wp:positionV relativeFrom="paragraph">
                  <wp:posOffset>4828540</wp:posOffset>
                </wp:positionV>
                <wp:extent cx="228600" cy="333375"/>
                <wp:effectExtent l="27305" t="14605" r="29845" b="23495"/>
                <wp:wrapNone/>
                <wp:docPr id="21" name="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33375"/>
                        </a:xfrm>
                        <a:prstGeom prst="downArrow">
                          <a:avLst>
                            <a:gd name="adj1" fmla="val 50000"/>
                            <a:gd name="adj2" fmla="val 49982"/>
                          </a:avLst>
                        </a:prstGeom>
                        <a:noFill/>
                        <a:ln w="127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7F22C" id="1041" o:spid="_x0000_s1026" type="#_x0000_t67" style="position:absolute;left:0;text-align:left;margin-left:297.75pt;margin-top:380.2pt;width:18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" adj="14197" filled="f" strokecolor="#002060" strokeweight="1pt"/>
            </w:pict>
          </mc:Fallback>
        </mc:AlternateContent>
      </w:r>
      <w:r>
        <w:rPr>
          <w:noProof/>
        </w:rPr>
        <mc:AlternateContent>
          <mc:Choice Requires="wps">
            <w:drawing>
              <wp:anchor distT="0" distB="0" distL="114300" distR="114300" simplePos="0" relativeHeight="251668480" behindDoc="0" locked="0" layoutInCell="1" allowOverlap="1" wp14:anchorId="5AF7CFA8" wp14:editId="6FE63991">
                <wp:simplePos x="0" y="0"/>
                <wp:positionH relativeFrom="margin">
                  <wp:posOffset>2744470</wp:posOffset>
                </wp:positionH>
                <wp:positionV relativeFrom="paragraph">
                  <wp:posOffset>5203825</wp:posOffset>
                </wp:positionV>
                <wp:extent cx="2505075" cy="876300"/>
                <wp:effectExtent l="9525" t="8890" r="9525" b="10160"/>
                <wp:wrapNone/>
                <wp:docPr id="20" name="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2505075" cy="876300"/>
                        </a:xfrm>
                        <a:prstGeom prst="rect">
                          <a:avLst/>
                        </a:prstGeom>
                        <a:solidFill>
                          <a:srgbClr val="FFFFFF"/>
                        </a:solidFill>
                        <a:ln w="9525">
                          <a:solidFill>
                            <a:srgbClr val="000000"/>
                          </a:solidFill>
                          <a:miter lim="800000"/>
                          <a:headEnd/>
                          <a:tailEnd/>
                        </a:ln>
                      </wps:spPr>
                      <wps:txbx>
                        <w:txbxContent>
                          <w:p w14:paraId="5D277E8A" w14:textId="77777777" w:rsidR="002B1EC5" w:rsidRDefault="002B1EC5">
                            <w:pPr>
                              <w:spacing w:line="400" w:lineRule="exact"/>
                              <w:jc w:val="center"/>
                            </w:pPr>
                            <w:r>
                              <w:rPr>
                                <w:rFonts w:hint="eastAsia"/>
                              </w:rPr>
                              <w:t>做好监管公开，将监管信息、执法信息、信用记录等通过政府网站、部门网站、信用中国（山东）网站公开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7CFA8" id="1042" o:spid="_x0000_s1033" type="#_x0000_t202" style="position:absolute;left:0;text-align:left;margin-left:216.1pt;margin-top:409.75pt;width:197.25pt;height:69pt;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">
                <v:path arrowok="t"/>
                <v:textbox>
                  <w:txbxContent>
                    <w:p w14:paraId="5D277E8A" w14:textId="77777777" w:rsidR="002B1EC5" w:rsidRDefault="002B1EC5">
                      <w:pPr>
                        <w:spacing w:line="400" w:lineRule="exact"/>
                        <w:jc w:val="center"/>
                      </w:pPr>
                      <w:r>
                        <w:rPr>
                          <w:rFonts w:hint="eastAsia"/>
                        </w:rPr>
                        <w:t>做好监管公开，将监管信息、执法信息、信用记录等通过政府网站、部门网站、信用中国（山东）网站公开</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6E3B7233" wp14:editId="7998F88C">
                <wp:simplePos x="0" y="0"/>
                <wp:positionH relativeFrom="column">
                  <wp:posOffset>106045</wp:posOffset>
                </wp:positionH>
                <wp:positionV relativeFrom="paragraph">
                  <wp:posOffset>4308475</wp:posOffset>
                </wp:positionV>
                <wp:extent cx="2124075" cy="609600"/>
                <wp:effectExtent l="9525" t="8890" r="9525" b="10160"/>
                <wp:wrapNone/>
                <wp:docPr id="19" name="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075" cy="609600"/>
                        </a:xfrm>
                        <a:prstGeom prst="rect">
                          <a:avLst/>
                        </a:prstGeom>
                        <a:solidFill>
                          <a:srgbClr val="FFFFFF"/>
                        </a:solidFill>
                        <a:ln w="9525">
                          <a:solidFill>
                            <a:srgbClr val="000000"/>
                          </a:solidFill>
                          <a:miter lim="800000"/>
                          <a:headEnd/>
                          <a:tailEnd/>
                        </a:ln>
                      </wps:spPr>
                      <wps:txbx>
                        <w:txbxContent>
                          <w:p w14:paraId="410A1D41" w14:textId="77777777" w:rsidR="002B1EC5" w:rsidRDefault="002B1EC5">
                            <w:pPr>
                              <w:spacing w:line="400" w:lineRule="exact"/>
                              <w:jc w:val="center"/>
                            </w:pPr>
                            <w:r>
                              <w:rPr>
                                <w:rFonts w:hint="eastAsia"/>
                              </w:rPr>
                              <w:t>省养老管理平台综合监管模块</w:t>
                            </w:r>
                          </w:p>
                          <w:p w14:paraId="3C11271F" w14:textId="77777777" w:rsidR="002B1EC5" w:rsidRDefault="002B1EC5">
                            <w:pPr>
                              <w:spacing w:line="400" w:lineRule="exact"/>
                              <w:jc w:val="center"/>
                            </w:pPr>
                            <w:r>
                              <w:rPr>
                                <w:rFonts w:hint="eastAsia"/>
                              </w:rPr>
                              <w:t>归集监管信用信息归集与分析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B7233" id="1043" o:spid="_x0000_s1034" type="#_x0000_t202" style="position:absolute;left:0;text-align:left;margin-left:8.35pt;margin-top:339.25pt;width:167.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">
                <v:path arrowok="t"/>
                <v:textbox>
                  <w:txbxContent>
                    <w:p w14:paraId="410A1D41" w14:textId="77777777" w:rsidR="002B1EC5" w:rsidRDefault="002B1EC5">
                      <w:pPr>
                        <w:spacing w:line="400" w:lineRule="exact"/>
                        <w:jc w:val="center"/>
                      </w:pPr>
                      <w:r>
                        <w:rPr>
                          <w:rFonts w:hint="eastAsia"/>
                        </w:rPr>
                        <w:t>省养老管理平台综合监管模块</w:t>
                      </w:r>
                    </w:p>
                    <w:p w14:paraId="3C11271F" w14:textId="77777777" w:rsidR="002B1EC5" w:rsidRDefault="002B1EC5">
                      <w:pPr>
                        <w:spacing w:line="400" w:lineRule="exact"/>
                        <w:jc w:val="center"/>
                      </w:pPr>
                      <w:r>
                        <w:rPr>
                          <w:rFonts w:hint="eastAsia"/>
                        </w:rPr>
                        <w:t>归集监管信用信息归集与分析</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7C8413F5" wp14:editId="71FE9D01">
                <wp:simplePos x="0" y="0"/>
                <wp:positionH relativeFrom="column">
                  <wp:posOffset>2249170</wp:posOffset>
                </wp:positionH>
                <wp:positionV relativeFrom="paragraph">
                  <wp:posOffset>4479925</wp:posOffset>
                </wp:positionV>
                <wp:extent cx="923925" cy="238125"/>
                <wp:effectExtent l="28575" t="27940" r="19050" b="29210"/>
                <wp:wrapNone/>
                <wp:docPr id="18"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38125"/>
                        </a:xfrm>
                        <a:prstGeom prst="notchedRightArrow">
                          <a:avLst>
                            <a:gd name="adj1" fmla="val 50000"/>
                            <a:gd name="adj2" fmla="val 49955"/>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42B7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1045" o:spid="_x0000_s1026" type="#_x0000_t94" style="position:absolute;left:0;text-align:left;margin-left:177.1pt;margin-top:352.75pt;width:72.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" adj="18819" filled="f" strokeweight="1pt"/>
            </w:pict>
          </mc:Fallback>
        </mc:AlternateContent>
      </w:r>
      <w:r>
        <w:rPr>
          <w:noProof/>
        </w:rPr>
        <mc:AlternateContent>
          <mc:Choice Requires="wps">
            <w:drawing>
              <wp:anchor distT="0" distB="0" distL="114300" distR="114300" simplePos="0" relativeHeight="251688960" behindDoc="0" locked="0" layoutInCell="1" allowOverlap="1" wp14:anchorId="4FDA2B12" wp14:editId="7FB3272E">
                <wp:simplePos x="0" y="0"/>
                <wp:positionH relativeFrom="margin">
                  <wp:posOffset>3249295</wp:posOffset>
                </wp:positionH>
                <wp:positionV relativeFrom="paragraph">
                  <wp:posOffset>4422775</wp:posOffset>
                </wp:positionV>
                <wp:extent cx="1276350" cy="381000"/>
                <wp:effectExtent l="9525" t="8890" r="9525" b="10160"/>
                <wp:wrapNone/>
                <wp:docPr id="17" name="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1276350" cy="381000"/>
                        </a:xfrm>
                        <a:prstGeom prst="rect">
                          <a:avLst/>
                        </a:prstGeom>
                        <a:solidFill>
                          <a:srgbClr val="FFFFFF"/>
                        </a:solidFill>
                        <a:ln w="9525">
                          <a:solidFill>
                            <a:srgbClr val="000000"/>
                          </a:solidFill>
                          <a:miter lim="800000"/>
                          <a:headEnd/>
                          <a:tailEnd/>
                        </a:ln>
                      </wps:spPr>
                      <wps:txbx>
                        <w:txbxContent>
                          <w:p w14:paraId="75437C38" w14:textId="77777777" w:rsidR="002B1EC5" w:rsidRDefault="002B1EC5">
                            <w:pPr>
                              <w:spacing w:line="400" w:lineRule="exact"/>
                              <w:jc w:val="center"/>
                            </w:pPr>
                            <w:r>
                              <w:rPr>
                                <w:rFonts w:hint="eastAsia"/>
                              </w:rPr>
                              <w:t>实施联合惩戒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A2B12" id="1046" o:spid="_x0000_s1035" type="#_x0000_t202" style="position:absolute;left:0;text-align:left;margin-left:255.85pt;margin-top:348.25pt;width:100.5pt;height:30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">
                <v:path arrowok="t"/>
                <v:textbox>
                  <w:txbxContent>
                    <w:p w14:paraId="75437C38" w14:textId="77777777" w:rsidR="002B1EC5" w:rsidRDefault="002B1EC5">
                      <w:pPr>
                        <w:spacing w:line="400" w:lineRule="exact"/>
                        <w:jc w:val="center"/>
                      </w:pPr>
                      <w:r>
                        <w:rPr>
                          <w:rFonts w:hint="eastAsia"/>
                        </w:rPr>
                        <w:t>实施联合惩戒</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16F30128" wp14:editId="03800F50">
                <wp:simplePos x="0" y="0"/>
                <wp:positionH relativeFrom="column">
                  <wp:posOffset>4020820</wp:posOffset>
                </wp:positionH>
                <wp:positionV relativeFrom="paragraph">
                  <wp:posOffset>1327150</wp:posOffset>
                </wp:positionV>
                <wp:extent cx="9525" cy="571500"/>
                <wp:effectExtent l="47625" t="18415" r="66675" b="29210"/>
                <wp:wrapNone/>
                <wp:docPr id="16"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7150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940C4" id="1047" o:spid="_x0000_s1026" type="#_x0000_t32" style="position:absolute;left:0;text-align:left;margin-left:316.6pt;margin-top:104.5pt;width:.7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" strokeweight="1.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62D810E1" wp14:editId="160C7702">
                <wp:simplePos x="0" y="0"/>
                <wp:positionH relativeFrom="column">
                  <wp:posOffset>4935220</wp:posOffset>
                </wp:positionH>
                <wp:positionV relativeFrom="paragraph">
                  <wp:posOffset>1546225</wp:posOffset>
                </wp:positionV>
                <wp:extent cx="9525" cy="390525"/>
                <wp:effectExtent l="47625" t="18415" r="66675" b="29210"/>
                <wp:wrapNone/>
                <wp:docPr id="15"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052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39888" id="1048" o:spid="_x0000_s1026" type="#_x0000_t32" style="position:absolute;left:0;text-align:left;margin-left:388.6pt;margin-top:121.75pt;width:.7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" strokeweight="1.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773E5772" wp14:editId="2DADBACF">
                <wp:simplePos x="0" y="0"/>
                <wp:positionH relativeFrom="column">
                  <wp:posOffset>2611120</wp:posOffset>
                </wp:positionH>
                <wp:positionV relativeFrom="paragraph">
                  <wp:posOffset>1584325</wp:posOffset>
                </wp:positionV>
                <wp:extent cx="266700" cy="371475"/>
                <wp:effectExtent l="9525" t="18415" r="57150" b="48260"/>
                <wp:wrapNone/>
                <wp:docPr id="14" name="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37147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C99F2" id="1049" o:spid="_x0000_s1026" type="#_x0000_t32" style="position:absolute;left:0;text-align:left;margin-left:205.6pt;margin-top:124.75pt;width:21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" strokeweight="1.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7CE45D8E" wp14:editId="5FE5FFEE">
                <wp:simplePos x="0" y="0"/>
                <wp:positionH relativeFrom="column">
                  <wp:posOffset>3030220</wp:posOffset>
                </wp:positionH>
                <wp:positionV relativeFrom="paragraph">
                  <wp:posOffset>3355975</wp:posOffset>
                </wp:positionV>
                <wp:extent cx="1790700" cy="590550"/>
                <wp:effectExtent l="9525" t="8890" r="9525" b="10160"/>
                <wp:wrapNone/>
                <wp:docPr id="13" name="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0" cy="590550"/>
                        </a:xfrm>
                        <a:prstGeom prst="rect">
                          <a:avLst/>
                        </a:prstGeom>
                        <a:solidFill>
                          <a:srgbClr val="FFFFFF"/>
                        </a:solidFill>
                        <a:ln w="9525">
                          <a:solidFill>
                            <a:srgbClr val="000000"/>
                          </a:solidFill>
                          <a:miter lim="800000"/>
                          <a:headEnd/>
                          <a:tailEnd/>
                        </a:ln>
                      </wps:spPr>
                      <wps:txbx>
                        <w:txbxContent>
                          <w:p w14:paraId="04CF1910" w14:textId="77777777" w:rsidR="002B1EC5" w:rsidRDefault="002B1EC5">
                            <w:pPr>
                              <w:spacing w:line="400" w:lineRule="exact"/>
                              <w:jc w:val="center"/>
                            </w:pPr>
                            <w:r>
                              <w:rPr>
                                <w:rFonts w:hint="eastAsia"/>
                              </w:rPr>
                              <w:t>作出行政处罚，建立结果抄告与信息共享机制。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45D8E" id="1050" o:spid="_x0000_s1036" type="#_x0000_t202" style="position:absolute;left:0;text-align:left;margin-left:238.6pt;margin-top:264.25pt;width:141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">
                <v:path arrowok="t"/>
                <v:textbox>
                  <w:txbxContent>
                    <w:p w14:paraId="04CF1910" w14:textId="77777777" w:rsidR="002B1EC5" w:rsidRDefault="002B1EC5">
                      <w:pPr>
                        <w:spacing w:line="400" w:lineRule="exact"/>
                        <w:jc w:val="center"/>
                      </w:pPr>
                      <w:r>
                        <w:rPr>
                          <w:rFonts w:hint="eastAsia"/>
                        </w:rPr>
                        <w:t>作出行政处罚，建立结果抄告与信息共享机制。</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598244E" wp14:editId="08B58BD2">
                <wp:simplePos x="0" y="0"/>
                <wp:positionH relativeFrom="column">
                  <wp:posOffset>4810125</wp:posOffset>
                </wp:positionH>
                <wp:positionV relativeFrom="paragraph">
                  <wp:posOffset>142240</wp:posOffset>
                </wp:positionV>
                <wp:extent cx="200025" cy="457200"/>
                <wp:effectExtent l="27305" t="24130" r="29845" b="23495"/>
                <wp:wrapNone/>
                <wp:docPr id="12" nam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57200"/>
                        </a:xfrm>
                        <a:prstGeom prst="upDownArrow">
                          <a:avLst>
                            <a:gd name="adj1" fmla="val 50000"/>
                            <a:gd name="adj2"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43198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1052" o:spid="_x0000_s1026" type="#_x0000_t70" style="position:absolute;left:0;text-align:left;margin-left:378.75pt;margin-top:11.2pt;width:15.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" adj=",4725" filled="f" strokeweight="1pt"/>
            </w:pict>
          </mc:Fallback>
        </mc:AlternateContent>
      </w:r>
      <w:r>
        <w:rPr>
          <w:noProof/>
        </w:rPr>
        <mc:AlternateContent>
          <mc:Choice Requires="wps">
            <w:drawing>
              <wp:anchor distT="0" distB="0" distL="114300" distR="114300" simplePos="0" relativeHeight="251677696" behindDoc="0" locked="0" layoutInCell="1" allowOverlap="1" wp14:anchorId="37C1B5B5" wp14:editId="1D649FFF">
                <wp:simplePos x="0" y="0"/>
                <wp:positionH relativeFrom="column">
                  <wp:posOffset>2573020</wp:posOffset>
                </wp:positionH>
                <wp:positionV relativeFrom="paragraph">
                  <wp:posOffset>136525</wp:posOffset>
                </wp:positionV>
                <wp:extent cx="200025" cy="457200"/>
                <wp:effectExtent l="28575" t="18415" r="28575" b="19685"/>
                <wp:wrapNone/>
                <wp:docPr id="11" name="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57200"/>
                        </a:xfrm>
                        <a:prstGeom prst="upDownArrow">
                          <a:avLst>
                            <a:gd name="adj1" fmla="val 50000"/>
                            <a:gd name="adj2"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524F752" id="1053" o:spid="_x0000_s1026" type="#_x0000_t70" style="position:absolute;left:0;text-align:left;margin-left:202.6pt;margin-top:10.75pt;width:15.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" adj=",4725" filled="f" strokeweight="1pt"/>
            </w:pict>
          </mc:Fallback>
        </mc:AlternateContent>
      </w:r>
      <w:r>
        <w:rPr>
          <w:noProof/>
        </w:rPr>
        <mc:AlternateContent>
          <mc:Choice Requires="wps">
            <w:drawing>
              <wp:anchor distT="0" distB="0" distL="114300" distR="114300" simplePos="0" relativeHeight="251680768" behindDoc="0" locked="0" layoutInCell="1" allowOverlap="1" wp14:anchorId="385AB8CD" wp14:editId="0B706F09">
                <wp:simplePos x="0" y="0"/>
                <wp:positionH relativeFrom="column">
                  <wp:posOffset>3258820</wp:posOffset>
                </wp:positionH>
                <wp:positionV relativeFrom="paragraph">
                  <wp:posOffset>117475</wp:posOffset>
                </wp:positionV>
                <wp:extent cx="200025" cy="457200"/>
                <wp:effectExtent l="28575" t="18415" r="28575" b="19685"/>
                <wp:wrapNone/>
                <wp:docPr id="10" nam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57200"/>
                        </a:xfrm>
                        <a:prstGeom prst="upDownArrow">
                          <a:avLst>
                            <a:gd name="adj1" fmla="val 50000"/>
                            <a:gd name="adj2"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F6A8437" id="1054" o:spid="_x0000_s1026" type="#_x0000_t70" style="position:absolute;left:0;text-align:left;margin-left:256.6pt;margin-top:9.25pt;width:15.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" adj=",4725" filled="f" strokeweight="1pt"/>
            </w:pict>
          </mc:Fallback>
        </mc:AlternateContent>
      </w:r>
      <w:r>
        <w:rPr>
          <w:noProof/>
        </w:rPr>
        <mc:AlternateContent>
          <mc:Choice Requires="wps">
            <w:drawing>
              <wp:anchor distT="0" distB="0" distL="114300" distR="114300" simplePos="0" relativeHeight="251679744" behindDoc="0" locked="0" layoutInCell="1" allowOverlap="1" wp14:anchorId="73606896" wp14:editId="549924CC">
                <wp:simplePos x="0" y="0"/>
                <wp:positionH relativeFrom="column">
                  <wp:posOffset>3973195</wp:posOffset>
                </wp:positionH>
                <wp:positionV relativeFrom="paragraph">
                  <wp:posOffset>130175</wp:posOffset>
                </wp:positionV>
                <wp:extent cx="200025" cy="457200"/>
                <wp:effectExtent l="28575" t="21590" r="28575" b="16510"/>
                <wp:wrapNone/>
                <wp:docPr id="9" name="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57200"/>
                        </a:xfrm>
                        <a:prstGeom prst="upDownArrow">
                          <a:avLst>
                            <a:gd name="adj1" fmla="val 50000"/>
                            <a:gd name="adj2"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67E88EA" id="1055" o:spid="_x0000_s1026" type="#_x0000_t70" style="position:absolute;left:0;text-align:left;margin-left:312.85pt;margin-top:10.25pt;width:15.7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" adj=",4725" filled="f" strokeweight="1pt"/>
            </w:pict>
          </mc:Fallback>
        </mc:AlternateContent>
      </w:r>
      <w:r>
        <w:rPr>
          <w:noProof/>
        </w:rPr>
        <mc:AlternateContent>
          <mc:Choice Requires="wps">
            <w:drawing>
              <wp:anchor distT="0" distB="0" distL="114300" distR="114300" simplePos="0" relativeHeight="251662336" behindDoc="0" locked="0" layoutInCell="1" allowOverlap="1" wp14:anchorId="12258BF1" wp14:editId="45764A42">
                <wp:simplePos x="0" y="0"/>
                <wp:positionH relativeFrom="margin">
                  <wp:posOffset>2344420</wp:posOffset>
                </wp:positionH>
                <wp:positionV relativeFrom="paragraph">
                  <wp:posOffset>650875</wp:posOffset>
                </wp:positionV>
                <wp:extent cx="533400" cy="904875"/>
                <wp:effectExtent l="9525" t="8890" r="9525" b="10160"/>
                <wp:wrapNone/>
                <wp:docPr id="8" name="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904875"/>
                        </a:xfrm>
                        <a:prstGeom prst="rect">
                          <a:avLst/>
                        </a:prstGeom>
                        <a:solidFill>
                          <a:srgbClr val="FFFFFF"/>
                        </a:solidFill>
                        <a:ln w="9525">
                          <a:solidFill>
                            <a:srgbClr val="000000"/>
                          </a:solidFill>
                          <a:miter lim="800000"/>
                          <a:headEnd/>
                          <a:tailEnd/>
                        </a:ln>
                      </wps:spPr>
                      <wps:txbx>
                        <w:txbxContent>
                          <w:p w14:paraId="7F374B9D" w14:textId="77777777" w:rsidR="002B1EC5" w:rsidRDefault="002B1EC5">
                            <w:pPr>
                              <w:spacing w:line="400" w:lineRule="exact"/>
                            </w:pPr>
                            <w:r>
                              <w:rPr>
                                <w:rFonts w:hint="eastAsia"/>
                              </w:rPr>
                              <w:t>专项监督检查</w:t>
                            </w:r>
                            <w:r>
                              <w:rPr>
                                <w:rFonts w:hint="eastAsia"/>
                              </w:rPr>
                              <w:tab/>
                            </w:r>
                          </w:p>
                          <w:p w14:paraId="075CC006" w14:textId="77777777" w:rsidR="002B1EC5" w:rsidRDefault="002B1E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58BF1" id="1056" o:spid="_x0000_s1037" type="#_x0000_t202" style="position:absolute;left:0;text-align:left;margin-left:184.6pt;margin-top:51.25pt;width:42pt;height:7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">
                <v:path arrowok="t"/>
                <v:textbox>
                  <w:txbxContent>
                    <w:p w14:paraId="7F374B9D" w14:textId="77777777" w:rsidR="002B1EC5" w:rsidRDefault="002B1EC5">
                      <w:pPr>
                        <w:spacing w:line="400" w:lineRule="exact"/>
                      </w:pPr>
                      <w:r>
                        <w:rPr>
                          <w:rFonts w:hint="eastAsia"/>
                        </w:rPr>
                        <w:t>专项监督检查</w:t>
                      </w:r>
                      <w:r>
                        <w:rPr>
                          <w:rFonts w:hint="eastAsia"/>
                        </w:rPr>
                        <w:tab/>
                      </w:r>
                    </w:p>
                    <w:p w14:paraId="075CC006" w14:textId="77777777" w:rsidR="002B1EC5" w:rsidRDefault="002B1EC5"/>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60B982C" wp14:editId="65D9B3C9">
                <wp:simplePos x="0" y="0"/>
                <wp:positionH relativeFrom="column">
                  <wp:posOffset>885825</wp:posOffset>
                </wp:positionH>
                <wp:positionV relativeFrom="paragraph">
                  <wp:posOffset>2654935</wp:posOffset>
                </wp:positionV>
                <wp:extent cx="180975" cy="285750"/>
                <wp:effectExtent l="27305" t="12700" r="29845" b="15875"/>
                <wp:wrapNone/>
                <wp:docPr id="7" name="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85750"/>
                        </a:xfrm>
                        <a:prstGeom prst="downArrow">
                          <a:avLst>
                            <a:gd name="adj1" fmla="val 50000"/>
                            <a:gd name="adj2" fmla="val 50000"/>
                          </a:avLst>
                        </a:prstGeom>
                        <a:noFill/>
                        <a:ln w="127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EE770" id="1057" o:spid="_x0000_s1026" type="#_x0000_t67" style="position:absolute;left:0;text-align:left;margin-left:69.75pt;margin-top:209.05pt;width:14.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" adj="14760" filled="f" strokecolor="#002060" strokeweight="1pt"/>
            </w:pict>
          </mc:Fallback>
        </mc:AlternateContent>
      </w:r>
      <w:r>
        <w:rPr>
          <w:noProof/>
        </w:rPr>
        <mc:AlternateContent>
          <mc:Choice Requires="wps">
            <w:drawing>
              <wp:anchor distT="0" distB="0" distL="114300" distR="114300" simplePos="0" relativeHeight="251664384" behindDoc="0" locked="0" layoutInCell="1" allowOverlap="1" wp14:anchorId="6BD3241F" wp14:editId="1E1DAE01">
                <wp:simplePos x="0" y="0"/>
                <wp:positionH relativeFrom="column">
                  <wp:posOffset>334645</wp:posOffset>
                </wp:positionH>
                <wp:positionV relativeFrom="paragraph">
                  <wp:posOffset>441325</wp:posOffset>
                </wp:positionV>
                <wp:extent cx="1400175" cy="485775"/>
                <wp:effectExtent l="9525" t="8890" r="9525" b="10160"/>
                <wp:wrapNone/>
                <wp:docPr id="6" name="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485775"/>
                        </a:xfrm>
                        <a:prstGeom prst="rect">
                          <a:avLst/>
                        </a:prstGeom>
                        <a:solidFill>
                          <a:srgbClr val="FFFFFF"/>
                        </a:solidFill>
                        <a:ln w="9525">
                          <a:solidFill>
                            <a:srgbClr val="000000"/>
                          </a:solidFill>
                          <a:miter lim="800000"/>
                          <a:headEnd/>
                          <a:tailEnd/>
                        </a:ln>
                      </wps:spPr>
                      <wps:txbx>
                        <w:txbxContent>
                          <w:p w14:paraId="73B5E6D7" w14:textId="77777777" w:rsidR="002B1EC5" w:rsidRDefault="002B1EC5">
                            <w:pPr>
                              <w:spacing w:line="300" w:lineRule="exact"/>
                              <w:jc w:val="center"/>
                            </w:pPr>
                            <w:r>
                              <w:rPr>
                                <w:rFonts w:hint="eastAsia"/>
                              </w:rPr>
                              <w:t>根据法律法规政策，梳理部门职责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3241F" id="1058" o:spid="_x0000_s1038" type="#_x0000_t202" style="position:absolute;left:0;text-align:left;margin-left:26.35pt;margin-top:34.75pt;width:110.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">
                <v:path arrowok="t"/>
                <v:textbox>
                  <w:txbxContent>
                    <w:p w14:paraId="73B5E6D7" w14:textId="77777777" w:rsidR="002B1EC5" w:rsidRDefault="002B1EC5">
                      <w:pPr>
                        <w:spacing w:line="300" w:lineRule="exact"/>
                        <w:jc w:val="center"/>
                      </w:pPr>
                      <w:r>
                        <w:rPr>
                          <w:rFonts w:hint="eastAsia"/>
                        </w:rPr>
                        <w:t>根据法律法规政策，梳理部门职责</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3A90FD6" wp14:editId="37D17CC7">
                <wp:simplePos x="0" y="0"/>
                <wp:positionH relativeFrom="column">
                  <wp:posOffset>258445</wp:posOffset>
                </wp:positionH>
                <wp:positionV relativeFrom="paragraph">
                  <wp:posOffset>2136775</wp:posOffset>
                </wp:positionV>
                <wp:extent cx="1466850" cy="495300"/>
                <wp:effectExtent l="9525" t="8890" r="9525" b="10160"/>
                <wp:wrapNone/>
                <wp:docPr id="5" name="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6850" cy="495300"/>
                        </a:xfrm>
                        <a:prstGeom prst="rect">
                          <a:avLst/>
                        </a:prstGeom>
                        <a:solidFill>
                          <a:srgbClr val="FFFFFF"/>
                        </a:solidFill>
                        <a:ln w="9525">
                          <a:solidFill>
                            <a:srgbClr val="000000"/>
                          </a:solidFill>
                          <a:miter lim="800000"/>
                          <a:headEnd/>
                          <a:tailEnd/>
                        </a:ln>
                      </wps:spPr>
                      <wps:txbx>
                        <w:txbxContent>
                          <w:p w14:paraId="6ECEDDF2" w14:textId="77777777" w:rsidR="002B1EC5" w:rsidRDefault="002B1EC5">
                            <w:pPr>
                              <w:spacing w:line="300" w:lineRule="exact"/>
                              <w:jc w:val="center"/>
                            </w:pPr>
                            <w:r>
                              <w:rPr>
                                <w:rFonts w:hint="eastAsia"/>
                              </w:rPr>
                              <w:t>建立监管对象名录库，实行动态调整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3A90FD6" id="1059" o:spid="_x0000_s1039" type="#_x0000_t202" style="position:absolute;left:0;text-align:left;margin-left:20.35pt;margin-top:168.25pt;width:115.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">
                <v:path arrowok="t"/>
                <v:textbox>
                  <w:txbxContent>
                    <w:p w14:paraId="6ECEDDF2" w14:textId="77777777" w:rsidR="002B1EC5" w:rsidRDefault="002B1EC5">
                      <w:pPr>
                        <w:spacing w:line="300" w:lineRule="exact"/>
                        <w:jc w:val="center"/>
                      </w:pPr>
                      <w:r>
                        <w:rPr>
                          <w:rFonts w:hint="eastAsia"/>
                        </w:rPr>
                        <w:t>建立监管对象名录库，实行动态调整</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AACB7D4" wp14:editId="4F15428A">
                <wp:simplePos x="0" y="0"/>
                <wp:positionH relativeFrom="column">
                  <wp:posOffset>866775</wp:posOffset>
                </wp:positionH>
                <wp:positionV relativeFrom="paragraph">
                  <wp:posOffset>1799590</wp:posOffset>
                </wp:positionV>
                <wp:extent cx="180975" cy="285750"/>
                <wp:effectExtent l="27305" t="14605" r="29845" b="23495"/>
                <wp:wrapNone/>
                <wp:docPr id="4" name="1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85750"/>
                        </a:xfrm>
                        <a:prstGeom prst="downArrow">
                          <a:avLst>
                            <a:gd name="adj1" fmla="val 50000"/>
                            <a:gd name="adj2" fmla="val 50000"/>
                          </a:avLst>
                        </a:prstGeom>
                        <a:noFill/>
                        <a:ln w="127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45129" id="1060" o:spid="_x0000_s1026" type="#_x0000_t67" style="position:absolute;left:0;text-align:left;margin-left:68.25pt;margin-top:141.7pt;width:14.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" adj="14760" filled="f" strokecolor="#002060" strokeweight="1pt"/>
            </w:pict>
          </mc:Fallback>
        </mc:AlternateContent>
      </w:r>
      <w:r>
        <w:rPr>
          <w:noProof/>
        </w:rPr>
        <mc:AlternateContent>
          <mc:Choice Requires="wps">
            <w:drawing>
              <wp:anchor distT="0" distB="0" distL="114300" distR="114300" simplePos="0" relativeHeight="251671552" behindDoc="0" locked="0" layoutInCell="1" allowOverlap="1" wp14:anchorId="7DA69227" wp14:editId="7A41E331">
                <wp:simplePos x="0" y="0"/>
                <wp:positionH relativeFrom="column">
                  <wp:posOffset>287020</wp:posOffset>
                </wp:positionH>
                <wp:positionV relativeFrom="paragraph">
                  <wp:posOffset>1298575</wp:posOffset>
                </wp:positionV>
                <wp:extent cx="1447800" cy="485775"/>
                <wp:effectExtent l="9525" t="8890" r="9525" b="10160"/>
                <wp:wrapNone/>
                <wp:docPr id="3" name="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0" cy="485775"/>
                        </a:xfrm>
                        <a:prstGeom prst="rect">
                          <a:avLst/>
                        </a:prstGeom>
                        <a:solidFill>
                          <a:srgbClr val="FFFFFF"/>
                        </a:solidFill>
                        <a:ln w="9525">
                          <a:solidFill>
                            <a:srgbClr val="000000"/>
                          </a:solidFill>
                          <a:miter lim="800000"/>
                          <a:headEnd/>
                          <a:tailEnd/>
                        </a:ln>
                      </wps:spPr>
                      <wps:txbx>
                        <w:txbxContent>
                          <w:p w14:paraId="65311145" w14:textId="77777777" w:rsidR="002B1EC5" w:rsidRDefault="002B1EC5">
                            <w:pPr>
                              <w:spacing w:line="300" w:lineRule="exact"/>
                              <w:jc w:val="center"/>
                            </w:pPr>
                            <w:r>
                              <w:rPr>
                                <w:rFonts w:hint="eastAsia"/>
                              </w:rPr>
                              <w:t>明确多元监管主体</w:t>
                            </w:r>
                          </w:p>
                          <w:p w14:paraId="267082FF" w14:textId="77777777" w:rsidR="002B1EC5" w:rsidRDefault="002B1EC5">
                            <w:pPr>
                              <w:spacing w:line="300" w:lineRule="exact"/>
                              <w:jc w:val="center"/>
                            </w:pPr>
                            <w:r>
                              <w:rPr>
                                <w:rFonts w:hint="eastAsia"/>
                              </w:rPr>
                              <w:t>建立综合监管机制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DA69227" id="1061" o:spid="_x0000_s1040" type="#_x0000_t202" style="position:absolute;left:0;text-align:left;margin-left:22.6pt;margin-top:102.25pt;width:114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">
                <v:path arrowok="t"/>
                <v:textbox>
                  <w:txbxContent>
                    <w:p w14:paraId="65311145" w14:textId="77777777" w:rsidR="002B1EC5" w:rsidRDefault="002B1EC5">
                      <w:pPr>
                        <w:spacing w:line="300" w:lineRule="exact"/>
                        <w:jc w:val="center"/>
                      </w:pPr>
                      <w:r>
                        <w:rPr>
                          <w:rFonts w:hint="eastAsia"/>
                        </w:rPr>
                        <w:t>明确多元监管主体</w:t>
                      </w:r>
                    </w:p>
                    <w:p w14:paraId="267082FF" w14:textId="77777777" w:rsidR="002B1EC5" w:rsidRDefault="002B1EC5">
                      <w:pPr>
                        <w:spacing w:line="300" w:lineRule="exact"/>
                        <w:jc w:val="center"/>
                      </w:pPr>
                      <w:r>
                        <w:rPr>
                          <w:rFonts w:hint="eastAsia"/>
                        </w:rPr>
                        <w:t>建立综合监管机制</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CB5C6E9" wp14:editId="749CB913">
                <wp:simplePos x="0" y="0"/>
                <wp:positionH relativeFrom="column">
                  <wp:posOffset>868045</wp:posOffset>
                </wp:positionH>
                <wp:positionV relativeFrom="paragraph">
                  <wp:posOffset>965200</wp:posOffset>
                </wp:positionV>
                <wp:extent cx="180975" cy="285750"/>
                <wp:effectExtent l="28575" t="8890" r="28575" b="19685"/>
                <wp:wrapNone/>
                <wp:docPr id="2"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85750"/>
                        </a:xfrm>
                        <a:prstGeom prst="downArrow">
                          <a:avLst>
                            <a:gd name="adj1" fmla="val 50000"/>
                            <a:gd name="adj2" fmla="val 50000"/>
                          </a:avLst>
                        </a:prstGeom>
                        <a:noFill/>
                        <a:ln w="127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C5D507" id="1062" o:spid="_x0000_s1026" type="#_x0000_t67" style="position:absolute;left:0;text-align:left;margin-left:68.35pt;margin-top:76pt;width:14.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" adj="14760" filled="f" strokecolor="#002060" strokeweight="1pt"/>
            </w:pict>
          </mc:Fallback>
        </mc:AlternateContent>
      </w:r>
      <w:r>
        <w:rPr>
          <w:noProof/>
        </w:rPr>
        <mc:AlternateContent>
          <mc:Choice Requires="wps">
            <w:drawing>
              <wp:anchor distT="0" distB="0" distL="114300" distR="114300" simplePos="0" relativeHeight="251669504" behindDoc="0" locked="0" layoutInCell="1" allowOverlap="1" wp14:anchorId="3B750557" wp14:editId="135AA2C4">
                <wp:simplePos x="0" y="0"/>
                <wp:positionH relativeFrom="column">
                  <wp:posOffset>886460</wp:posOffset>
                </wp:positionH>
                <wp:positionV relativeFrom="paragraph">
                  <wp:posOffset>117475</wp:posOffset>
                </wp:positionV>
                <wp:extent cx="161925" cy="276225"/>
                <wp:effectExtent l="27940" t="8890" r="29210" b="19685"/>
                <wp:wrapNone/>
                <wp:docPr id="1" name="1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76225"/>
                        </a:xfrm>
                        <a:prstGeom prst="downArrow">
                          <a:avLst>
                            <a:gd name="adj1" fmla="val 50000"/>
                            <a:gd name="adj2" fmla="val 49976"/>
                          </a:avLst>
                        </a:prstGeom>
                        <a:noFill/>
                        <a:ln w="127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E65FE8B" id="1063" o:spid="_x0000_s1026" type="#_x0000_t67" style="position:absolute;left:0;text-align:left;margin-left:69.8pt;margin-top:9.25pt;width:12.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" adj="15272" filled="f" strokecolor="#002060" strokeweight="1pt"/>
            </w:pict>
          </mc:Fallback>
        </mc:AlternateContent>
      </w:r>
    </w:p>
    <w:sectPr w:rsidR="000A3935">
      <w:footerReference w:type="default" r:id="rId10"/>
      <w:pgSz w:w="11906" w:h="16838"/>
      <w:pgMar w:top="2098" w:right="1474" w:bottom="2098" w:left="1588" w:header="851" w:footer="136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FAE5" w14:textId="77777777" w:rsidR="00387C65" w:rsidRDefault="00387C65">
      <w:pPr>
        <w:spacing w:line="240" w:lineRule="auto"/>
      </w:pPr>
      <w:r>
        <w:separator/>
      </w:r>
    </w:p>
  </w:endnote>
  <w:endnote w:type="continuationSeparator" w:id="0">
    <w:p w14:paraId="33011A2E" w14:textId="77777777" w:rsidR="00387C65" w:rsidRDefault="00387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A024" w14:textId="77777777" w:rsidR="002B1EC5" w:rsidRDefault="002B1EC5">
    <w:pPr>
      <w:pStyle w:val="a7"/>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p w14:paraId="64797625" w14:textId="77777777" w:rsidR="002B1EC5" w:rsidRDefault="002B1EC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CC7E" w14:textId="77777777" w:rsidR="002B1EC5" w:rsidRDefault="002B1EC5">
    <w:pPr>
      <w:pStyle w:val="a7"/>
      <w:jc w:val="center"/>
    </w:pPr>
    <w:r>
      <w:fldChar w:fldCharType="begin"/>
    </w:r>
    <w:r>
      <w:instrText>PAGE   \* MERGEFORMAT</w:instrText>
    </w:r>
    <w:r>
      <w:fldChar w:fldCharType="separate"/>
    </w:r>
    <w:r w:rsidR="005241ED" w:rsidRPr="005241ED">
      <w:rPr>
        <w:noProof/>
        <w:lang w:val="zh-CN"/>
      </w:rPr>
      <w:t>4</w:t>
    </w:r>
    <w:r>
      <w:rPr>
        <w:lang w:val="zh-CN"/>
      </w:rPr>
      <w:fldChar w:fldCharType="end"/>
    </w:r>
  </w:p>
  <w:p w14:paraId="5CCDCD0C" w14:textId="77777777" w:rsidR="002B1EC5" w:rsidRDefault="002B1EC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6D8F" w14:textId="77777777" w:rsidR="002B1EC5" w:rsidRDefault="002B1EC5">
    <w:pPr>
      <w:pStyle w:val="a7"/>
      <w:jc w:val="center"/>
    </w:pPr>
    <w:r>
      <w:fldChar w:fldCharType="begin"/>
    </w:r>
    <w:r>
      <w:instrText>PAGE   \* MERGEFORMAT</w:instrText>
    </w:r>
    <w:r>
      <w:fldChar w:fldCharType="separate"/>
    </w:r>
    <w:r w:rsidR="005241ED" w:rsidRPr="005241ED">
      <w:rPr>
        <w:noProof/>
        <w:lang w:val="zh-CN"/>
      </w:rPr>
      <w:t>34</w:t>
    </w:r>
    <w:r>
      <w:rPr>
        <w:lang w:val="zh-CN"/>
      </w:rPr>
      <w:fldChar w:fldCharType="end"/>
    </w:r>
  </w:p>
  <w:p w14:paraId="3803ED14" w14:textId="77777777" w:rsidR="002B1EC5" w:rsidRDefault="002B1E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7332" w14:textId="77777777" w:rsidR="00387C65" w:rsidRDefault="00387C65">
      <w:pPr>
        <w:spacing w:line="240" w:lineRule="auto"/>
      </w:pPr>
      <w:r>
        <w:separator/>
      </w:r>
    </w:p>
  </w:footnote>
  <w:footnote w:type="continuationSeparator" w:id="0">
    <w:p w14:paraId="65A3263A" w14:textId="77777777" w:rsidR="00387C65" w:rsidRDefault="00387C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xMjFhZDcwYzhmMzQwOTk2ZTdkOWM0M2FmZmUwNDIifQ=="/>
  </w:docVars>
  <w:rsids>
    <w:rsidRoot w:val="005F4B9E"/>
    <w:rsid w:val="00011674"/>
    <w:rsid w:val="0001647B"/>
    <w:rsid w:val="00016D13"/>
    <w:rsid w:val="00017593"/>
    <w:rsid w:val="0002730C"/>
    <w:rsid w:val="00030E26"/>
    <w:rsid w:val="0003108B"/>
    <w:rsid w:val="00031E8A"/>
    <w:rsid w:val="00034016"/>
    <w:rsid w:val="00041C03"/>
    <w:rsid w:val="00043295"/>
    <w:rsid w:val="0005029C"/>
    <w:rsid w:val="000504EE"/>
    <w:rsid w:val="00060820"/>
    <w:rsid w:val="0006124A"/>
    <w:rsid w:val="00061DFD"/>
    <w:rsid w:val="00071354"/>
    <w:rsid w:val="0007226D"/>
    <w:rsid w:val="000909F0"/>
    <w:rsid w:val="00092D83"/>
    <w:rsid w:val="000939EA"/>
    <w:rsid w:val="000A3935"/>
    <w:rsid w:val="000B0028"/>
    <w:rsid w:val="000B23DC"/>
    <w:rsid w:val="000B60F3"/>
    <w:rsid w:val="000C0848"/>
    <w:rsid w:val="000C63EE"/>
    <w:rsid w:val="000C73AE"/>
    <w:rsid w:val="000D59EC"/>
    <w:rsid w:val="000E6FAB"/>
    <w:rsid w:val="000F00E8"/>
    <w:rsid w:val="000F39E5"/>
    <w:rsid w:val="000F6463"/>
    <w:rsid w:val="0010364C"/>
    <w:rsid w:val="001173F4"/>
    <w:rsid w:val="00121E62"/>
    <w:rsid w:val="0013016C"/>
    <w:rsid w:val="001404F4"/>
    <w:rsid w:val="0014261A"/>
    <w:rsid w:val="00145F4D"/>
    <w:rsid w:val="00152AC3"/>
    <w:rsid w:val="00154539"/>
    <w:rsid w:val="001625FF"/>
    <w:rsid w:val="00166B7B"/>
    <w:rsid w:val="001739D9"/>
    <w:rsid w:val="00192935"/>
    <w:rsid w:val="001B0AA9"/>
    <w:rsid w:val="001B4560"/>
    <w:rsid w:val="001C39E1"/>
    <w:rsid w:val="001D2E69"/>
    <w:rsid w:val="001D6E94"/>
    <w:rsid w:val="002020B3"/>
    <w:rsid w:val="00206604"/>
    <w:rsid w:val="002104C7"/>
    <w:rsid w:val="0021427A"/>
    <w:rsid w:val="00215837"/>
    <w:rsid w:val="00216A26"/>
    <w:rsid w:val="002270C7"/>
    <w:rsid w:val="00227E2F"/>
    <w:rsid w:val="002318F1"/>
    <w:rsid w:val="0025126F"/>
    <w:rsid w:val="002612AF"/>
    <w:rsid w:val="00262A35"/>
    <w:rsid w:val="00266F78"/>
    <w:rsid w:val="002701F2"/>
    <w:rsid w:val="00271866"/>
    <w:rsid w:val="00275EC7"/>
    <w:rsid w:val="00277D57"/>
    <w:rsid w:val="00293B86"/>
    <w:rsid w:val="00293E52"/>
    <w:rsid w:val="00294220"/>
    <w:rsid w:val="002B1EC5"/>
    <w:rsid w:val="002B5D05"/>
    <w:rsid w:val="002C0C2C"/>
    <w:rsid w:val="002C2AB7"/>
    <w:rsid w:val="002C7B10"/>
    <w:rsid w:val="002D3F45"/>
    <w:rsid w:val="002E0169"/>
    <w:rsid w:val="003013C5"/>
    <w:rsid w:val="00302C65"/>
    <w:rsid w:val="00303F99"/>
    <w:rsid w:val="00307602"/>
    <w:rsid w:val="00313953"/>
    <w:rsid w:val="003204F6"/>
    <w:rsid w:val="00327E57"/>
    <w:rsid w:val="00330984"/>
    <w:rsid w:val="0033171A"/>
    <w:rsid w:val="00336121"/>
    <w:rsid w:val="00341A13"/>
    <w:rsid w:val="00347990"/>
    <w:rsid w:val="003601B9"/>
    <w:rsid w:val="00364877"/>
    <w:rsid w:val="003652AD"/>
    <w:rsid w:val="0037054D"/>
    <w:rsid w:val="00382A46"/>
    <w:rsid w:val="00382C23"/>
    <w:rsid w:val="00387C65"/>
    <w:rsid w:val="00392ACA"/>
    <w:rsid w:val="003954C7"/>
    <w:rsid w:val="003A4E3B"/>
    <w:rsid w:val="003A67ED"/>
    <w:rsid w:val="003B1817"/>
    <w:rsid w:val="003B7661"/>
    <w:rsid w:val="003C523C"/>
    <w:rsid w:val="003C7887"/>
    <w:rsid w:val="003E6C9C"/>
    <w:rsid w:val="003E7E2B"/>
    <w:rsid w:val="003F22FE"/>
    <w:rsid w:val="003F5C81"/>
    <w:rsid w:val="003F7E24"/>
    <w:rsid w:val="00402BB0"/>
    <w:rsid w:val="004037B6"/>
    <w:rsid w:val="0040514F"/>
    <w:rsid w:val="00410749"/>
    <w:rsid w:val="0041116E"/>
    <w:rsid w:val="0041185F"/>
    <w:rsid w:val="00411884"/>
    <w:rsid w:val="0041544C"/>
    <w:rsid w:val="00416A70"/>
    <w:rsid w:val="004250BA"/>
    <w:rsid w:val="00445F50"/>
    <w:rsid w:val="00446596"/>
    <w:rsid w:val="0045109F"/>
    <w:rsid w:val="004575CE"/>
    <w:rsid w:val="004814CA"/>
    <w:rsid w:val="004820BA"/>
    <w:rsid w:val="004875C2"/>
    <w:rsid w:val="0049463C"/>
    <w:rsid w:val="004B496B"/>
    <w:rsid w:val="004B562E"/>
    <w:rsid w:val="004C2A33"/>
    <w:rsid w:val="004D212C"/>
    <w:rsid w:val="004D5C57"/>
    <w:rsid w:val="004E06DC"/>
    <w:rsid w:val="004E5796"/>
    <w:rsid w:val="004F0F4E"/>
    <w:rsid w:val="004F36FF"/>
    <w:rsid w:val="00501378"/>
    <w:rsid w:val="00502755"/>
    <w:rsid w:val="005041FA"/>
    <w:rsid w:val="00504852"/>
    <w:rsid w:val="0051209E"/>
    <w:rsid w:val="005241ED"/>
    <w:rsid w:val="00530BDD"/>
    <w:rsid w:val="00541285"/>
    <w:rsid w:val="0055259A"/>
    <w:rsid w:val="00556B8A"/>
    <w:rsid w:val="005616C2"/>
    <w:rsid w:val="00561EF6"/>
    <w:rsid w:val="0056203F"/>
    <w:rsid w:val="0057719B"/>
    <w:rsid w:val="00581B9C"/>
    <w:rsid w:val="005B4B13"/>
    <w:rsid w:val="005B5BA0"/>
    <w:rsid w:val="005C1D3C"/>
    <w:rsid w:val="005D0696"/>
    <w:rsid w:val="005D2EB9"/>
    <w:rsid w:val="005D378C"/>
    <w:rsid w:val="005D441B"/>
    <w:rsid w:val="005E1E44"/>
    <w:rsid w:val="005E45D4"/>
    <w:rsid w:val="005F4B9E"/>
    <w:rsid w:val="00616708"/>
    <w:rsid w:val="00617B04"/>
    <w:rsid w:val="00620608"/>
    <w:rsid w:val="0062118E"/>
    <w:rsid w:val="00635D5D"/>
    <w:rsid w:val="006560B8"/>
    <w:rsid w:val="00670E84"/>
    <w:rsid w:val="00671749"/>
    <w:rsid w:val="00677E52"/>
    <w:rsid w:val="006865DA"/>
    <w:rsid w:val="00687476"/>
    <w:rsid w:val="006951BF"/>
    <w:rsid w:val="006C499D"/>
    <w:rsid w:val="006C4F43"/>
    <w:rsid w:val="006C6AB5"/>
    <w:rsid w:val="006D0698"/>
    <w:rsid w:val="006E0D9F"/>
    <w:rsid w:val="006E634C"/>
    <w:rsid w:val="006F07AF"/>
    <w:rsid w:val="00703BAD"/>
    <w:rsid w:val="00704D42"/>
    <w:rsid w:val="00704F43"/>
    <w:rsid w:val="00705158"/>
    <w:rsid w:val="007061C4"/>
    <w:rsid w:val="00712F53"/>
    <w:rsid w:val="00721D48"/>
    <w:rsid w:val="00724D3C"/>
    <w:rsid w:val="0072548A"/>
    <w:rsid w:val="00732C85"/>
    <w:rsid w:val="007362FA"/>
    <w:rsid w:val="0074059E"/>
    <w:rsid w:val="00741AA4"/>
    <w:rsid w:val="007525C4"/>
    <w:rsid w:val="0075496C"/>
    <w:rsid w:val="00767BEC"/>
    <w:rsid w:val="00783D33"/>
    <w:rsid w:val="00785A60"/>
    <w:rsid w:val="007863E7"/>
    <w:rsid w:val="007978CA"/>
    <w:rsid w:val="00797E00"/>
    <w:rsid w:val="007A07BA"/>
    <w:rsid w:val="007A3B6A"/>
    <w:rsid w:val="007B10FC"/>
    <w:rsid w:val="007C19B3"/>
    <w:rsid w:val="007E0A72"/>
    <w:rsid w:val="007E4185"/>
    <w:rsid w:val="007F6C5F"/>
    <w:rsid w:val="00800841"/>
    <w:rsid w:val="00805715"/>
    <w:rsid w:val="00816C7A"/>
    <w:rsid w:val="00830591"/>
    <w:rsid w:val="00830BF6"/>
    <w:rsid w:val="008363BC"/>
    <w:rsid w:val="008363D8"/>
    <w:rsid w:val="00840011"/>
    <w:rsid w:val="00847B8E"/>
    <w:rsid w:val="0085187C"/>
    <w:rsid w:val="008632E6"/>
    <w:rsid w:val="00877D46"/>
    <w:rsid w:val="0088202A"/>
    <w:rsid w:val="008840DA"/>
    <w:rsid w:val="00886D4F"/>
    <w:rsid w:val="00890849"/>
    <w:rsid w:val="008A0223"/>
    <w:rsid w:val="008A42BB"/>
    <w:rsid w:val="008A6FD2"/>
    <w:rsid w:val="008B3EA8"/>
    <w:rsid w:val="008B6919"/>
    <w:rsid w:val="008D2AE9"/>
    <w:rsid w:val="008E5D7E"/>
    <w:rsid w:val="008F0CDC"/>
    <w:rsid w:val="008F252F"/>
    <w:rsid w:val="00902257"/>
    <w:rsid w:val="00906B16"/>
    <w:rsid w:val="009125E8"/>
    <w:rsid w:val="0093438E"/>
    <w:rsid w:val="00943C8B"/>
    <w:rsid w:val="00957259"/>
    <w:rsid w:val="0096268D"/>
    <w:rsid w:val="0096294A"/>
    <w:rsid w:val="0096328B"/>
    <w:rsid w:val="0097150E"/>
    <w:rsid w:val="00972D80"/>
    <w:rsid w:val="00980039"/>
    <w:rsid w:val="0098056F"/>
    <w:rsid w:val="00981B26"/>
    <w:rsid w:val="0099099C"/>
    <w:rsid w:val="00993E4E"/>
    <w:rsid w:val="00995FA5"/>
    <w:rsid w:val="00996EA5"/>
    <w:rsid w:val="009A03C4"/>
    <w:rsid w:val="009B0408"/>
    <w:rsid w:val="009B2431"/>
    <w:rsid w:val="009C25F5"/>
    <w:rsid w:val="009C6D0E"/>
    <w:rsid w:val="009D26A5"/>
    <w:rsid w:val="009E4C66"/>
    <w:rsid w:val="009F0367"/>
    <w:rsid w:val="009F29B8"/>
    <w:rsid w:val="009F7DD3"/>
    <w:rsid w:val="00A169B1"/>
    <w:rsid w:val="00A16AE6"/>
    <w:rsid w:val="00A21AE1"/>
    <w:rsid w:val="00A52AC7"/>
    <w:rsid w:val="00A5318B"/>
    <w:rsid w:val="00A635A3"/>
    <w:rsid w:val="00A67413"/>
    <w:rsid w:val="00A711CF"/>
    <w:rsid w:val="00A85B6F"/>
    <w:rsid w:val="00A87B4C"/>
    <w:rsid w:val="00A90417"/>
    <w:rsid w:val="00A94A13"/>
    <w:rsid w:val="00A969ED"/>
    <w:rsid w:val="00A96B14"/>
    <w:rsid w:val="00AA3F17"/>
    <w:rsid w:val="00AA7FA5"/>
    <w:rsid w:val="00AB29FE"/>
    <w:rsid w:val="00AB411F"/>
    <w:rsid w:val="00AB4419"/>
    <w:rsid w:val="00AB54AD"/>
    <w:rsid w:val="00AB72AE"/>
    <w:rsid w:val="00AC0050"/>
    <w:rsid w:val="00AC32C9"/>
    <w:rsid w:val="00AD050D"/>
    <w:rsid w:val="00AD174E"/>
    <w:rsid w:val="00AD3AC0"/>
    <w:rsid w:val="00AD7CD0"/>
    <w:rsid w:val="00AE5A0E"/>
    <w:rsid w:val="00AE7AB1"/>
    <w:rsid w:val="00AF1C32"/>
    <w:rsid w:val="00B020A8"/>
    <w:rsid w:val="00B050A1"/>
    <w:rsid w:val="00B10136"/>
    <w:rsid w:val="00B113D9"/>
    <w:rsid w:val="00B13A2A"/>
    <w:rsid w:val="00B21787"/>
    <w:rsid w:val="00B231E5"/>
    <w:rsid w:val="00B25C7F"/>
    <w:rsid w:val="00B270AC"/>
    <w:rsid w:val="00B400BE"/>
    <w:rsid w:val="00B51A4A"/>
    <w:rsid w:val="00B51CEC"/>
    <w:rsid w:val="00B53D57"/>
    <w:rsid w:val="00B54C79"/>
    <w:rsid w:val="00B60B6C"/>
    <w:rsid w:val="00B73511"/>
    <w:rsid w:val="00B802F3"/>
    <w:rsid w:val="00B84BC8"/>
    <w:rsid w:val="00B93230"/>
    <w:rsid w:val="00BA3671"/>
    <w:rsid w:val="00BA66BB"/>
    <w:rsid w:val="00BF089C"/>
    <w:rsid w:val="00C00045"/>
    <w:rsid w:val="00C012D1"/>
    <w:rsid w:val="00C0434A"/>
    <w:rsid w:val="00C058BD"/>
    <w:rsid w:val="00C076F6"/>
    <w:rsid w:val="00C11C06"/>
    <w:rsid w:val="00C200D5"/>
    <w:rsid w:val="00C3478A"/>
    <w:rsid w:val="00C41006"/>
    <w:rsid w:val="00C448F6"/>
    <w:rsid w:val="00C64FD8"/>
    <w:rsid w:val="00C71488"/>
    <w:rsid w:val="00C81DDE"/>
    <w:rsid w:val="00C8495A"/>
    <w:rsid w:val="00C918DE"/>
    <w:rsid w:val="00C92648"/>
    <w:rsid w:val="00C946DF"/>
    <w:rsid w:val="00CB15D4"/>
    <w:rsid w:val="00CC119C"/>
    <w:rsid w:val="00CD2D24"/>
    <w:rsid w:val="00CD402A"/>
    <w:rsid w:val="00CE4A9B"/>
    <w:rsid w:val="00CF11AC"/>
    <w:rsid w:val="00CF222C"/>
    <w:rsid w:val="00CF6CC5"/>
    <w:rsid w:val="00D003DB"/>
    <w:rsid w:val="00D017C8"/>
    <w:rsid w:val="00D06CC0"/>
    <w:rsid w:val="00D072B8"/>
    <w:rsid w:val="00D16D97"/>
    <w:rsid w:val="00D170BF"/>
    <w:rsid w:val="00D20341"/>
    <w:rsid w:val="00D251D3"/>
    <w:rsid w:val="00D36B9A"/>
    <w:rsid w:val="00D436FF"/>
    <w:rsid w:val="00D44362"/>
    <w:rsid w:val="00D47CB4"/>
    <w:rsid w:val="00D540A1"/>
    <w:rsid w:val="00D65D4F"/>
    <w:rsid w:val="00D66F77"/>
    <w:rsid w:val="00D670F3"/>
    <w:rsid w:val="00D75471"/>
    <w:rsid w:val="00D75A41"/>
    <w:rsid w:val="00D861CC"/>
    <w:rsid w:val="00D91F70"/>
    <w:rsid w:val="00D96B57"/>
    <w:rsid w:val="00DA7370"/>
    <w:rsid w:val="00DB31B4"/>
    <w:rsid w:val="00DC17B9"/>
    <w:rsid w:val="00DC2F69"/>
    <w:rsid w:val="00DC7E6C"/>
    <w:rsid w:val="00DD5575"/>
    <w:rsid w:val="00DE374A"/>
    <w:rsid w:val="00E02AA9"/>
    <w:rsid w:val="00E03D45"/>
    <w:rsid w:val="00E04881"/>
    <w:rsid w:val="00E10A00"/>
    <w:rsid w:val="00E1146D"/>
    <w:rsid w:val="00E153A3"/>
    <w:rsid w:val="00E1654B"/>
    <w:rsid w:val="00E22164"/>
    <w:rsid w:val="00E22D8F"/>
    <w:rsid w:val="00E413E2"/>
    <w:rsid w:val="00E47A95"/>
    <w:rsid w:val="00E542D7"/>
    <w:rsid w:val="00E56D6A"/>
    <w:rsid w:val="00E67051"/>
    <w:rsid w:val="00E7565A"/>
    <w:rsid w:val="00E76FD0"/>
    <w:rsid w:val="00E83ABC"/>
    <w:rsid w:val="00E86E87"/>
    <w:rsid w:val="00E93167"/>
    <w:rsid w:val="00E95247"/>
    <w:rsid w:val="00EB03D6"/>
    <w:rsid w:val="00EB32DE"/>
    <w:rsid w:val="00EB5EB3"/>
    <w:rsid w:val="00EB699F"/>
    <w:rsid w:val="00EC4B7D"/>
    <w:rsid w:val="00EC4F9B"/>
    <w:rsid w:val="00ED0864"/>
    <w:rsid w:val="00ED672D"/>
    <w:rsid w:val="00EE2622"/>
    <w:rsid w:val="00F0322D"/>
    <w:rsid w:val="00F14E7C"/>
    <w:rsid w:val="00F17F5B"/>
    <w:rsid w:val="00F226D2"/>
    <w:rsid w:val="00F32905"/>
    <w:rsid w:val="00F41699"/>
    <w:rsid w:val="00F43879"/>
    <w:rsid w:val="00F455A1"/>
    <w:rsid w:val="00F45DE2"/>
    <w:rsid w:val="00F4672E"/>
    <w:rsid w:val="00F47380"/>
    <w:rsid w:val="00F51890"/>
    <w:rsid w:val="00F536D3"/>
    <w:rsid w:val="00F548DB"/>
    <w:rsid w:val="00F64B2A"/>
    <w:rsid w:val="00F65375"/>
    <w:rsid w:val="00F866A4"/>
    <w:rsid w:val="00F92736"/>
    <w:rsid w:val="00F97F7E"/>
    <w:rsid w:val="00FA1E87"/>
    <w:rsid w:val="00FA6D0B"/>
    <w:rsid w:val="00FB16F0"/>
    <w:rsid w:val="00FB288D"/>
    <w:rsid w:val="00FB5BCB"/>
    <w:rsid w:val="00FC77C3"/>
    <w:rsid w:val="00FD2FFF"/>
    <w:rsid w:val="00FE082F"/>
    <w:rsid w:val="1D0B56BA"/>
    <w:rsid w:val="30637A5C"/>
    <w:rsid w:val="39254925"/>
    <w:rsid w:val="4568104C"/>
    <w:rsid w:val="7E49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9D9C0C1"/>
  <w15:docId w15:val="{F668EBE2-034E-499C-9CD0-95C74BA6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600" w:lineRule="exact"/>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widowControl w:val="0"/>
      <w:spacing w:after="120" w:line="240" w:lineRule="auto"/>
    </w:p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pPr>
      <w:tabs>
        <w:tab w:val="center" w:pos="4153"/>
        <w:tab w:val="right" w:pos="8306"/>
      </w:tabs>
      <w:snapToGrid w:val="0"/>
      <w:spacing w:line="240" w:lineRule="atLeast"/>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
    <w:qFormat/>
    <w:pPr>
      <w:spacing w:before="100" w:after="100" w:line="240" w:lineRule="auto"/>
      <w:jc w:val="left"/>
    </w:pPr>
    <w:rPr>
      <w:rFonts w:ascii="宋体" w:hAnsi="宋体" w:cs="Times New Roman" w:hint="eastAsia"/>
      <w:kern w:val="0"/>
      <w:sz w:val="24"/>
      <w:szCs w:val="24"/>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NormalCharacter">
    <w:name w:val="NormalCharacter"/>
    <w:qFormat/>
  </w:style>
  <w:style w:type="character" w:customStyle="1" w:styleId="a4">
    <w:name w:val="正文文本 字符"/>
    <w:basedOn w:val="a0"/>
    <w:link w:val="a3"/>
    <w:qFormat/>
  </w:style>
  <w:style w:type="character" w:customStyle="1" w:styleId="a6">
    <w:name w:val="批注框文本 字符"/>
    <w:basedOn w:val="a0"/>
    <w:link w:val="a5"/>
    <w:uiPriority w:val="99"/>
    <w:qFormat/>
    <w:rPr>
      <w:sz w:val="18"/>
      <w:szCs w:val="18"/>
    </w:rPr>
  </w:style>
  <w:style w:type="character" w:customStyle="1" w:styleId="fontstyle01">
    <w:name w:val="fontstyle01"/>
    <w:basedOn w:val="a0"/>
    <w:rPr>
      <w:rFonts w:ascii="仿宋_GB2312" w:eastAsia="仿宋_GB2312" w:hint="eastAsia"/>
      <w:color w:val="000000"/>
      <w:sz w:val="32"/>
      <w:szCs w:val="32"/>
    </w:rPr>
  </w:style>
  <w:style w:type="character" w:customStyle="1" w:styleId="rgroup">
    <w:name w:val="rgroup"/>
    <w:basedOn w:val="a0"/>
    <w:rsid w:val="00C2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99">
      <w:bodyDiv w:val="1"/>
      <w:marLeft w:val="0"/>
      <w:marRight w:val="0"/>
      <w:marTop w:val="0"/>
      <w:marBottom w:val="0"/>
      <w:divBdr>
        <w:top w:val="none" w:sz="0" w:space="0" w:color="auto"/>
        <w:left w:val="none" w:sz="0" w:space="0" w:color="auto"/>
        <w:bottom w:val="none" w:sz="0" w:space="0" w:color="auto"/>
        <w:right w:val="none" w:sz="0" w:space="0" w:color="auto"/>
      </w:divBdr>
    </w:div>
    <w:div w:id="199247889">
      <w:bodyDiv w:val="1"/>
      <w:marLeft w:val="0"/>
      <w:marRight w:val="0"/>
      <w:marTop w:val="0"/>
      <w:marBottom w:val="0"/>
      <w:divBdr>
        <w:top w:val="none" w:sz="0" w:space="0" w:color="auto"/>
        <w:left w:val="none" w:sz="0" w:space="0" w:color="auto"/>
        <w:bottom w:val="none" w:sz="0" w:space="0" w:color="auto"/>
        <w:right w:val="none" w:sz="0" w:space="0" w:color="auto"/>
      </w:divBdr>
    </w:div>
    <w:div w:id="273220400">
      <w:bodyDiv w:val="1"/>
      <w:marLeft w:val="0"/>
      <w:marRight w:val="0"/>
      <w:marTop w:val="0"/>
      <w:marBottom w:val="0"/>
      <w:divBdr>
        <w:top w:val="none" w:sz="0" w:space="0" w:color="auto"/>
        <w:left w:val="none" w:sz="0" w:space="0" w:color="auto"/>
        <w:bottom w:val="none" w:sz="0" w:space="0" w:color="auto"/>
        <w:right w:val="none" w:sz="0" w:space="0" w:color="auto"/>
      </w:divBdr>
      <w:divsChild>
        <w:div w:id="396392291">
          <w:marLeft w:val="0"/>
          <w:marRight w:val="0"/>
          <w:marTop w:val="0"/>
          <w:marBottom w:val="225"/>
          <w:divBdr>
            <w:top w:val="none" w:sz="0" w:space="0" w:color="auto"/>
            <w:left w:val="none" w:sz="0" w:space="0" w:color="auto"/>
            <w:bottom w:val="none" w:sz="0" w:space="0" w:color="auto"/>
            <w:right w:val="none" w:sz="0" w:space="0" w:color="auto"/>
          </w:divBdr>
        </w:div>
        <w:div w:id="1295332007">
          <w:marLeft w:val="0"/>
          <w:marRight w:val="0"/>
          <w:marTop w:val="0"/>
          <w:marBottom w:val="225"/>
          <w:divBdr>
            <w:top w:val="none" w:sz="0" w:space="0" w:color="auto"/>
            <w:left w:val="none" w:sz="0" w:space="0" w:color="auto"/>
            <w:bottom w:val="none" w:sz="0" w:space="0" w:color="auto"/>
            <w:right w:val="none" w:sz="0" w:space="0" w:color="auto"/>
          </w:divBdr>
        </w:div>
        <w:div w:id="1055009218">
          <w:marLeft w:val="0"/>
          <w:marRight w:val="0"/>
          <w:marTop w:val="0"/>
          <w:marBottom w:val="225"/>
          <w:divBdr>
            <w:top w:val="none" w:sz="0" w:space="0" w:color="auto"/>
            <w:left w:val="none" w:sz="0" w:space="0" w:color="auto"/>
            <w:bottom w:val="none" w:sz="0" w:space="0" w:color="auto"/>
            <w:right w:val="none" w:sz="0" w:space="0" w:color="auto"/>
          </w:divBdr>
        </w:div>
      </w:divsChild>
    </w:div>
    <w:div w:id="627318354">
      <w:bodyDiv w:val="1"/>
      <w:marLeft w:val="0"/>
      <w:marRight w:val="0"/>
      <w:marTop w:val="0"/>
      <w:marBottom w:val="0"/>
      <w:divBdr>
        <w:top w:val="none" w:sz="0" w:space="0" w:color="auto"/>
        <w:left w:val="none" w:sz="0" w:space="0" w:color="auto"/>
        <w:bottom w:val="none" w:sz="0" w:space="0" w:color="auto"/>
        <w:right w:val="none" w:sz="0" w:space="0" w:color="auto"/>
      </w:divBdr>
    </w:div>
    <w:div w:id="878663055">
      <w:bodyDiv w:val="1"/>
      <w:marLeft w:val="0"/>
      <w:marRight w:val="0"/>
      <w:marTop w:val="0"/>
      <w:marBottom w:val="0"/>
      <w:divBdr>
        <w:top w:val="none" w:sz="0" w:space="0" w:color="auto"/>
        <w:left w:val="none" w:sz="0" w:space="0" w:color="auto"/>
        <w:bottom w:val="none" w:sz="0" w:space="0" w:color="auto"/>
        <w:right w:val="none" w:sz="0" w:space="0" w:color="auto"/>
      </w:divBdr>
      <w:divsChild>
        <w:div w:id="379476079">
          <w:marLeft w:val="0"/>
          <w:marRight w:val="0"/>
          <w:marTop w:val="0"/>
          <w:marBottom w:val="225"/>
          <w:divBdr>
            <w:top w:val="none" w:sz="0" w:space="0" w:color="auto"/>
            <w:left w:val="none" w:sz="0" w:space="0" w:color="auto"/>
            <w:bottom w:val="none" w:sz="0" w:space="0" w:color="auto"/>
            <w:right w:val="none" w:sz="0" w:space="0" w:color="auto"/>
          </w:divBdr>
        </w:div>
        <w:div w:id="808743489">
          <w:marLeft w:val="0"/>
          <w:marRight w:val="0"/>
          <w:marTop w:val="0"/>
          <w:marBottom w:val="225"/>
          <w:divBdr>
            <w:top w:val="none" w:sz="0" w:space="0" w:color="auto"/>
            <w:left w:val="none" w:sz="0" w:space="0" w:color="auto"/>
            <w:bottom w:val="none" w:sz="0" w:space="0" w:color="auto"/>
            <w:right w:val="none" w:sz="0" w:space="0" w:color="auto"/>
          </w:divBdr>
        </w:div>
        <w:div w:id="1155024262">
          <w:marLeft w:val="0"/>
          <w:marRight w:val="0"/>
          <w:marTop w:val="0"/>
          <w:marBottom w:val="225"/>
          <w:divBdr>
            <w:top w:val="none" w:sz="0" w:space="0" w:color="auto"/>
            <w:left w:val="none" w:sz="0" w:space="0" w:color="auto"/>
            <w:bottom w:val="none" w:sz="0" w:space="0" w:color="auto"/>
            <w:right w:val="none" w:sz="0" w:space="0" w:color="auto"/>
          </w:divBdr>
        </w:div>
      </w:divsChild>
    </w:div>
    <w:div w:id="1114251926">
      <w:bodyDiv w:val="1"/>
      <w:marLeft w:val="0"/>
      <w:marRight w:val="0"/>
      <w:marTop w:val="0"/>
      <w:marBottom w:val="0"/>
      <w:divBdr>
        <w:top w:val="none" w:sz="0" w:space="0" w:color="auto"/>
        <w:left w:val="none" w:sz="0" w:space="0" w:color="auto"/>
        <w:bottom w:val="none" w:sz="0" w:space="0" w:color="auto"/>
        <w:right w:val="none" w:sz="0" w:space="0" w:color="auto"/>
      </w:divBdr>
    </w:div>
    <w:div w:id="1378049360">
      <w:bodyDiv w:val="1"/>
      <w:marLeft w:val="0"/>
      <w:marRight w:val="0"/>
      <w:marTop w:val="0"/>
      <w:marBottom w:val="0"/>
      <w:divBdr>
        <w:top w:val="none" w:sz="0" w:space="0" w:color="auto"/>
        <w:left w:val="none" w:sz="0" w:space="0" w:color="auto"/>
        <w:bottom w:val="none" w:sz="0" w:space="0" w:color="auto"/>
        <w:right w:val="none" w:sz="0" w:space="0" w:color="auto"/>
      </w:divBdr>
      <w:divsChild>
        <w:div w:id="240264474">
          <w:marLeft w:val="0"/>
          <w:marRight w:val="0"/>
          <w:marTop w:val="0"/>
          <w:marBottom w:val="225"/>
          <w:divBdr>
            <w:top w:val="none" w:sz="0" w:space="0" w:color="auto"/>
            <w:left w:val="none" w:sz="0" w:space="0" w:color="auto"/>
            <w:bottom w:val="none" w:sz="0" w:space="0" w:color="auto"/>
            <w:right w:val="none" w:sz="0" w:space="0" w:color="auto"/>
          </w:divBdr>
        </w:div>
        <w:div w:id="2015301971">
          <w:marLeft w:val="0"/>
          <w:marRight w:val="0"/>
          <w:marTop w:val="0"/>
          <w:marBottom w:val="225"/>
          <w:divBdr>
            <w:top w:val="none" w:sz="0" w:space="0" w:color="auto"/>
            <w:left w:val="none" w:sz="0" w:space="0" w:color="auto"/>
            <w:bottom w:val="none" w:sz="0" w:space="0" w:color="auto"/>
            <w:right w:val="none" w:sz="0" w:space="0" w:color="auto"/>
          </w:divBdr>
        </w:div>
        <w:div w:id="1029645854">
          <w:marLeft w:val="0"/>
          <w:marRight w:val="0"/>
          <w:marTop w:val="0"/>
          <w:marBottom w:val="225"/>
          <w:divBdr>
            <w:top w:val="none" w:sz="0" w:space="0" w:color="auto"/>
            <w:left w:val="none" w:sz="0" w:space="0" w:color="auto"/>
            <w:bottom w:val="none" w:sz="0" w:space="0" w:color="auto"/>
            <w:right w:val="none" w:sz="0" w:space="0" w:color="auto"/>
          </w:divBdr>
        </w:div>
      </w:divsChild>
    </w:div>
    <w:div w:id="1460340192">
      <w:bodyDiv w:val="1"/>
      <w:marLeft w:val="0"/>
      <w:marRight w:val="0"/>
      <w:marTop w:val="0"/>
      <w:marBottom w:val="0"/>
      <w:divBdr>
        <w:top w:val="none" w:sz="0" w:space="0" w:color="auto"/>
        <w:left w:val="none" w:sz="0" w:space="0" w:color="auto"/>
        <w:bottom w:val="none" w:sz="0" w:space="0" w:color="auto"/>
        <w:right w:val="none" w:sz="0" w:space="0" w:color="auto"/>
      </w:divBdr>
      <w:divsChild>
        <w:div w:id="168831121">
          <w:marLeft w:val="0"/>
          <w:marRight w:val="0"/>
          <w:marTop w:val="0"/>
          <w:marBottom w:val="225"/>
          <w:divBdr>
            <w:top w:val="none" w:sz="0" w:space="0" w:color="auto"/>
            <w:left w:val="none" w:sz="0" w:space="0" w:color="auto"/>
            <w:bottom w:val="none" w:sz="0" w:space="0" w:color="auto"/>
            <w:right w:val="none" w:sz="0" w:space="0" w:color="auto"/>
          </w:divBdr>
        </w:div>
        <w:div w:id="1583562129">
          <w:marLeft w:val="0"/>
          <w:marRight w:val="0"/>
          <w:marTop w:val="0"/>
          <w:marBottom w:val="225"/>
          <w:divBdr>
            <w:top w:val="none" w:sz="0" w:space="0" w:color="auto"/>
            <w:left w:val="none" w:sz="0" w:space="0" w:color="auto"/>
            <w:bottom w:val="none" w:sz="0" w:space="0" w:color="auto"/>
            <w:right w:val="none" w:sz="0" w:space="0" w:color="auto"/>
          </w:divBdr>
        </w:div>
        <w:div w:id="1923488855">
          <w:marLeft w:val="0"/>
          <w:marRight w:val="0"/>
          <w:marTop w:val="0"/>
          <w:marBottom w:val="225"/>
          <w:divBdr>
            <w:top w:val="none" w:sz="0" w:space="0" w:color="auto"/>
            <w:left w:val="none" w:sz="0" w:space="0" w:color="auto"/>
            <w:bottom w:val="none" w:sz="0" w:space="0" w:color="auto"/>
            <w:right w:val="none" w:sz="0" w:space="0" w:color="auto"/>
          </w:divBdr>
        </w:div>
      </w:divsChild>
    </w:div>
    <w:div w:id="1574002115">
      <w:bodyDiv w:val="1"/>
      <w:marLeft w:val="0"/>
      <w:marRight w:val="0"/>
      <w:marTop w:val="0"/>
      <w:marBottom w:val="0"/>
      <w:divBdr>
        <w:top w:val="none" w:sz="0" w:space="0" w:color="auto"/>
        <w:left w:val="none" w:sz="0" w:space="0" w:color="auto"/>
        <w:bottom w:val="none" w:sz="0" w:space="0" w:color="auto"/>
        <w:right w:val="none" w:sz="0" w:space="0" w:color="auto"/>
      </w:divBdr>
      <w:divsChild>
        <w:div w:id="94055967">
          <w:marLeft w:val="0"/>
          <w:marRight w:val="0"/>
          <w:marTop w:val="100"/>
          <w:marBottom w:val="100"/>
          <w:divBdr>
            <w:top w:val="none" w:sz="0" w:space="0" w:color="auto"/>
            <w:left w:val="none" w:sz="0" w:space="0" w:color="auto"/>
            <w:bottom w:val="none" w:sz="0" w:space="0" w:color="auto"/>
            <w:right w:val="none" w:sz="0" w:space="0" w:color="auto"/>
          </w:divBdr>
          <w:divsChild>
            <w:div w:id="780806213">
              <w:marLeft w:val="0"/>
              <w:marRight w:val="0"/>
              <w:marTop w:val="0"/>
              <w:marBottom w:val="0"/>
              <w:divBdr>
                <w:top w:val="none" w:sz="0" w:space="0" w:color="auto"/>
                <w:left w:val="none" w:sz="0" w:space="0" w:color="auto"/>
                <w:bottom w:val="none" w:sz="0" w:space="0" w:color="auto"/>
                <w:right w:val="none" w:sz="0" w:space="0" w:color="auto"/>
              </w:divBdr>
              <w:divsChild>
                <w:div w:id="15895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59"/>
    <customShpInfo spid="_x0000_s1058"/>
    <customShpInfo spid="_x0000_s1057"/>
    <customShpInfo spid="_x0000_s1056"/>
    <customShpInfo spid="_x0000_s1055"/>
    <customShpInfo spid="_x0000_s1054"/>
    <customShpInfo spid="_x0000_s1053"/>
    <customShpInfo spid="_x0000_s1051"/>
    <customShpInfo spid="_x0000_s1050"/>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64093-5D9B-4F6C-9199-1073B190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2460</Words>
  <Characters>14024</Characters>
  <Application>Microsoft Office Word</Application>
  <DocSecurity>0</DocSecurity>
  <Lines>116</Lines>
  <Paragraphs>32</Paragraphs>
  <ScaleCrop>false</ScaleCrop>
  <Company>P R C</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cp:lastModifiedBy>
  <cp:revision>2</cp:revision>
  <cp:lastPrinted>2023-08-18T10:20:00Z</cp:lastPrinted>
  <dcterms:created xsi:type="dcterms:W3CDTF">2023-08-18T10:56:00Z</dcterms:created>
  <dcterms:modified xsi:type="dcterms:W3CDTF">2023-08-18T10:56:00Z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bb97a021f41b45d0a8084effd4063644_22</vt:lpwstr>
  </property>
  <property fmtid="{D5CDD505-2E9C-101B-9397-08002B2CF9AE}" pid="3" name="KSOProductBuildVer">
    <vt:lpwstr>2052-11.1.0.12302</vt:lpwstr>
  </property>
</Properties>
</file>