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黑体" w:hAnsi="黑体" w:eastAsia="黑体" w:cs="仿宋_GB2312"/>
          <w:bCs/>
          <w:kern w:val="0"/>
          <w:lang w:val="zh-CN"/>
        </w:rPr>
      </w:pPr>
      <w:r>
        <w:rPr>
          <w:rFonts w:hint="eastAsia" w:ascii="黑体" w:hAnsi="黑体" w:eastAsia="黑体" w:cs="仿宋_GB2312"/>
          <w:bCs/>
          <w:kern w:val="0"/>
          <w:lang w:val="zh-CN"/>
        </w:rPr>
        <w:t>附件</w:t>
      </w:r>
      <w:r>
        <w:rPr>
          <w:rFonts w:ascii="黑体" w:hAnsi="黑体" w:eastAsia="黑体" w:cs="仿宋_GB2312"/>
          <w:bCs/>
          <w:kern w:val="0"/>
          <w:lang w:val="zh-CN"/>
        </w:rPr>
        <w:t>3</w:t>
      </w:r>
      <w:bookmarkStart w:id="0" w:name="_GoBack"/>
      <w:bookmarkEnd w:id="0"/>
    </w:p>
    <w:p>
      <w:pPr>
        <w:pStyle w:val="2"/>
        <w:rPr>
          <w:rFonts w:hint="eastAsia"/>
          <w:lang w:val="zh-CN"/>
        </w:rPr>
      </w:pPr>
    </w:p>
    <w:p>
      <w:pPr>
        <w:autoSpaceDE w:val="0"/>
        <w:autoSpaceDN w:val="0"/>
        <w:adjustRightInd w:val="0"/>
        <w:spacing w:before="120" w:beforeLines="50" w:after="120" w:afterLines="50" w:line="600" w:lineRule="exact"/>
        <w:jc w:val="center"/>
        <w:rPr>
          <w:rFonts w:hint="eastAsia"/>
          <w:lang w:val="zh-CN"/>
        </w:rPr>
      </w:pP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  <w:t>第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</w:rPr>
        <w:t>八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  <w:t>届“山东慈善奖”爱心捐赠个人奖推荐表</w:t>
      </w:r>
    </w:p>
    <w:tbl>
      <w:tblPr>
        <w:tblStyle w:val="3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701"/>
        <w:gridCol w:w="1417"/>
        <w:gridCol w:w="1418"/>
        <w:gridCol w:w="1275"/>
        <w:gridCol w:w="141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候选人基本情况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性  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民  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工作单位及职务</w:t>
            </w:r>
          </w:p>
        </w:tc>
        <w:tc>
          <w:tcPr>
            <w:tcW w:w="567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411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邮政编码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联系人电话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1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慈善活动情况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年度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资金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物资折价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证券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其他折价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志愿服务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(小时)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20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9月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20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20的10月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-20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12月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bottom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合 计   </w:t>
            </w: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简要事迹</w:t>
            </w:r>
          </w:p>
        </w:tc>
        <w:tc>
          <w:tcPr>
            <w:tcW w:w="878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简要事迹</w:t>
            </w:r>
          </w:p>
        </w:tc>
        <w:tc>
          <w:tcPr>
            <w:tcW w:w="878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20" w:afterLines="50"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公示情况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***参评“山东慈善奖”情况于****年*月*日-*月*日在*****（单位）进行了公示，公示期满无异议。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          公示单位（章）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年  月  日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本人自愿参加“山东慈善奖”评选，保证所提供材料真实、准确。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840" w:firstLineChars="300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个人签名：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推荐单位意见</w:t>
            </w:r>
          </w:p>
        </w:tc>
        <w:tc>
          <w:tcPr>
            <w:tcW w:w="878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本单位承诺对所推荐材料的真实性负责，符合推荐资格条件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推荐单位（公章）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县级民政部门审核意见</w:t>
            </w:r>
          </w:p>
        </w:tc>
        <w:tc>
          <w:tcPr>
            <w:tcW w:w="878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审核单位（章）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市级民政或省直部门审核意见</w:t>
            </w:r>
          </w:p>
        </w:tc>
        <w:tc>
          <w:tcPr>
            <w:tcW w:w="878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审核单位（章）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NzgzYTkxZWNlZTY2NTczNzZkNzlmZjUyOGNhYjgifQ=="/>
  </w:docVars>
  <w:rsids>
    <w:rsidRoot w:val="00000000"/>
    <w:rsid w:val="401A339B"/>
    <w:rsid w:val="4D6D203C"/>
    <w:rsid w:val="571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334</Characters>
  <Lines>0</Lines>
  <Paragraphs>0</Paragraphs>
  <TotalTime>0</TotalTime>
  <ScaleCrop>false</ScaleCrop>
  <LinksUpToDate>false</LinksUpToDate>
  <CharactersWithSpaces>414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2023-05-06T02:31:44Z</dcterms:created>
  <dc:creator>MZT</dc:creator>
  <cp:lastModifiedBy>MZT</cp:lastModifiedBy>
  <dcterms:modified xsi:type="dcterms:W3CDTF">2023-05-06T02:32:26Z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65ED819AEEF1465F8CB8B35F4A1D6D35_12</vt:lpwstr>
  </property>
</Properties>
</file>