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wordWrap w:val="0"/>
        <w:spacing w:beforeAutospacing="0" w:afterAutospacing="0"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7"/>
        <w:widowControl/>
        <w:shd w:val="clear" w:color="auto" w:fill="FFFFFF"/>
        <w:wordWrap w:val="0"/>
        <w:spacing w:beforeAutospacing="0" w:afterAutospacing="0" w:line="600" w:lineRule="exact"/>
        <w:rPr>
          <w:rFonts w:ascii="黑体" w:hAnsi="黑体" w:eastAsia="黑体"/>
          <w:sz w:val="32"/>
          <w:szCs w:val="32"/>
        </w:rPr>
      </w:pPr>
    </w:p>
    <w:p>
      <w:pPr>
        <w:pStyle w:val="7"/>
        <w:widowControl/>
        <w:shd w:val="clear" w:color="auto" w:fill="FFFFFF"/>
        <w:wordWrap w:val="0"/>
        <w:spacing w:beforeAutospacing="0" w:afterAutospacing="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全省性行业协会商会参考名单</w:t>
      </w:r>
    </w:p>
    <w:tbl>
      <w:tblPr>
        <w:tblStyle w:val="8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818"/>
        <w:gridCol w:w="2693"/>
        <w:gridCol w:w="1134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一、双重管理全省性行业协会商会参考名单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社会组织名称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业务主管单位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山东省报业协会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省委宣传部（省新闻出版局）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山东省期刊协会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省委宣传部（省新闻出版局）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山东省印刷协会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省委宣传部（省新闻出版局）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山东省新媒体协会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省委网信办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山东省香港商会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省政府台港澳办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山东省文化艺术产业促进会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山东省网络作家协会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省作协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中国国际商会山东商会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省贸促会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山东省安徽商会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山东省巴中商会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山东省并购联合会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山东省苍南龙港联合商会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山东省成都商会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山东省赤峰商会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山东省房地产商会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山东省福建总商会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山东省福清商会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山东省福州商会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山东省甘肃商会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山东省固始商会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山东省广元商会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山东省贵州商会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山东省河北商会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山东省河南商会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山东省黑龙江商会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山东省湖北商会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山东省湖南商会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山东省淮安商会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山东省黄冈商会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山东省惠安商会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山东省鸡西商会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山东省健康商会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山东省江苏企业商会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山东省江西商会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山东省晋江商会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山东省科技装备业商会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山东省礼品业商会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山东省鲁商联盟会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山东省民间对外交流合作商会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山东省闽侯商会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山东省南安商会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山东省南充商会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山东省南通商会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山东省内蒙古商会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山东省女企业家商会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山东省泉港商会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山东省泉州商会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山东省山西商会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山东省陕西企业商会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山东省石油与清洁燃料业商会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山东省四川商会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山东省天津商会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山东省温州商会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山东省襄阳商会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山东省邢台商会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山东省徐州商会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山东省云南商会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山东省孕婴童产业服务协会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山东省浙江商会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山东省浙江台州商会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山东省职业经理人协会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山东省重庆商会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山东省总商会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山东省新乡商会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山东省新能源产业协会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山东省企业援疆联合会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省对口支援新疆工作指挥部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山东省国防经济发展促进会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省国防动员委员会经济动员办公室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山东省瞪羚企业发展促进会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山东省高端化工产业发展促进会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山东省高端装备产业协会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山东省新材料产业协会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山东省保安协会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省公安厅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山东省道路交通安全协会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省公安厅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山东省公证协会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省司法厅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山东省律师协会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省司法厅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山东海洋产业协会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省省海洋局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山东黄河文化经济发展促进会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山东省动漫行业协会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山东省精品旅游促进会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山东省文化产业发展协会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山东省文化创意设计行业协会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山东省文化市场发展协会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山东省文化艺术交流协会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山东省文化娱乐行业协会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山东省研学旅行协会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山东省演出行业协会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山东省医养健康产业协会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山东省个体私营企业协会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山东省网络视听节目服务行业协会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省广播电视局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山东省老年人体育协会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山东金融业联合会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山东省支付清算协会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中国人民银行山东省分行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山东省保险行业协会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山东银保监局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山东省保险中介行业协会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山东银保监局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山东省银行业协会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山东银保监局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山东省注册税务师协会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省税务局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二、已脱钩和直接登记全省性行业协会商会参考名单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3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社会组织名称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行业管理部门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自律服务小组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3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组别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牵头单位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97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山东省翻译协会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省委外办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第一组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山东科技咨询协会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98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山东省外事服务协会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省委外办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99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山东省职工文化体育协会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省总工会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山东省青年企业家协会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团省委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101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山东省青少年宫协会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团省委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山东省女企业家协会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齐鲁书画家协会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山东东方国际摄影艺术促进会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山东省打击乐协会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山东省打击乐艺术协会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山东省古玩商会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山东省花卉盆景奇石艺术家协会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第一组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山东科技咨询协会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山东省画廊协会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山东省漫画家协会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山东省美术设计家协会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山东省女书画家协会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山东省企业家摄影协会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山东省沙画协会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山东省沙画艺术协会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山东省收藏家协会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山东省书画艺术协会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山东省硬笔书法家协会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山东科技咨询协会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省科协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山东省创客协会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省科协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山东省蜂业协会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省科协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山东省科技成果转化促进会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省科协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山东省科学养生协会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省科协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山东省诚信建设促进会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省社科联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山东省健康长寿文化促进会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省社科联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山东省企业对外合作协会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省归国华侨联合会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山东省会展业协会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省贸促会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山东省文化产业国际商会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省贸促会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山东省电子通信业商会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山东省绳网商会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山东省书业商会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山东省医药商会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山东铁路基础设施建设商会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山东省五金机电商会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省工商联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山东省创业投资协会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第二组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山东省价格协会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山东省工程咨询协会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山东省公共资源交易协会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山东省股权和创业投资协会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山东省价格评估行业协会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山东省价格协会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山东省物流与采购协会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山东省现代物流协会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山东省招标投标协会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山东信息协会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省发展改革委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山东成人教育协会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山东省教育发展促进会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山东省教育技术与装备协会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山东省教育装备行业协会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山东省民办教育协会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山东省校企合作促进会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山东省学前教育协会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山东省学生营养与健康协会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山东省学校安全协会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山东省学校后勤协会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山东省艺术培训行业协会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省教育厅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山东发明协会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山东省分析测试协会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山东省技术创业协会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山东省技术市场协会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山东省科技服务业协会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山东省科技企业孵化器行业协会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山东省科普产业促进会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第二组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山东省价格协会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山东省足部健康协会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省科技厅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山东省公共安全技术防范协会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省公安厅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省公安厅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山东省信息网络安全协会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省公安厅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山东省因私出入境中介行业协会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省公安厅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山东省注册会计师协会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省财政厅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山东省资产评估协会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省财政厅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山东省技能人才开发协会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省人力资源社会保障厅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山东省继续工程教育协会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省人力资源社会保障厅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山东省就业促进会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省人力资源社会保障厅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山东省人才服务行业协会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省人力资源社会保障厅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山东省职业培训行业协会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省人力资源社会保障厅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山东阿胶行业协会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第三组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山东省企业联合会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山东电器仪表工业协会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山东电子商会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山东航空产业协会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山东机床通用机械工业协会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山东机械工业理化检测协会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山东节能协会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山东农业机械工业协会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山东省白酒协会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山东省包装技术协会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山东省包装印刷工业协会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山东省爆破器材行业协会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山东省表面工程协会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山东省船舶工业行业协会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山东省担保行业协会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第三组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山东省企业联合会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山东省电动车行业协会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山东省电子商务协会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山东省纺织服装行业协会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山东省纺织机械器材工业协会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山东省服务业发展促进会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山东省工业经济联合会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山东省国防科技工业协会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山东省焊接协会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山东省化肥和煤化工行业协会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山东省黄金协会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山东省机械工业科学技术协会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山东省机械工业企业管理协会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山东省机械工业质量管理协会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山东省建材工业协会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山东省焦化行业协会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山东省节能环保低碳协会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山东省炼油化工协会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山东省氯碱行业协会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山东省模具工业协会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山东省农药行业协会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山东省啤酒工业协会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山东省葡萄与葡萄酒协会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山东省企业管理咨询协会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山东省企业技术创新促进会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第三组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山东省企业联合会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山东省质量管理协会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山东省轻工机械协会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山东省轻工协会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山东省轻工业安全生产管理协会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山东省轻工业联合会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山东省燃料油协会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山东省日化行业协会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山东省日用硅酸盐工业协会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山东省肉类协会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山东省乳制品工业协会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山东省软件行业协会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山东省设备管理协会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山东省石材行业协会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山东省石油化工设备管理协会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山东省食品工业协会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山东省食品和包装机械工业协会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山东省太阳能行业协会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山东省陶瓷协会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山东省涂料行业协会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山东省物联网协会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山东省橡胶行业协会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山东省信息产业协会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山东省信息资源应用协会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山东省循环经济协会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第四组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山东省物流与交通运输协会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山东省盐业协会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山东省医药行业协会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山东省饮料行业协会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山东省造纸行业协会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山东省职工与职业教育协会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山东省中小企业协会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山东省钟表协会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山东省轴承紧固件协会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山东省物流与交通运输协会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山东省铸造协会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山东半导体商会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山东动力电池回收利用协会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山东省安全产业协会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山东省半导体行业协会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山东省焙烤食品行业协会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山东省玻璃钢协会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山东省不锈钢行业协会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山东省布艺行业协会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山东省产学研合作促进会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山东省厨具协会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山东省大中小企业融通创新联合会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山东省地坪行业协会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山东省电池行业协会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山东省电线电缆行业协会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山东省锻压协会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山东省废钢铁应用协会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山东省服务型制造发展促进会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第四组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山东省物流与交通运输协会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山东省服装设计协会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山东省钢铁行业协会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山东省工业互联网协会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山东省工业设计协会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山东省化工情报信息协会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山东省建筑玻璃与工业玻璃协会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山东省建筑卫生陶瓷行业协会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山东省劳动防护用品行业协会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山东省铝业协会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山东省门业协会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山东省暖通空调产业协会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山东省企业技术改造促进会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山东省企业家投资发展促进会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山东省企业科技创新协会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山东省人工智能协会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山东省润滑油行业协会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山东省砂石协会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山东省生物发酵产业协会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 w:val="24"/>
              </w:rPr>
              <w:t>山东省数据和信息技术应用创新协会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山东省水泥行业协会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山东省塑胶地板协会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山东省调味品协会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山东省调味食品协会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山东省无人机技术与应用协会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山东省稀土行业协会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山东省溴业协会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山东省预制菜行业协会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第四组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山东省物流与交通运输协会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山东省制冷空调行业协会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山东省智能家居协会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山东省中小企业服务机构促进会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山东省中药材行业协会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山东省装备制造业协会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省工业和信息化厅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山东省不动产登记代理与土地估价行业协会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第五组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山东省不动产登记代理与土地估价行业协会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山东省测绘地理信息行业协会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山东省观赏石协会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山东省经济林协会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山东省矿业协会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山东省兰花协会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山东省林木种苗协会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山东省林业产业联合会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山东省盆景艺术家协会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山东省珠宝玉石首饰行业协会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山东银杏开发协会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山东智慧海洋工程协会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省自然资源厅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山东省海水淡化利用协会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省海洋局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山东省海洋工程咨询协会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省海洋局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山东省木材与木制品协会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省林业局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山东省草莓协会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山东省茶文化协会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山东省虫业协会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山东省富硒农产品协会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山东省海藻产业协会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山东省家庭农场协会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山东省金银花行业协会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第五组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山东省不动产登记代理与土地估价行业协会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山东省辣椒协会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山东省马铃薯协会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山东省农产品产销协会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山东省农产品市场协会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山东省农村能源行业协会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山东省农业产业化促进会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山东省农业机械流通协会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山东省农业技术推广协会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山东省农业科技转化促进会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山东省苹果产业协会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山东省食用菌协会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山东省蔬菜协会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山东省渔业船舶协会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山东省渔业互保协会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山东省渔业协会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山东省远洋渔业协会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山东省植物保护协会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山东省种子协会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山东预制菜产业联合会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省农业农村厅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山东省工业环保促进会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山东省固废产业协会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山东省环境保护产业协会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山东省建设项目环境监理协会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山东省清洁生产协会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山东省生态环境保护促进会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山东省生态环境企业联合会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山东省水处理协会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省生态环境厅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 w:val="24"/>
              </w:rPr>
              <w:t>山东省农业节水和农村供水技术协会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省水利厅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第六组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山东省房地产业协会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山东省水利水电勘测设计协会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省水利厅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山东省安装协会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山东省城乡环境卫生协会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山东省城镇供排水协会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山东省房地产业协会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山东省钢结构行业协会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山东省工程建设标准造价协会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山东省混凝土与水泥制品协会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山东省建设监理与咨询协会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山东省建设科技与教育协会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山东省建筑安全与设备管理协会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山东省建筑节能协会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山东省建筑门窗幕墙行业协会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山东省建筑业协会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山东省勘察设计协会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山东省燃气热力协会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山东省深基础与地下工程协会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山东省市政行业协会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山东省室内设计行业协会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山东省数字化城市管理协会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山东省物业管理协会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山东省园林绿化行业协会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山东省住房公积金协会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山东省住宅排烟气道行业协会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省住房城乡建设厅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山东胶东半岛交通发展促进会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山东省城市公共交通协会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山东省道路运输协会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第六组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山东省房地产业协会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山东省港航协会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山东省集装箱场站协会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山东省交通与物流协会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山东省汽车保修设备行业协会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山东省汽车维修与检测行业协会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山东省汽车租赁行业协会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省交通运输厅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山东省救生协会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省应急管理厅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山东省应急产业协会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省应急管理厅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山东省应急管理与安全生产协会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省应急管理厅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山东省内部审计师协会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省审计厅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山东省电子商务促进会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第七组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山东省汽车流通协会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山东省对外投资与经济合作商会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山东省二手车出口协会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山东省二手车流通协会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山东省饭店协会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山东省服务贸易协会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山东省服务外包协会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山东省供应链管理协会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山东省国际货运代理协会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山东省国际商务联合会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山东省黄金珠宝饰品商会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山东省会展产业发展协会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山东省火锅餐饮协会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山东省机动车鉴定评估行业协会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山东省家庭服务业协会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山东省境外企业协会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山东省咖啡饮品商会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第七组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山东省汽车流通协会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山东省开发区协会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山东省跨境电子商务协会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山东省跨境易货贸易协会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山东省老字号企业协会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山东省美发美容行业协会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山东省拍卖行业协会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山东省企业集团海外发展促进会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山东省汽车流通协会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山东省汽车用品商会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山东省摄影行业协会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山东省生物药业协会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山东省石油成品油流通行业协会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山东省团餐行业协会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山东省外商投资企业协会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山东省物资再生协会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山东省洗染行业协会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山东省医药流通行业协会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山东省医药商业协会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山东省照明电器协会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山东省珠宝商会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山东丝绸协会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省商务厅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山东省餐饮与住宿行业协会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山东省房车露营与自驾旅游协会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山东省鲁砚协会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山东省旅行社协会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山东省旅游饭店协会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第七组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山东省汽车流通协会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山东省旅游行业协会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山东省旅游摄影协会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山东省旅游业商会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山东省烹饪协会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山东省书画交流协会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山东省书刻艺术家协会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山东省文化旅游联谊会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山东省乡村旅游协会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山东省自驾车旅游协会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省文化和旅游厅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山东省餐饮具消毒行业协会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第八组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山东省药师协会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山东省非公立医疗机构协会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山东省妇幼保健协会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山东省基层卫生协会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山东省健康管理协会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山东省抗癫痫协会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山东省民营口腔医疗机构协会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山东省民营牙科协会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山东省民营整形美容协会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山东省社会办医疗机构协会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山东省输血协会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山东省卫生保健协会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山东省卫生经济协会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山东省心理咨询行业协会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山东省研究型医院协会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山东省眼视光与眼镜协会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山东省医师协会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山东省医药教育协会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山东省医院协会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山东省营养保健食品行业协会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第八组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山东省药师协会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山东省职业健康协会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省卫生健康委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山东省民营中医药健康行业协会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省中医药管理局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山东标准化协会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山东防伪行业协会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山东省标识行业协会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6"/>
                <w:kern w:val="0"/>
                <w:sz w:val="24"/>
              </w:rPr>
              <w:t>山东省出口产品内外销三同工程促进会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山东省地理标志产业协会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山东省广告摄影协会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469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山东省广告协会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470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山东省户外广告协会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471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山东省科技发明协会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472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山东省认证认可协会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473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山东省食品质量促进会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474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山东省特种设备协会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475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山东省知识产权服务业促进会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476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山东省知识产权服务业协会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477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山东省质量评价协会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478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山东省专利代理行业协会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479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山东质量检验协会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省市场监管局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480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山东省化妆品行业协会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481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山东省体外诊断试剂行业协会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482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山东省药师协会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483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山东省医疗器械行业协会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484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山东省医疗器械流通行业协会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485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山东省医药零售行业协会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486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山东省义齿制造行业协会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487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山东省中药协会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省药监局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488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山东省冰雪运动协会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第九组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山东省篮球运动协会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489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山东省船艇运动协会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490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山东省橄榄球运动协会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491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山东省航海运动协会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492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山东省航空运动协会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493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山东省击剑运动协会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494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山东省健身气功协会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495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山东省举重运动协会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496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山东省篮球运动协会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497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山东省轮滑运动协会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498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山东省马术协会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499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山东省门球运动协会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山东省排球运动协会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501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山东省攀岩运动协会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502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山东省乒乓球运动协会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503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山东省棋类运动协会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504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山东省桥牌运动协会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505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山东省拳击运动协会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506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山东省柔道运动协会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507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山东省社会体育指导员协会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508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山东省射击运动协会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509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山东省射箭运动协会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510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山东省省直机关老年人体育协会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511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山东省手球运动协会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512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山东省摔跤运动协会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513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山东省跆拳道运动协会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514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山东省体操运动协会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515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山东省体能康复协会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第九组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山东省篮球运动协会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516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山东省体育产业联合会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517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山东省体育场馆协会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518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山东省体育记者协会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519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山东省田径运动协会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520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山东省武术运动协会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521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山东省游泳运动协会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522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山东省羽毛球运动协会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523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山东省自行车运动协会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524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山东省围棋协会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525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山东省足球运动协会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526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山东省板球协会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山东省小球运动联合会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山东省棒垒球协会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山东省保龄球协会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山东省高尔夫球协会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山东省健步球协会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山东省毽球运动协会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山东省台球运动协会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山东省网球运动协会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山东省小球运动联合会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山东省掷球协会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山东省拔河协会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山东省电子竞技运动协会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山东省飞镖运动协会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山东省飞盘运动协会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山东省风筝协会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山东省广场舞运动协会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山东省极限运动协会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山东省小球运动联合会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山东省健身操舞运动协会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山东省街舞协会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山东省空竹运动协会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山东省龙狮运动协会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山东省龙舟运动协会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山东省梅花拳运动协会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549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山东省魔方运动协会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山东省体育集邮与收藏协会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山东省体育舞蹈运动协会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山东省跳绳运动协会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山东省徒步运动协会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山东省钓鱼协会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山东省汽车摩托运动联合会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山东省青少年体育联合会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山东省体育广告协会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山东省健美运动协会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559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山东省登山户外运动协会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山东省无线电和定向运动协会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山东省信鸽协会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省体育局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省人防办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第十一组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山东省保健科技协会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山东省典当行业协会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山东省民间融资机构协会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山东省融资担保企业协会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山东省融资租赁行业协会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山东省私募股权投资基金业协会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山东省小额贷款企业协会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569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山东省资本市场发展促进会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省地方金融监管局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第十一组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山东省保健科技协会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山东省大数据协会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省大数据局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山东省数字经济协会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省大数据局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山东省新型智慧城市发展促进会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省大数据局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山东数据交易流通协会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省大数据局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山东省电能替代促进会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省能源局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山东省风电行业协会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省能源局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山东省光伏农业促进会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省能源局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山东省煤炭行业协会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省能源局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山东省煤炭机械工业协会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省能源局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山东省煤炭运销协会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省能源局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山东省粮食行业协会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省粮食和物资储备局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山东健康肉产业联合会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山东省畜牧协会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山东省动物保健品协会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山东省马业协会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山东省奶业协会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山东省兽医协会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山东省饲料行业协会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山东省优质畜产品协会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山东省中兽药协会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省畜牧局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山东省供销农业服务行业协会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省供销社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山东省果品协会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省供销社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山东省棉花协会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省供销社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山东省农业生产资料协会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省供销社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山东省烟花爆竹协会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省供销社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山东省再生资源协会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省供销社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山东省工艺美术协会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第十一组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山东省保健科技协会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山东省家具协会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山东省家用电器行业协会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山东省皮革行业协会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山东省塑料协会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山东省五金与衡器行业协会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山东省装饰协会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省轻工联社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山东省商用密码协会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省密码管理局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山东省保健科技协会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省医学科学院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山东省灾害防御协会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省地震局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山东上市公司协会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山东证监局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第十二组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山东省宠物行业协会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山东省公众公司协会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山东证监局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山东省期货业协会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山东证监局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山东省证券业协会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山东证监局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山东省标识解析行业协会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省通信管理局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山东省互联网协会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省通信管理局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山东省客户呼叫中心协会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省通信管理局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山东省通信行业协会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省通信管理局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山东省仓储与配送协会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国家粮食和物资储备局山东局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山东省电力行业协会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国家能源局山东监管办公室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山东省集邮协会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省邮政管理局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山东省快递协会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省邮政管理局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山东直邮协会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省邮政管理局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山东省通用航空协会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中国民用航空山东安全监督管理局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山东报关协会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青岛海关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山东出入境检验检疫协会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青岛海关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山东国际旅行卫生保健协会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青岛海关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第十二组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山东省宠物行业协会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山东船员服务协会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山东海事局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山东消防协会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省消防总队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山东省婚礼庆典行业协会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省民政厅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山东省康复辅助器具协会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省民政厅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山东省老年产业协会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省民政厅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山东省养老协会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省民政厅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山东省宝玉石商会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山东省沂蒙商会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山东省鞋业商会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山东省汽车配件商会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山东省眼镜商会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山东省茶叶商会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山东省孕婴童用品商会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山东省焊接商会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山东省快速消费品行业供应链商会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山东省葡萄酒商会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639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山东省宠物行业协会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640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山东省电力勘测设计协会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641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山东省公共关系协会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642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山东省航空运输销售代理行业协会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643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山东省户外教育协会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644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山东省酒店用品行业协会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645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山东省耐火材料行业协会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646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山东省糖酒副食品商业协会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647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山东省网商协会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648</w:t>
            </w:r>
          </w:p>
        </w:tc>
        <w:tc>
          <w:tcPr>
            <w:tcW w:w="3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山东省遥感技术应用协会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待定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2041" w:right="1474" w:bottom="1474" w:left="1474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adjustRightInd w:val="0"/>
      <w:ind w:left="315" w:leftChars="150" w:right="315" w:rightChars="150"/>
      <w:rPr>
        <w:rFonts w:cs="宋体" w:asciiTheme="minorEastAsia" w:hAnsiTheme="minorEastAsia"/>
        <w:sz w:val="28"/>
        <w:szCs w:val="28"/>
      </w:rPr>
    </w:pPr>
    <w:bookmarkStart w:id="0" w:name="_GoBack"/>
    <w:bookmarkEnd w:id="0"/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pjAwScoBAAB5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adjustRightInd w:val="0"/>
      <w:ind w:left="315" w:leftChars="150" w:right="315" w:rightChars="150"/>
      <w:rPr>
        <w:rFonts w:cs="宋体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GM2tvzAEAAH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E5774"/>
    <w:rsid w:val="00011A04"/>
    <w:rsid w:val="001D4DE1"/>
    <w:rsid w:val="0022692A"/>
    <w:rsid w:val="00236183"/>
    <w:rsid w:val="002466B2"/>
    <w:rsid w:val="002A0A8E"/>
    <w:rsid w:val="00332C8C"/>
    <w:rsid w:val="003663CA"/>
    <w:rsid w:val="00435CF3"/>
    <w:rsid w:val="00453024"/>
    <w:rsid w:val="00475627"/>
    <w:rsid w:val="004E14BD"/>
    <w:rsid w:val="0052129E"/>
    <w:rsid w:val="005A7C47"/>
    <w:rsid w:val="00707B52"/>
    <w:rsid w:val="00790BF1"/>
    <w:rsid w:val="00804A9E"/>
    <w:rsid w:val="00924BCC"/>
    <w:rsid w:val="0092603F"/>
    <w:rsid w:val="00927591"/>
    <w:rsid w:val="0098137C"/>
    <w:rsid w:val="00982C28"/>
    <w:rsid w:val="009A5175"/>
    <w:rsid w:val="009B5950"/>
    <w:rsid w:val="00B0426C"/>
    <w:rsid w:val="00C92550"/>
    <w:rsid w:val="00D91AD2"/>
    <w:rsid w:val="00E76651"/>
    <w:rsid w:val="00EA2FB2"/>
    <w:rsid w:val="0D8513D9"/>
    <w:rsid w:val="0DE80625"/>
    <w:rsid w:val="3ADE5774"/>
    <w:rsid w:val="4FAD78A6"/>
    <w:rsid w:val="51EB5450"/>
    <w:rsid w:val="5F8D1451"/>
    <w:rsid w:val="6B1E1E12"/>
    <w:rsid w:val="70F74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rPr>
      <w:szCs w:val="22"/>
    </w:r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 Char"/>
    <w:basedOn w:val="9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批注框文本 Char"/>
    <w:basedOn w:val="9"/>
    <w:link w:val="4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34</Pages>
  <Words>3125</Words>
  <Characters>17813</Characters>
  <Lines>148</Lines>
  <Paragraphs>41</Paragraphs>
  <TotalTime>3</TotalTime>
  <ScaleCrop>false</ScaleCrop>
  <LinksUpToDate>false</LinksUpToDate>
  <CharactersWithSpaces>20897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2023-10-11T04:18:00Z</dcterms:created>
  <dc:creator>PC</dc:creator>
  <cp:lastModifiedBy>PC</cp:lastModifiedBy>
  <cp:lastPrinted>2023-10-11T04:15:00Z</cp:lastPrinted>
  <dcterms:modified xsi:type="dcterms:W3CDTF">2023-10-22T11:03:47Z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