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4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</w:rPr>
      </w:pPr>
    </w:p>
    <w:p w14:paraId="299A7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</w:rPr>
      </w:pPr>
    </w:p>
    <w:p w14:paraId="36C2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color w:val="auto"/>
          <w:sz w:val="44"/>
        </w:rPr>
      </w:pPr>
      <w:r>
        <w:rPr>
          <w:rFonts w:hint="eastAsia" w:ascii="方正小标宋简体" w:eastAsia="方正小标宋简体"/>
          <w:color w:val="auto"/>
          <w:sz w:val="44"/>
        </w:rPr>
        <w:t>关于废止《山东省地名管理办法》的说明</w:t>
      </w:r>
    </w:p>
    <w:p w14:paraId="6386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32"/>
        </w:rPr>
      </w:pPr>
    </w:p>
    <w:p w14:paraId="74975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1986年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7月17日</w:t>
      </w:r>
      <w:r>
        <w:rPr>
          <w:rFonts w:hint="eastAsia" w:ascii="仿宋_GB2312" w:eastAsia="仿宋_GB2312"/>
          <w:color w:val="auto"/>
          <w:sz w:val="32"/>
          <w:szCs w:val="32"/>
        </w:rPr>
        <w:t>《</w:t>
      </w:r>
      <w:r>
        <w:rPr>
          <w:rFonts w:hint="eastAsia" w:ascii="仿宋_GB2312" w:eastAsia="仿宋_GB2312"/>
          <w:color w:val="auto"/>
          <w:sz w:val="32"/>
        </w:rPr>
        <w:t>山东省地名管理办法》（以下简称《办法》）颁布，后于1</w:t>
      </w:r>
      <w:r>
        <w:rPr>
          <w:rFonts w:ascii="仿宋_GB2312" w:eastAsia="仿宋_GB2312"/>
          <w:color w:val="auto"/>
          <w:sz w:val="32"/>
        </w:rPr>
        <w:t>998年修正（山东省人民政府令第90号）</w:t>
      </w:r>
      <w:r>
        <w:rPr>
          <w:rFonts w:hint="eastAsia" w:ascii="仿宋_GB2312" w:eastAsia="仿宋_GB2312"/>
          <w:color w:val="auto"/>
          <w:sz w:val="32"/>
        </w:rPr>
        <w:t>。《办法》的施行，为规范地名管理、推行地名标准化等发挥了重要作用。随着新一轮政府机构改革、新型城镇化推进，《办法》对比2</w:t>
      </w:r>
      <w:r>
        <w:rPr>
          <w:rFonts w:ascii="仿宋_GB2312" w:eastAsia="仿宋_GB2312"/>
          <w:color w:val="auto"/>
          <w:sz w:val="32"/>
        </w:rPr>
        <w:t>022年</w:t>
      </w:r>
      <w:r>
        <w:rPr>
          <w:rFonts w:hint="eastAsia" w:ascii="仿宋_GB2312" w:eastAsia="仿宋_GB2312"/>
          <w:color w:val="auto"/>
          <w:sz w:val="32"/>
        </w:rPr>
        <w:t>5月1日新修订的《地名管理条例》，存在不衔接、不配套、不适应的问题，不能满足新时代地名管理的形势、任务和要求。</w:t>
      </w:r>
    </w:p>
    <w:p w14:paraId="4728B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2</w:t>
      </w:r>
      <w:r>
        <w:rPr>
          <w:rFonts w:ascii="仿宋_GB2312" w:eastAsia="仿宋_GB2312"/>
          <w:color w:val="auto"/>
          <w:sz w:val="32"/>
        </w:rPr>
        <w:t>026年</w:t>
      </w:r>
      <w:r>
        <w:rPr>
          <w:rFonts w:hint="eastAsia" w:ascii="仿宋_GB2312" w:eastAsia="仿宋_GB2312"/>
          <w:color w:val="auto"/>
          <w:sz w:val="32"/>
        </w:rPr>
        <w:t>5月2</w:t>
      </w:r>
      <w:r>
        <w:rPr>
          <w:rFonts w:ascii="仿宋_GB2312" w:eastAsia="仿宋_GB2312"/>
          <w:color w:val="auto"/>
          <w:sz w:val="32"/>
        </w:rPr>
        <w:t>1日，山东省第十四届人民代表大会常务委员会第二十四次会议审议通过《山东省地名管理条例》，在充分衔接《地名管理条例》及其实施办法等上位法的基础上，对地名的命名、更名、使用、文化保护等相关管理活动进行了系统性、权威性重构，符合全省地名管理服务工作高质量发展的需求。</w:t>
      </w:r>
    </w:p>
    <w:p w14:paraId="708CF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</w:rPr>
      </w:pPr>
      <w:r>
        <w:rPr>
          <w:rFonts w:ascii="仿宋_GB2312" w:eastAsia="仿宋_GB2312"/>
          <w:color w:val="auto"/>
          <w:sz w:val="32"/>
        </w:rPr>
        <w:t>鉴上，新制定的《山东省地名管理条例》已经完全替代了《办法》的功能作用，建议予以废止。</w:t>
      </w:r>
    </w:p>
    <w:p w14:paraId="36EB6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</w:rPr>
      </w:pPr>
      <w:bookmarkStart w:id="0" w:name="_GoBack"/>
      <w:bookmarkEnd w:id="0"/>
    </w:p>
    <w:p w14:paraId="5AFF9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</w:rPr>
      </w:pPr>
    </w:p>
    <w:p w14:paraId="0B082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</w:t>
      </w:r>
      <w:r>
        <w:rPr>
          <w:rFonts w:ascii="仿宋_GB2312" w:eastAsia="仿宋_GB2312"/>
          <w:color w:val="auto"/>
          <w:sz w:val="32"/>
        </w:rPr>
        <w:t xml:space="preserve">                        山东省民政厅</w:t>
      </w:r>
    </w:p>
    <w:p w14:paraId="3CA52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2</w:t>
      </w:r>
      <w:r>
        <w:rPr>
          <w:rFonts w:ascii="仿宋_GB2312" w:eastAsia="仿宋_GB2312"/>
          <w:color w:val="auto"/>
          <w:sz w:val="32"/>
        </w:rPr>
        <w:t>026年</w:t>
      </w:r>
      <w:r>
        <w:rPr>
          <w:rFonts w:hint="eastAsia" w:ascii="仿宋_GB2312" w:eastAsia="仿宋_GB2312"/>
          <w:color w:val="auto"/>
          <w:sz w:val="32"/>
        </w:rPr>
        <w:t>5月2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</w:rPr>
        <w:t>日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E3"/>
    <w:rsid w:val="000E7273"/>
    <w:rsid w:val="00165EC2"/>
    <w:rsid w:val="002F1E5F"/>
    <w:rsid w:val="00302AB3"/>
    <w:rsid w:val="0035558E"/>
    <w:rsid w:val="00367600"/>
    <w:rsid w:val="00397FA9"/>
    <w:rsid w:val="004D6146"/>
    <w:rsid w:val="00564A0F"/>
    <w:rsid w:val="005D4DC3"/>
    <w:rsid w:val="00745FA0"/>
    <w:rsid w:val="00762E79"/>
    <w:rsid w:val="008143DD"/>
    <w:rsid w:val="008579F0"/>
    <w:rsid w:val="00981CE3"/>
    <w:rsid w:val="00CD44A7"/>
    <w:rsid w:val="00CD6BCF"/>
    <w:rsid w:val="00CE167D"/>
    <w:rsid w:val="00DC2BA5"/>
    <w:rsid w:val="00F754AF"/>
    <w:rsid w:val="00FA2778"/>
    <w:rsid w:val="00FB3141"/>
    <w:rsid w:val="5F6F41D6"/>
    <w:rsid w:val="7EFFCE36"/>
    <w:rsid w:val="DF56E997"/>
    <w:rsid w:val="FCEFF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363</Characters>
  <Lines>3</Lines>
  <Paragraphs>1</Paragraphs>
  <TotalTime>28</TotalTime>
  <ScaleCrop>false</ScaleCrop>
  <LinksUpToDate>false</LinksUpToDate>
  <CharactersWithSpaces>425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2026-05-26T22:31:00Z</dcterms:created>
  <dc:creator>Microsoft</dc:creator>
  <cp:lastModifiedBy>user</cp:lastModifiedBy>
  <dcterms:modified xsi:type="dcterms:W3CDTF">2026-05-27T13:14:08Z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BEDDD2257D0DD60FB648156AE006EEC4_42</vt:lpwstr>
  </property>
</Properties>
</file>