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51" w:rsidRDefault="003E2E2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13C51" w:rsidRDefault="00C13C5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13C51" w:rsidRDefault="003E2E2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省管慈善组织（基金会）</w:t>
      </w:r>
    </w:p>
    <w:p w:rsidR="00C13C51" w:rsidRDefault="003E2E2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度年报年检工作须知</w:t>
      </w:r>
    </w:p>
    <w:p w:rsidR="00C13C51" w:rsidRDefault="00C13C5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13C51" w:rsidRDefault="003E2E2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日前登记或者认定为慈善组织的基金会、社会团体、社会服务机构，应报送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年度工作报告（含财务会计报告）。具有公开募捐资格的，还应当报送审计报告和专项信息审核报告。拟申请确认公益性捐赠税前扣除资格的，应当一并报送专项信息审核报告。</w:t>
      </w:r>
    </w:p>
    <w:p w:rsidR="00C13C51" w:rsidRDefault="003E2E2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日前未认定为慈善组织的基金会，应当按照《基金会管理条例》的要求，报送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年度工作报告（含财务会计报告）、审计报告和专项信息审核报告，接受年度检查。</w:t>
      </w:r>
    </w:p>
    <w:p w:rsidR="00C13C51" w:rsidRDefault="003E2E2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三、慈善组织应当在全国慈</w:t>
      </w:r>
      <w:r>
        <w:rPr>
          <w:rFonts w:ascii="仿宋_GB2312" w:eastAsia="仿宋_GB2312" w:hAnsi="仿宋_GB2312" w:cs="仿宋_GB2312" w:hint="eastAsia"/>
          <w:sz w:val="32"/>
          <w:szCs w:val="32"/>
        </w:rPr>
        <w:t>善信息公开平台（以下简称“慈善中国”）（</w:t>
      </w:r>
      <w:r>
        <w:rPr>
          <w:rFonts w:ascii="仿宋_GB2312" w:eastAsia="仿宋_GB2312" w:hAnsi="仿宋_GB2312" w:cs="仿宋_GB2312" w:hint="eastAsia"/>
          <w:sz w:val="32"/>
          <w:szCs w:val="32"/>
        </w:rPr>
        <w:t>https://cszg.mca.gov.cn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）上在线填写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年度工作报告（含财务会计报告）。填写完成年度工作报告（含财务会计报告）后需打印纸质文本，由法定代表人、监事审定并签名，加盖本组织印章后送交业务主管单位初审，于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日前将经初审的年度工作报告（含财务会计报告）</w:t>
      </w:r>
      <w:r>
        <w:rPr>
          <w:rFonts w:ascii="仿宋_GB2312" w:eastAsia="仿宋_GB2312" w:hAnsi="仿宋_GB2312" w:cs="仿宋_GB2312" w:hint="eastAsia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格式文件上传至“慈善中国”，无需向省民政厅报送纸质材料。年度审计报告和年度专项信息审核报告，应当按照中国注册会计师协会印发的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《基金会财务报表审计指引》规定的格式出具，一并送业务主管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单位初审后于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日前上传至“慈善中国”。如对填报系统有疑问，可通过登录界面所留联系方式咨询技术服务人员。</w:t>
      </w:r>
    </w:p>
    <w:p w:rsidR="00C13C51" w:rsidRDefault="003E2E2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四、省民政厅在收到慈善组织（基金会）的年度工作报告（含财务会计报告）、审计报告和专项信息审核报告并完成形式审查后，在“慈善中国”公开上述所有材料，接受社会监督。</w:t>
      </w:r>
    </w:p>
    <w:p w:rsidR="00C13C51" w:rsidRDefault="003E2E2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五、省民政厅对在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日前未认定为慈善组织的基金会实施年度检查，出具年度检查结论。</w:t>
      </w:r>
    </w:p>
    <w:p w:rsidR="00C13C51" w:rsidRDefault="003E2E2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省民政厅将抽取一定比例的慈善组织，通过专项审计等方式进行检查，重点检查专项基金、信息公开、业务活动、内部治理、对外投资以及接受境外捐赠资助、涉外合作等情况，具体要求另行通知。对检查中发现的问题，省民政厅将责令慈善组织限期整改；情节严重的，将依法予以行政处罚。</w:t>
      </w:r>
    </w:p>
    <w:p w:rsidR="00C13C51" w:rsidRDefault="00C13C5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13C51" w:rsidRDefault="00C13C5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13C51" w:rsidRDefault="00C13C5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13C51" w:rsidRDefault="00C13C5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13C51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22" w:rsidRDefault="003E2E22">
      <w:r>
        <w:separator/>
      </w:r>
    </w:p>
  </w:endnote>
  <w:endnote w:type="continuationSeparator" w:id="0">
    <w:p w:rsidR="003E2E22" w:rsidRDefault="003E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C51" w:rsidRDefault="003E2E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3C51" w:rsidRDefault="003E2E2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E02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C13C51" w:rsidRDefault="003E2E2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E02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22" w:rsidRDefault="003E2E22">
      <w:r>
        <w:separator/>
      </w:r>
    </w:p>
  </w:footnote>
  <w:footnote w:type="continuationSeparator" w:id="0">
    <w:p w:rsidR="003E2E22" w:rsidRDefault="003E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8D13FA"/>
    <w:rsid w:val="003E2E22"/>
    <w:rsid w:val="007E02DC"/>
    <w:rsid w:val="00C13C51"/>
    <w:rsid w:val="08840D3E"/>
    <w:rsid w:val="0BF622E0"/>
    <w:rsid w:val="0F577EF2"/>
    <w:rsid w:val="169A2FA6"/>
    <w:rsid w:val="17114F3B"/>
    <w:rsid w:val="22517FDA"/>
    <w:rsid w:val="2FF80C51"/>
    <w:rsid w:val="31FC33CC"/>
    <w:rsid w:val="3B746D95"/>
    <w:rsid w:val="41561B4A"/>
    <w:rsid w:val="440C2DA1"/>
    <w:rsid w:val="528D13FA"/>
    <w:rsid w:val="7DD73A60"/>
    <w:rsid w:val="7E5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C92239-F538-4326-952E-679F4B3B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MZT</cp:lastModifiedBy>
  <cp:revision>2</cp:revision>
  <cp:lastPrinted>2025-02-19T01:36:00Z</cp:lastPrinted>
  <dcterms:created xsi:type="dcterms:W3CDTF">2025-02-19T08:02:00Z</dcterms:created>
  <dcterms:modified xsi:type="dcterms:W3CDTF">2025-02-19T08:02:00Z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38874A1CDA424FA69D3B3A4B84A53511_11</vt:lpwstr>
  </property>
  <property fmtid="{D5CDD505-2E9C-101B-9397-08002B2CF9AE}" pid="4" name="KSOTemplateDocerSaveRecord">
    <vt:lpwstr>eyJoZGlkIjoiYzZiYzc5MzAxYjQ2YzFmYzJkYTlmNGU4MGExZmM0Y2IifQ==</vt:lpwstr>
  </property>
</Properties>
</file>