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C5FD2" w14:textId="77777777" w:rsidR="00A84BF1" w:rsidRDefault="00447ECC">
      <w:pPr>
        <w:wordWrap w:val="0"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附件1     </w:t>
      </w:r>
    </w:p>
    <w:p w14:paraId="5278DEB0" w14:textId="77777777" w:rsidR="00A84BF1" w:rsidRDefault="00447ECC">
      <w:pPr>
        <w:wordWrap w:val="0"/>
        <w:spacing w:afterLines="50" w:after="156" w:line="600" w:lineRule="exact"/>
        <w:ind w:firstLineChars="100" w:firstLine="44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第五次“全国先进社会组织”评选条件</w:t>
      </w:r>
    </w:p>
    <w:tbl>
      <w:tblPr>
        <w:tblW w:w="8138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6612"/>
      </w:tblGrid>
      <w:tr w:rsidR="00A84BF1" w14:paraId="433512B2" w14:textId="77777777">
        <w:trPr>
          <w:trHeight w:val="84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38DDA" w14:textId="77777777" w:rsidR="00A84BF1" w:rsidRDefault="00447ECC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</w:t>
            </w:r>
          </w:p>
          <w:p w14:paraId="0636C8A6" w14:textId="77777777" w:rsidR="00A84BF1" w:rsidRDefault="00447ECC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30AD8" w14:textId="77777777" w:rsidR="00A84BF1" w:rsidRDefault="00447ECC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评选</w:t>
            </w:r>
          </w:p>
          <w:p w14:paraId="58744BAB" w14:textId="77777777" w:rsidR="00A84BF1" w:rsidRDefault="00447ECC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15B69" w14:textId="77777777" w:rsidR="00A84BF1" w:rsidRDefault="00447ECC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评选标准</w:t>
            </w:r>
          </w:p>
        </w:tc>
      </w:tr>
      <w:tr w:rsidR="00A84BF1" w14:paraId="2AADE4F5" w14:textId="77777777">
        <w:trPr>
          <w:trHeight w:val="708"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BBEFC" w14:textId="77777777" w:rsidR="00A84BF1" w:rsidRDefault="00447ECC">
            <w:pPr>
              <w:widowControl/>
              <w:spacing w:line="360" w:lineRule="exact"/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009D2" w14:textId="77777777" w:rsidR="00A84BF1" w:rsidRDefault="00447ECC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bidi="ar"/>
              </w:rPr>
              <w:t>党的建设突出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A4797" w14:textId="77777777" w:rsidR="00A84BF1" w:rsidRDefault="00447ECC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1、落实党中央社会组织党建工作部署，坚持党建引领社会组织规范化建设与高质量发展工作突出；</w:t>
            </w:r>
          </w:p>
        </w:tc>
      </w:tr>
      <w:tr w:rsidR="00A84BF1" w14:paraId="4FF37F76" w14:textId="77777777">
        <w:trPr>
          <w:trHeight w:val="774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30205" w14:textId="77777777" w:rsidR="00A84BF1" w:rsidRDefault="00A84BF1">
            <w:pPr>
              <w:spacing w:line="36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F09B0" w14:textId="77777777" w:rsidR="00A84BF1" w:rsidRDefault="00A84BF1">
            <w:pPr>
              <w:spacing w:line="360" w:lineRule="exact"/>
              <w:jc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FD9D5" w14:textId="77777777" w:rsidR="00A84BF1" w:rsidRDefault="00447ECC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2、把党的建设融入社会组织运行和发展全过程，党建工作制度健全、党建工作规范；</w:t>
            </w:r>
          </w:p>
        </w:tc>
      </w:tr>
      <w:tr w:rsidR="00A84BF1" w14:paraId="098A3223" w14:textId="77777777">
        <w:trPr>
          <w:trHeight w:val="758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B3B08" w14:textId="77777777" w:rsidR="00A84BF1" w:rsidRDefault="00A84BF1">
            <w:pPr>
              <w:spacing w:line="36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5CEB6" w14:textId="77777777" w:rsidR="00A84BF1" w:rsidRDefault="00A84BF1">
            <w:pPr>
              <w:spacing w:line="360" w:lineRule="exact"/>
              <w:jc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04E1E" w14:textId="77777777" w:rsidR="00A84BF1" w:rsidRDefault="00447ECC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3、党支部战斗堡垒和党员先锋模范作用发挥充分，组织、团结社会组织及从业人员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践行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初心使命得力。</w:t>
            </w:r>
          </w:p>
        </w:tc>
      </w:tr>
      <w:tr w:rsidR="00A84BF1" w14:paraId="5D8185AF" w14:textId="77777777">
        <w:trPr>
          <w:trHeight w:val="697"/>
          <w:jc w:val="center"/>
        </w:trPr>
        <w:tc>
          <w:tcPr>
            <w:tcW w:w="6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5803D" w14:textId="77777777" w:rsidR="00A84BF1" w:rsidRDefault="00447ECC">
            <w:pPr>
              <w:widowControl/>
              <w:spacing w:line="360" w:lineRule="exact"/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F655" w14:textId="77777777" w:rsidR="00A84BF1" w:rsidRDefault="00447ECC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bidi="ar"/>
              </w:rPr>
              <w:t>作用发挥突出</w:t>
            </w:r>
          </w:p>
        </w:tc>
        <w:tc>
          <w:tcPr>
            <w:tcW w:w="6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852CA" w14:textId="77777777" w:rsidR="00A84BF1" w:rsidRDefault="00447ECC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1、参与乡村振兴、黄河生态保护和高质量发展、东西部协作等国家重大决策部署，贡献突出；</w:t>
            </w:r>
          </w:p>
        </w:tc>
      </w:tr>
      <w:tr w:rsidR="00A84BF1" w14:paraId="443C2868" w14:textId="77777777">
        <w:trPr>
          <w:trHeight w:val="706"/>
          <w:jc w:val="center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4E260" w14:textId="77777777" w:rsidR="00A84BF1" w:rsidRDefault="00A84BF1">
            <w:pPr>
              <w:spacing w:line="36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9BB64" w14:textId="77777777" w:rsidR="00A84BF1" w:rsidRDefault="00A84BF1">
            <w:pPr>
              <w:spacing w:line="360" w:lineRule="exact"/>
              <w:jc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F9C21" w14:textId="77777777" w:rsidR="00A84BF1" w:rsidRDefault="00447ECC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2、积极参与省、市重大决策部署，或者为政府机关制定法规政策提供支持服务，贡献突出；</w:t>
            </w:r>
          </w:p>
        </w:tc>
      </w:tr>
      <w:tr w:rsidR="00A84BF1" w14:paraId="3806493A" w14:textId="77777777">
        <w:trPr>
          <w:trHeight w:val="546"/>
          <w:jc w:val="center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11CD0" w14:textId="77777777" w:rsidR="00A84BF1" w:rsidRDefault="00A84BF1">
            <w:pPr>
              <w:spacing w:line="36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B2EC0" w14:textId="77777777" w:rsidR="00A84BF1" w:rsidRDefault="00A84BF1">
            <w:pPr>
              <w:spacing w:line="360" w:lineRule="exact"/>
              <w:jc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87A44" w14:textId="77777777" w:rsidR="00A84BF1" w:rsidRDefault="00447ECC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3、在本行业领域中表现优秀、引领示范作用突出。</w:t>
            </w:r>
          </w:p>
        </w:tc>
      </w:tr>
      <w:tr w:rsidR="00A84BF1" w14:paraId="22FE8440" w14:textId="77777777">
        <w:trPr>
          <w:trHeight w:val="710"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752AF" w14:textId="77777777" w:rsidR="00A84BF1" w:rsidRDefault="00447ECC">
            <w:pPr>
              <w:widowControl/>
              <w:spacing w:line="360" w:lineRule="exact"/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55B3C" w14:textId="77777777" w:rsidR="00A84BF1" w:rsidRDefault="00447ECC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bidi="ar"/>
              </w:rPr>
              <w:t>法人治理健全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D8BF2" w14:textId="77777777" w:rsidR="00A84BF1" w:rsidRDefault="00447ECC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1、内部治理结构完备，按照章程规定设置会员（代表）大会、理事会、监事（会），并明确职责；</w:t>
            </w:r>
          </w:p>
        </w:tc>
      </w:tr>
      <w:tr w:rsidR="00A84BF1" w14:paraId="27EE5E00" w14:textId="77777777">
        <w:trPr>
          <w:trHeight w:val="693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3C3A2" w14:textId="77777777" w:rsidR="00A84BF1" w:rsidRDefault="00A84BF1">
            <w:pPr>
              <w:spacing w:line="36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6BC36" w14:textId="77777777" w:rsidR="00A84BF1" w:rsidRDefault="00A84BF1">
            <w:pPr>
              <w:spacing w:line="360" w:lineRule="exact"/>
              <w:jc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18BE3" w14:textId="77777777" w:rsidR="00A84BF1" w:rsidRDefault="00447ECC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2、制定会员管理及业务活动、财务、证书、印章、文件、档案、信息公开等内部管理制度；</w:t>
            </w:r>
          </w:p>
        </w:tc>
      </w:tr>
      <w:tr w:rsidR="00A84BF1" w14:paraId="1F2C978C" w14:textId="77777777">
        <w:trPr>
          <w:trHeight w:val="561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D494E" w14:textId="77777777" w:rsidR="00A84BF1" w:rsidRDefault="00A84BF1">
            <w:pPr>
              <w:spacing w:line="36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4C9E4" w14:textId="77777777" w:rsidR="00A84BF1" w:rsidRDefault="00A84BF1">
            <w:pPr>
              <w:spacing w:line="360" w:lineRule="exact"/>
              <w:jc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6B960" w14:textId="77777777" w:rsidR="00A84BF1" w:rsidRDefault="00447ECC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3、按照章程规定按时开展换届工作；</w:t>
            </w:r>
          </w:p>
        </w:tc>
      </w:tr>
      <w:tr w:rsidR="00A84BF1" w14:paraId="080B9E6B" w14:textId="77777777">
        <w:trPr>
          <w:trHeight w:val="539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2C0D6" w14:textId="77777777" w:rsidR="00A84BF1" w:rsidRDefault="00A84BF1">
            <w:pPr>
              <w:spacing w:line="36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7437B" w14:textId="77777777" w:rsidR="00A84BF1" w:rsidRDefault="00A84BF1">
            <w:pPr>
              <w:spacing w:line="360" w:lineRule="exact"/>
              <w:jc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048D3" w14:textId="77777777" w:rsidR="00A84BF1" w:rsidRDefault="00447ECC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4、重点工作决策程序规范，制度常态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化落实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有效。</w:t>
            </w:r>
          </w:p>
        </w:tc>
      </w:tr>
      <w:tr w:rsidR="00A84BF1" w14:paraId="262842F4" w14:textId="77777777">
        <w:trPr>
          <w:trHeight w:val="577"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844E0" w14:textId="77777777" w:rsidR="00A84BF1" w:rsidRDefault="00447ECC">
            <w:pPr>
              <w:widowControl/>
              <w:spacing w:line="360" w:lineRule="exact"/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33749" w14:textId="77777777" w:rsidR="00A84BF1" w:rsidRDefault="00447ECC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bidi="ar"/>
              </w:rPr>
              <w:t>社会形象良好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8FB62" w14:textId="77777777" w:rsidR="00A84BF1" w:rsidRDefault="00447ECC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1、坚持非营利属性，诚信自律；</w:t>
            </w:r>
          </w:p>
        </w:tc>
      </w:tr>
      <w:tr w:rsidR="00A84BF1" w14:paraId="48EB3128" w14:textId="77777777">
        <w:trPr>
          <w:trHeight w:val="585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40BD3" w14:textId="77777777" w:rsidR="00A84BF1" w:rsidRDefault="00A84BF1">
            <w:pPr>
              <w:spacing w:line="36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A671" w14:textId="77777777" w:rsidR="00A84BF1" w:rsidRDefault="00A84BF1">
            <w:pPr>
              <w:spacing w:line="360" w:lineRule="exact"/>
              <w:jc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02DCA" w14:textId="77777777" w:rsidR="00A84BF1" w:rsidRDefault="00447ECC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2、积极承担社会责任，品牌影响力和社会公信度高；</w:t>
            </w:r>
          </w:p>
        </w:tc>
      </w:tr>
      <w:tr w:rsidR="00A84BF1" w14:paraId="7D8F05DD" w14:textId="77777777">
        <w:trPr>
          <w:trHeight w:val="525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25670" w14:textId="77777777" w:rsidR="00A84BF1" w:rsidRDefault="00A84BF1">
            <w:pPr>
              <w:spacing w:line="36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1107F" w14:textId="77777777" w:rsidR="00A84BF1" w:rsidRDefault="00A84BF1">
            <w:pPr>
              <w:spacing w:line="360" w:lineRule="exact"/>
              <w:jc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5574E" w14:textId="77777777" w:rsidR="00A84BF1" w:rsidRDefault="00447ECC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3、社会组织评估等级；</w:t>
            </w:r>
          </w:p>
        </w:tc>
      </w:tr>
      <w:tr w:rsidR="00A84BF1" w14:paraId="67A9A5D7" w14:textId="77777777">
        <w:trPr>
          <w:trHeight w:val="744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9FC66" w14:textId="77777777" w:rsidR="00A84BF1" w:rsidRDefault="00A84BF1">
            <w:pPr>
              <w:spacing w:line="36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A07C2" w14:textId="77777777" w:rsidR="00A84BF1" w:rsidRDefault="00A84BF1">
            <w:pPr>
              <w:spacing w:line="360" w:lineRule="exact"/>
              <w:jc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C7894" w14:textId="77777777" w:rsidR="00A84BF1" w:rsidRDefault="00447ECC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4、获得省级及以上党政机关（含部门）表彰（市级以下推荐对象可放宽至市级党政机关及其部门表彰）。</w:t>
            </w:r>
          </w:p>
        </w:tc>
      </w:tr>
      <w:tr w:rsidR="00A84BF1" w14:paraId="33F1D3A5" w14:textId="77777777">
        <w:trPr>
          <w:trHeight w:val="607"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4B6E7" w14:textId="77777777" w:rsidR="00A84BF1" w:rsidRDefault="00447ECC">
            <w:pPr>
              <w:widowControl/>
              <w:spacing w:line="360" w:lineRule="exact"/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B14BB" w14:textId="77777777" w:rsidR="00A84BF1" w:rsidRDefault="00447ECC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bidi="ar"/>
              </w:rPr>
              <w:t>运作规范合法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C516A" w14:textId="77777777" w:rsidR="00A84BF1" w:rsidRDefault="00447ECC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无未按规定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时限和要求填报年报情况，且年报信息完整、准确；</w:t>
            </w:r>
          </w:p>
        </w:tc>
      </w:tr>
      <w:tr w:rsidR="00A84BF1" w14:paraId="0F779A09" w14:textId="77777777">
        <w:trPr>
          <w:trHeight w:val="647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D5AFC" w14:textId="77777777" w:rsidR="00A84BF1" w:rsidRDefault="00A84BF1">
            <w:pPr>
              <w:spacing w:line="36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5327A" w14:textId="77777777" w:rsidR="00A84BF1" w:rsidRDefault="00A84BF1">
            <w:pPr>
              <w:spacing w:line="36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8619B" w14:textId="77777777" w:rsidR="00A84BF1" w:rsidRDefault="00447ECC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2、未受到过行政处罚，未被列入活动异常名录或严重违法失信名单；</w:t>
            </w:r>
          </w:p>
        </w:tc>
      </w:tr>
      <w:tr w:rsidR="00A84BF1" w14:paraId="43B8074B" w14:textId="77777777">
        <w:trPr>
          <w:trHeight w:val="705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6728D" w14:textId="77777777" w:rsidR="00A84BF1" w:rsidRDefault="00A84BF1">
            <w:pPr>
              <w:spacing w:line="36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D1663" w14:textId="77777777" w:rsidR="00A84BF1" w:rsidRDefault="00A84BF1">
            <w:pPr>
              <w:spacing w:line="36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578B7" w14:textId="77777777" w:rsidR="00A84BF1" w:rsidRDefault="00447ECC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3、社会组织主要负责人、秘书长未接受刑事处罚或者被给予党纪政务处分。</w:t>
            </w:r>
          </w:p>
        </w:tc>
      </w:tr>
    </w:tbl>
    <w:p w14:paraId="5534A32E" w14:textId="77777777" w:rsidR="00A84BF1" w:rsidRDefault="00A84BF1" w:rsidP="00A00C68">
      <w:pPr>
        <w:wordWrap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</w:p>
    <w:sectPr w:rsidR="00A84BF1">
      <w:pgSz w:w="11906" w:h="16838"/>
      <w:pgMar w:top="1701" w:right="1800" w:bottom="147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16821" w14:textId="77777777" w:rsidR="008D27E0" w:rsidRDefault="008D27E0" w:rsidP="00A00C68">
      <w:r>
        <w:separator/>
      </w:r>
    </w:p>
  </w:endnote>
  <w:endnote w:type="continuationSeparator" w:id="0">
    <w:p w14:paraId="72FC9D69" w14:textId="77777777" w:rsidR="008D27E0" w:rsidRDefault="008D27E0" w:rsidP="00A0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11733" w14:textId="77777777" w:rsidR="008D27E0" w:rsidRDefault="008D27E0" w:rsidP="00A00C68">
      <w:r>
        <w:separator/>
      </w:r>
    </w:p>
  </w:footnote>
  <w:footnote w:type="continuationSeparator" w:id="0">
    <w:p w14:paraId="3C39D6DB" w14:textId="77777777" w:rsidR="008D27E0" w:rsidRDefault="008D27E0" w:rsidP="00A00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D7EA2D"/>
    <w:multiLevelType w:val="singleLevel"/>
    <w:tmpl w:val="CFD7EA2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F1"/>
    <w:rsid w:val="00447ECC"/>
    <w:rsid w:val="008D27E0"/>
    <w:rsid w:val="00A00C68"/>
    <w:rsid w:val="00A84BF1"/>
    <w:rsid w:val="00CC05E1"/>
    <w:rsid w:val="037B371D"/>
    <w:rsid w:val="10D42B2B"/>
    <w:rsid w:val="206F5718"/>
    <w:rsid w:val="271E653B"/>
    <w:rsid w:val="2AA623C7"/>
    <w:rsid w:val="313806C6"/>
    <w:rsid w:val="3788593D"/>
    <w:rsid w:val="481D00E9"/>
    <w:rsid w:val="5960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860D40-F462-450D-A5D3-15CC4C18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</Words>
  <Characters>594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MZT</dc:creator>
  <cp:lastModifiedBy>MZT</cp:lastModifiedBy>
  <cp:revision>4</cp:revision>
  <cp:lastPrinted>2025-05-21T06:28:00Z</cp:lastPrinted>
  <dcterms:created xsi:type="dcterms:W3CDTF">2025-05-23T06:25:00Z</dcterms:created>
  <dcterms:modified xsi:type="dcterms:W3CDTF">2025-05-23T06:35:00Z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eyJoZGlkIjoiYjNkOThiMzUzMWYzMDY3ZGNjNjA5YmExMzRjNzA3YjEiLCJ1c2VySWQiOiI0NTUwMTU3MDEifQ==</vt:lpwstr>
  </property>
  <property fmtid="{D5CDD505-2E9C-101B-9397-08002B2CF9AE}" pid="4" name="ICV">
    <vt:lpwstr>EDA4E0AC67944F449B8856DB24C289EA_12</vt:lpwstr>
  </property>
</Properties>
</file>