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成武“晚霞红光”助力脱贫攻坚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菏泽市民政局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成武县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以实施“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晚霞红光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工程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为抓手，按照“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政府扶持、村级主办、互助服务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”的原则，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以分散特困、贫困残疾人、建档立卡贫困户、低保户等困难老年群体为重点，打造具备集中居住和养老功能的农村新型幸福院77处，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养老周转房1281套。不仅破解了农村老年人养老难题，拉近了党群干群关系，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补齐了村级养老服务设施短板，推动更多的基本公共服务向农村延伸。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主要做法：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一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精心谋划布局。将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农村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幸福院和周转房作为公益性养老服务设施，产权归集体所有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采取自愿申请和群众评议相结合的方式，坚持公益宗旨，优先安排困难老年人入住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建筑面积和建设标准根据所在村庄社区条件、群众意见和实际需求灵活确定，不搞“一刀切”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地点选择一般临近村“两委”大院、卫生室、文化广场，加强资源整合利用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选择村“两委”班子强、有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集体经济收入、老年人多的村率先打造样板，示范引领。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提升服务功能。每套周转房面积40-50平方米，按照一室一厅一厨一卫进行适老化建设或改造，配置电视机、电风扇等家电，实现拎包免费入住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按照四合院模式建设，配套公共厨房、餐厅、娱乐室，拓展体育健身、文化娱乐、卫生健康等功能，实现“一院多能”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鼓励“幸福院+卫生室”一体建设，定期为老人检查问诊，提供医疗保健服务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把幸福院作为开展文化下乡的主要场所，传播红色基因，推进移风易俗，破除封建迷信。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健全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机制。成立“晚霞红光”养老服务工程建设工作领导小组，由县委书记、县长任双组长，分管县长任副组长，将“晚霞红光”纳入全县民生保障年度考核内容，与脱贫攻坚、美丽乡村一体谋划推进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将“晚霞红光”工程建设任务、责任、进度进行细化量化，对工程实施情况每周一调度、半月一通报、一月一评比。建立村级管理、镇级监督、民政部门指导的工作机制，购买公益性岗位，配备专门管理人员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建设“晚霞红光”智慧养老服务平台，加强对养老周转房和新型幸福院的信息化管理。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7C"/>
    <w:rsid w:val="000172FA"/>
    <w:rsid w:val="000671C9"/>
    <w:rsid w:val="000A09D0"/>
    <w:rsid w:val="00127690"/>
    <w:rsid w:val="00134F7C"/>
    <w:rsid w:val="00197260"/>
    <w:rsid w:val="0022046E"/>
    <w:rsid w:val="003B2BF2"/>
    <w:rsid w:val="003D08E9"/>
    <w:rsid w:val="003F33B7"/>
    <w:rsid w:val="004879A0"/>
    <w:rsid w:val="0063732A"/>
    <w:rsid w:val="00894958"/>
    <w:rsid w:val="00907E1E"/>
    <w:rsid w:val="009D143B"/>
    <w:rsid w:val="00A13408"/>
    <w:rsid w:val="00B4250A"/>
    <w:rsid w:val="00B75437"/>
    <w:rsid w:val="00BD4795"/>
    <w:rsid w:val="00BF5817"/>
    <w:rsid w:val="00DB0F64"/>
    <w:rsid w:val="00DF36D0"/>
    <w:rsid w:val="00EA6F56"/>
    <w:rsid w:val="00FD3336"/>
    <w:rsid w:val="05936759"/>
    <w:rsid w:val="08BB289B"/>
    <w:rsid w:val="0F501435"/>
    <w:rsid w:val="1CAB16E3"/>
    <w:rsid w:val="1E296D3C"/>
    <w:rsid w:val="20465E48"/>
    <w:rsid w:val="2879119C"/>
    <w:rsid w:val="2E14389D"/>
    <w:rsid w:val="30F15253"/>
    <w:rsid w:val="35127613"/>
    <w:rsid w:val="35280475"/>
    <w:rsid w:val="37151DE4"/>
    <w:rsid w:val="56B65C77"/>
    <w:rsid w:val="56EC611E"/>
    <w:rsid w:val="58C4289C"/>
    <w:rsid w:val="608F36C0"/>
    <w:rsid w:val="61394111"/>
    <w:rsid w:val="645E1761"/>
    <w:rsid w:val="65263B8A"/>
    <w:rsid w:val="66E448C7"/>
    <w:rsid w:val="6A221C48"/>
    <w:rsid w:val="6DAE6DDB"/>
    <w:rsid w:val="72B93002"/>
    <w:rsid w:val="736F3D98"/>
    <w:rsid w:val="79B05755"/>
    <w:rsid w:val="7A7C28D7"/>
    <w:rsid w:val="7A891A9F"/>
    <w:rsid w:val="7DC87794"/>
    <w:rsid w:val="7E59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140</Words>
  <Characters>798</Characters>
  <Lines>6</Lines>
  <Paragraphs>1</Paragraphs>
  <TotalTime>8</TotalTime>
  <ScaleCrop>false</ScaleCrop>
  <LinksUpToDate>false</LinksUpToDate>
  <CharactersWithSpaces>937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2020-11-16T15:00:00Z</dcterms:created>
  <dc:creator>lenovo</dc:creator>
  <cp:lastModifiedBy>自由呼吸</cp:lastModifiedBy>
  <cp:lastPrinted>2021-01-26T10:53:17Z</cp:lastPrinted>
  <dcterms:modified xsi:type="dcterms:W3CDTF">2021-01-26T10:53:21Z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