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F1" w:rsidRPr="00687B64" w:rsidRDefault="00687B64" w:rsidP="00304F0E">
      <w:pPr>
        <w:spacing w:line="540" w:lineRule="exact"/>
        <w:rPr>
          <w:rFonts w:ascii="黑体" w:eastAsia="黑体" w:hAnsi="黑体"/>
          <w:sz w:val="32"/>
          <w:szCs w:val="32"/>
        </w:rPr>
      </w:pPr>
      <w:r w:rsidRPr="00687B64">
        <w:rPr>
          <w:rFonts w:ascii="黑体" w:eastAsia="黑体" w:hAnsi="黑体" w:hint="eastAsia"/>
          <w:sz w:val="32"/>
          <w:szCs w:val="32"/>
        </w:rPr>
        <w:t>附件</w:t>
      </w:r>
      <w:r w:rsidR="00304F0E">
        <w:rPr>
          <w:rFonts w:ascii="黑体" w:eastAsia="黑体" w:hAnsi="黑体"/>
          <w:sz w:val="32"/>
          <w:szCs w:val="32"/>
        </w:rPr>
        <w:t>2</w:t>
      </w:r>
    </w:p>
    <w:p w:rsidR="00687B64" w:rsidRDefault="00687B64" w:rsidP="00304F0E">
      <w:pPr>
        <w:spacing w:line="540" w:lineRule="exact"/>
        <w:rPr>
          <w:rFonts w:ascii="仿宋_GB2312" w:eastAsia="仿宋_GB2312"/>
          <w:sz w:val="32"/>
          <w:szCs w:val="32"/>
        </w:rPr>
      </w:pPr>
    </w:p>
    <w:p w:rsidR="00900142" w:rsidRPr="00885FF1" w:rsidRDefault="00885FF1" w:rsidP="00304F0E">
      <w:pPr>
        <w:spacing w:line="540" w:lineRule="exact"/>
        <w:jc w:val="center"/>
        <w:rPr>
          <w:rFonts w:ascii="方正小标宋简体" w:eastAsia="方正小标宋简体"/>
          <w:sz w:val="44"/>
          <w:szCs w:val="44"/>
        </w:rPr>
      </w:pPr>
      <w:r w:rsidRPr="00885FF1">
        <w:rPr>
          <w:rFonts w:ascii="方正小标宋简体" w:eastAsia="方正小标宋简体" w:hint="eastAsia"/>
          <w:sz w:val="44"/>
          <w:szCs w:val="44"/>
        </w:rPr>
        <w:t>全国民政系统先进集体</w:t>
      </w:r>
      <w:r w:rsidR="00687B64">
        <w:rPr>
          <w:rFonts w:ascii="方正小标宋简体" w:eastAsia="方正小标宋简体" w:hint="eastAsia"/>
          <w:sz w:val="44"/>
          <w:szCs w:val="44"/>
        </w:rPr>
        <w:t>评选条件</w:t>
      </w:r>
    </w:p>
    <w:p w:rsidR="00885FF1" w:rsidRPr="00885FF1" w:rsidRDefault="00885FF1" w:rsidP="00304F0E">
      <w:pPr>
        <w:spacing w:line="540" w:lineRule="exact"/>
        <w:rPr>
          <w:rFonts w:ascii="仿宋_GB2312" w:eastAsia="仿宋_GB2312"/>
          <w:sz w:val="32"/>
          <w:szCs w:val="32"/>
        </w:rPr>
      </w:pPr>
    </w:p>
    <w:p w:rsidR="00885FF1" w:rsidRPr="00885FF1" w:rsidRDefault="00885FF1" w:rsidP="00304F0E">
      <w:pPr>
        <w:spacing w:line="540" w:lineRule="exact"/>
        <w:ind w:firstLineChars="200" w:firstLine="640"/>
        <w:rPr>
          <w:rFonts w:ascii="仿宋_GB2312" w:eastAsia="仿宋_GB2312"/>
          <w:sz w:val="32"/>
          <w:szCs w:val="32"/>
        </w:rPr>
      </w:pPr>
      <w:r w:rsidRPr="00885FF1">
        <w:rPr>
          <w:rFonts w:ascii="仿宋_GB2312" w:eastAsia="仿宋_GB2312" w:hint="eastAsia"/>
          <w:sz w:val="32"/>
          <w:szCs w:val="32"/>
        </w:rPr>
        <w:t>具备下列条件的，可推荐为“全国民政系统先进集体”：</w:t>
      </w:r>
    </w:p>
    <w:p w:rsidR="00885FF1" w:rsidRPr="00885FF1" w:rsidRDefault="00885FF1" w:rsidP="00304F0E">
      <w:pPr>
        <w:spacing w:line="540" w:lineRule="exact"/>
        <w:ind w:firstLineChars="200" w:firstLine="640"/>
        <w:rPr>
          <w:rFonts w:ascii="仿宋_GB2312" w:eastAsia="仿宋_GB2312"/>
          <w:sz w:val="32"/>
          <w:szCs w:val="32"/>
        </w:rPr>
      </w:pPr>
      <w:r w:rsidRPr="00885FF1">
        <w:rPr>
          <w:rFonts w:ascii="仿宋_GB2312" w:eastAsia="仿宋_GB2312" w:hint="eastAsia"/>
          <w:sz w:val="32"/>
          <w:szCs w:val="32"/>
        </w:rPr>
        <w:t>1.高举中国特色社会主义伟大旗帜，深入学习贯彻习近平新时代中国特色社会主义思想和党的十九大精神，牢固树立“四个意识”，坚定“四个自信”，在思想上政治上行动上同以习近平同志为核心的党中央保持高度一致。</w:t>
      </w:r>
    </w:p>
    <w:p w:rsidR="00885FF1" w:rsidRPr="00885FF1" w:rsidRDefault="00885FF1" w:rsidP="00304F0E">
      <w:pPr>
        <w:spacing w:line="540" w:lineRule="exact"/>
        <w:ind w:firstLineChars="200" w:firstLine="640"/>
        <w:rPr>
          <w:rFonts w:ascii="仿宋_GB2312" w:eastAsia="仿宋_GB2312"/>
          <w:sz w:val="32"/>
          <w:szCs w:val="32"/>
        </w:rPr>
      </w:pPr>
      <w:r w:rsidRPr="00885FF1">
        <w:rPr>
          <w:rFonts w:ascii="仿宋_GB2312" w:eastAsia="仿宋_GB2312" w:hint="eastAsia"/>
          <w:sz w:val="32"/>
          <w:szCs w:val="32"/>
        </w:rPr>
        <w:t>2.坚决贯彻落实党中央、国务院关于民生民政工作的各项决策部署，坚持以人民为中心的发展思想，聚焦主责主业，充分发挥民政部门在保障和改善民生、创新相关社会治理、加强民政公共服务中的重要作用，取得突出成绩。</w:t>
      </w:r>
    </w:p>
    <w:p w:rsidR="00885FF1" w:rsidRPr="00885FF1" w:rsidRDefault="00885FF1" w:rsidP="00304F0E">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Pr="00885FF1">
        <w:rPr>
          <w:rFonts w:ascii="仿宋_GB2312" w:eastAsia="仿宋_GB2312" w:hint="eastAsia"/>
          <w:sz w:val="32"/>
          <w:szCs w:val="32"/>
        </w:rPr>
        <w:t>深刻把握新时期为民惠民工作面临的新形势、新任务，解放思想，实事求是，充分调动各类资源，高效利用“互联网＋”等信息化手段，夯实基层基础，强化法治保障，在深化民政事业改革创新方面</w:t>
      </w:r>
      <w:proofErr w:type="gramStart"/>
      <w:r w:rsidRPr="00885FF1">
        <w:rPr>
          <w:rFonts w:ascii="仿宋_GB2312" w:eastAsia="仿宋_GB2312" w:hint="eastAsia"/>
          <w:sz w:val="32"/>
          <w:szCs w:val="32"/>
        </w:rPr>
        <w:t>作出</w:t>
      </w:r>
      <w:proofErr w:type="gramEnd"/>
      <w:r w:rsidRPr="00885FF1">
        <w:rPr>
          <w:rFonts w:ascii="仿宋_GB2312" w:eastAsia="仿宋_GB2312" w:hint="eastAsia"/>
          <w:sz w:val="32"/>
          <w:szCs w:val="32"/>
        </w:rPr>
        <w:t>突出贡献</w:t>
      </w:r>
      <w:bookmarkStart w:id="0" w:name="_GoBack"/>
      <w:bookmarkEnd w:id="0"/>
      <w:r w:rsidRPr="00885FF1">
        <w:rPr>
          <w:rFonts w:ascii="仿宋_GB2312" w:eastAsia="仿宋_GB2312" w:hint="eastAsia"/>
          <w:sz w:val="32"/>
          <w:szCs w:val="32"/>
        </w:rPr>
        <w:t>。</w:t>
      </w:r>
    </w:p>
    <w:p w:rsidR="00885FF1" w:rsidRPr="00885FF1" w:rsidRDefault="00885FF1" w:rsidP="00304F0E">
      <w:pPr>
        <w:spacing w:line="540" w:lineRule="exact"/>
        <w:ind w:firstLineChars="200" w:firstLine="640"/>
        <w:rPr>
          <w:rFonts w:ascii="仿宋_GB2312" w:eastAsia="仿宋_GB2312"/>
          <w:sz w:val="32"/>
          <w:szCs w:val="32"/>
        </w:rPr>
      </w:pPr>
      <w:r w:rsidRPr="00885FF1">
        <w:rPr>
          <w:rFonts w:ascii="仿宋_GB2312" w:eastAsia="仿宋_GB2312" w:hint="eastAsia"/>
          <w:sz w:val="32"/>
          <w:szCs w:val="32"/>
        </w:rPr>
        <w:t>4.坚定履行全面从严治党主体责任，领导班子信念坚定、廉洁奉公、作风优良、团结协作有战斗力；单位牢固树立“民政为民、民政爱民”工作理念，思想、组织和作风建设规范有序开展，各项规章制度和工作机制健全；注重干部队伍建设，密切联系群众，社会形象良好。</w:t>
      </w:r>
    </w:p>
    <w:p w:rsidR="00885FF1" w:rsidRPr="00885FF1" w:rsidRDefault="00885FF1" w:rsidP="00304F0E">
      <w:pPr>
        <w:spacing w:line="540" w:lineRule="exact"/>
        <w:ind w:firstLineChars="200" w:firstLine="640"/>
        <w:rPr>
          <w:rFonts w:ascii="仿宋_GB2312" w:eastAsia="仿宋_GB2312"/>
          <w:sz w:val="32"/>
          <w:szCs w:val="32"/>
        </w:rPr>
      </w:pPr>
      <w:r w:rsidRPr="00885FF1">
        <w:rPr>
          <w:rFonts w:ascii="仿宋_GB2312" w:eastAsia="仿宋_GB2312" w:hint="eastAsia"/>
          <w:sz w:val="32"/>
          <w:szCs w:val="32"/>
        </w:rPr>
        <w:t>5.坚定落实党风廉政建设“两个责任”，贯彻落实中央八项规定精神，坚决反对“四风”，狠抓反腐倡廉和行风建设，2013年以来单位没有发生违纪违规情况，无重大安全责任事故。</w:t>
      </w:r>
    </w:p>
    <w:sectPr w:rsidR="00885FF1" w:rsidRPr="00885FF1" w:rsidSect="00885FF1">
      <w:footerReference w:type="default" r:id="rId6"/>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FC" w:rsidRDefault="00E76DFC" w:rsidP="00885FF1">
      <w:r>
        <w:separator/>
      </w:r>
    </w:p>
  </w:endnote>
  <w:endnote w:type="continuationSeparator" w:id="0">
    <w:p w:rsidR="00E76DFC" w:rsidRDefault="00E76DFC" w:rsidP="0088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90155"/>
      <w:docPartObj>
        <w:docPartGallery w:val="Page Numbers (Bottom of Page)"/>
        <w:docPartUnique/>
      </w:docPartObj>
    </w:sdtPr>
    <w:sdtEndPr/>
    <w:sdtContent>
      <w:p w:rsidR="00885FF1" w:rsidRDefault="00885FF1">
        <w:pPr>
          <w:pStyle w:val="a4"/>
          <w:jc w:val="center"/>
        </w:pPr>
        <w:r>
          <w:fldChar w:fldCharType="begin"/>
        </w:r>
        <w:r>
          <w:instrText>PAGE   \* MERGEFORMAT</w:instrText>
        </w:r>
        <w:r>
          <w:fldChar w:fldCharType="separate"/>
        </w:r>
        <w:r w:rsidR="00304F0E" w:rsidRPr="00304F0E">
          <w:rPr>
            <w:noProof/>
            <w:lang w:val="zh-CN"/>
          </w:rPr>
          <w:t>1</w:t>
        </w:r>
        <w:r>
          <w:fldChar w:fldCharType="end"/>
        </w:r>
      </w:p>
    </w:sdtContent>
  </w:sdt>
  <w:p w:rsidR="00885FF1" w:rsidRDefault="00885F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FC" w:rsidRDefault="00E76DFC" w:rsidP="00885FF1">
      <w:r>
        <w:separator/>
      </w:r>
    </w:p>
  </w:footnote>
  <w:footnote w:type="continuationSeparator" w:id="0">
    <w:p w:rsidR="00E76DFC" w:rsidRDefault="00E76DFC" w:rsidP="00885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04"/>
    <w:rsid w:val="00002C4E"/>
    <w:rsid w:val="000A3ECC"/>
    <w:rsid w:val="00304F0E"/>
    <w:rsid w:val="00664604"/>
    <w:rsid w:val="00687B64"/>
    <w:rsid w:val="008244AD"/>
    <w:rsid w:val="00885FF1"/>
    <w:rsid w:val="00900142"/>
    <w:rsid w:val="00A22D74"/>
    <w:rsid w:val="00A804DC"/>
    <w:rsid w:val="00B343F0"/>
    <w:rsid w:val="00B9551C"/>
    <w:rsid w:val="00E76D11"/>
    <w:rsid w:val="00E76DFC"/>
    <w:rsid w:val="00EC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92149-70CD-4855-AA7C-05F6287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FF1"/>
    <w:rPr>
      <w:sz w:val="18"/>
      <w:szCs w:val="18"/>
    </w:rPr>
  </w:style>
  <w:style w:type="paragraph" w:styleId="a4">
    <w:name w:val="footer"/>
    <w:basedOn w:val="a"/>
    <w:link w:val="Char0"/>
    <w:uiPriority w:val="99"/>
    <w:unhideWhenUsed/>
    <w:rsid w:val="00885FF1"/>
    <w:pPr>
      <w:tabs>
        <w:tab w:val="center" w:pos="4153"/>
        <w:tab w:val="right" w:pos="8306"/>
      </w:tabs>
      <w:snapToGrid w:val="0"/>
      <w:jc w:val="left"/>
    </w:pPr>
    <w:rPr>
      <w:sz w:val="18"/>
      <w:szCs w:val="18"/>
    </w:rPr>
  </w:style>
  <w:style w:type="character" w:customStyle="1" w:styleId="Char0">
    <w:name w:val="页脚 Char"/>
    <w:basedOn w:val="a0"/>
    <w:link w:val="a4"/>
    <w:uiPriority w:val="99"/>
    <w:rsid w:val="00885FF1"/>
    <w:rPr>
      <w:sz w:val="18"/>
      <w:szCs w:val="18"/>
    </w:rPr>
  </w:style>
  <w:style w:type="paragraph" w:styleId="a5">
    <w:name w:val="Date"/>
    <w:basedOn w:val="a"/>
    <w:next w:val="a"/>
    <w:link w:val="Char1"/>
    <w:uiPriority w:val="99"/>
    <w:semiHidden/>
    <w:unhideWhenUsed/>
    <w:rsid w:val="000A3ECC"/>
    <w:pPr>
      <w:ind w:leftChars="2500" w:left="100"/>
    </w:pPr>
  </w:style>
  <w:style w:type="character" w:customStyle="1" w:styleId="Char1">
    <w:name w:val="日期 Char"/>
    <w:basedOn w:val="a0"/>
    <w:link w:val="a5"/>
    <w:uiPriority w:val="99"/>
    <w:semiHidden/>
    <w:rsid w:val="000A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民政厅人事处</cp:lastModifiedBy>
  <cp:revision>5</cp:revision>
  <dcterms:created xsi:type="dcterms:W3CDTF">2018-12-27T03:57:00Z</dcterms:created>
  <dcterms:modified xsi:type="dcterms:W3CDTF">2019-01-04T02:52:00Z</dcterms:modified>
</cp:coreProperties>
</file>